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الشتاء والصيف المبنية على الطلب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الشتاء والصيف المبنية على الطلب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نموذج يغير حجم التوريد وفق البيانات الموسمية.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150,000 — 300,000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سقيا الشتاء والصيف المبنية على الطلب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صهاريج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نموذج يغير حجم التوريد وفق البيانات الموسمية.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150,000 — 300,000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