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كبار السن من العوائد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أجهزة مساندة ورعاية منزلية وخدمات أساسية.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