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صندوق التدخلات الإنسانية العاجلة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صندوق التدخلات الإنسانية العاجلة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صندوق التدخلات الإنسانية العاجلة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جزء من الريع للحالات الطارئة الموثقة.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700,000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