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محضر الاستلام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جلسة للمتعففين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app-052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جلسة للمتعففين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جلسات غسيل الكلى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محضر الاستلام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الملاحظة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الكمية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الجودة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التركيب/التشغيل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السلامة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المستندات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 مطابق ☐ غير 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الاستلام: ☐ نهائي ☐ مشروط ☐ مرفوض | أسماء وتوقيعات لجنة الاستلام: [يستكمل].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جلسة للمتعففين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جلسات غسيل الكلى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تمويل حزمة محددة من الجلسات وتوزيعها حسب الأهلية.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حسب السعر الفعلي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6-12 شهرًا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