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الجمع بين تمويل الجلسة وخدمة النقل.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550,000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