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حزمة الخزان والمنظومة المنزلية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حزمة الخزان والمنظومة المنزلية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معالجة متكاملة تشمل الخزان والمضخة والعوامة والتمديدات.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8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250,000 — 500,000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حزمة الخزان والمنظومة المنزلية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معالجة متكاملة تشمل الخزان والمضخة والعوامة والتمديدات.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