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الحقيبة الشتوية للأسر المحتاجة ضمن مجال اجتماعي عام،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