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رعاية أطفال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أطفال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أطفال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