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البرنامج التوعوي لمكافحة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