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إيجارات المستفيدين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إيجارات المستفيدين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