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التعليم الإلكتروني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التعليم الإلكتروني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التعليم الإلكتروني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التعليم الإلكتروني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