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دراسة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تشجير مرافق الرعاية الصحية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app-016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تشجير مرافق الرعاية الصحية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زراعة الأشجار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1. المشكلة ومبررات التدخل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تشجير المواقع الخارجية للمراكز الصحية والمرافق غير المزروعة.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2. الأهداف والمستفيدون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إغلاق فجوة الاحتياج وتحقيق نتيجة قابلة للقياس.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تحديد المستفيدين وفق معايير مكتوبة ومنع الازدواجية.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3. خطة التنفيذ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المرحلة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الأنشطة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المخرج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التحقق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حصر وتحقق واستحقاق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1-2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معتمدة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التصميم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نطاق ومواصفات وخطة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ميثاق وخطة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التعاقد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واعتماد 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2-4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عقد/أمر شراء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تنفيذ ومتابعة واستلام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8 أشهر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مخرجات موثقة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وإقفال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إغلاق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4. الميزانية التقديرية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التقدير المرجعي: 150,000 — 350,000 ريال. تعتمد الميزانية النهائية على الكميات وعروض الأسعار المعتمدة.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الكمية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سعر 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الإجمالي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الخدمة/الأصل الأساسي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التجهيز والتنفيذ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اللوجستيات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 والتوثيق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5. مؤشرات الأداء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خط الأساس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المستهدف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مصدر التحقق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 المكتملين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نسبة الإنجاز المطابق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تكلفة المستفيد/الوحدة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رضا المستفيد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مؤشر النتيجة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6. المخاطر والاستدامة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تحدد المخاطر الفنية والمالية والتشغيلية ومالك كل خطر، مع خطة استدامة وصيانة/متابعة بعد الإغلاق.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