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فريق متخصص يزور المحافظات البعيدة لتقييم الحالات.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