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مخصص سنوي من العوائد للخدمات الصحية للحالات المستحقة.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سنوية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500,000 — 1,000,000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