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الماء المستدامة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الماء المستدامة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توجيه العوائد لمشروعات الخزانات والمحطات والصهاريج.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