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تدخلات الإنسانية العاج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تدخلات الإنسانية العاج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