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شراء جلسات في المحافظات ذات الخيارات العلاجية المحدودة.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