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بطاقات تموينية رمضانية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