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الشتاء والصيف المبنية على الطلب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نموذج يغير حجم التوريد وفق البيانات الموسمية.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