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الكفالة التعليمية من الريع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رسوم ومستلزمات تعليمية لفئات 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800,000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 دراسي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