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وأنظمة تحكم بسيطة تقلل التعامل اليدوي.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