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رواتب الموظفين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رواتب الموظفين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مؤسسي وتشغيلي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دعم رواتب الموظفين ضمن مجال مؤسسي وتشغيلي،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رواتب الموظفين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مؤسسي وتشغيلي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رواتب الموظفين ضمن مجال مؤسسي وتشغيلي،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