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F8A8A"/>
          <w:sz w:val="36"/>
        </w:rPr>
        <w:t>AI-POWERED</w:t>
      </w:r>
      <w:r>
        <w:rPr>
          <w:b/>
          <w:color w:val="12233F"/>
          <w:sz w:val="62"/>
        </w:rPr>
        <w:br/>
        <w:t>NETWORK ANOMALY DETECTION</w:t>
      </w:r>
      <w:r>
        <w:rPr>
          <w:b/>
          <w:color w:val="2F9ED8"/>
          <w:sz w:val="38"/>
        </w:rPr>
        <w:br/>
        <w:t>&amp; INTRUSION INTELLIGENCE PLATFORM</w:t>
      </w:r>
    </w:p>
    <w:p>
      <w:pPr>
        <w:spacing w:before="480"/>
        <w:jc w:val="center"/>
      </w:pPr>
      <w:r>
        <w:rPr>
          <w:b/>
          <w:color w:val="3A4556"/>
          <w:sz w:val="32"/>
        </w:rPr>
        <w:t>Complete Project Blueprint</w:t>
      </w:r>
    </w:p>
    <w:p>
      <w:pPr>
        <w:jc w:val="center"/>
      </w:pPr>
      <w:r>
        <w:rPr>
          <w:color w:val="5A6778"/>
          <w:sz w:val="21"/>
        </w:rPr>
        <w:t>Designed for internship delivery + final-year capstone + portfolio deployment</w:t>
      </w:r>
    </w:p>
    <w:p>
      <w:pPr>
        <w:jc w:val="center"/>
      </w:pPr>
      <w:r>
        <w:drawing>
          <wp:inline xmlns:a="http://schemas.openxmlformats.org/drawingml/2006/main" xmlns:pic="http://schemas.openxmlformats.org/drawingml/2006/picture">
            <wp:extent cx="5257800" cy="3359150"/>
            <wp:docPr id="1" name="Picture 1" descr="System architecture diagram showing data sources, feature engineering, AI/ML engine, risk engine, application layer and React dashboard." title="System architecture diagram showing data sources, feature engineering, AI/ML engine, risk engine, application layer and React dashboard"/>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257800" cy="3359150"/>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EAF3F7"/>
            <w:tcBorders>
              <w:top w:val="single" w:sz="12" w:color="1F8A8A"/>
              <w:left w:val="single" w:sz="12" w:color="1F8A8A"/>
              <w:bottom w:val="single" w:sz="12" w:color="1F8A8A"/>
              <w:right w:val="single" w:sz="12" w:color="1F8A8A"/>
            </w:tcBorders>
          </w:tcPr>
          <w:p>
            <w:r>
              <w:rPr>
                <w:b/>
                <w:color w:val="12233F"/>
                <w:sz w:val="21"/>
              </w:rPr>
              <w:t>Recommended product form</w:t>
              <w:br/>
            </w:r>
            <w:r>
              <w:rPr>
                <w:color w:val="334155"/>
                <w:sz w:val="19"/>
              </w:rPr>
              <w:t>Build a browser-based security operations dashboard with a Python ML backend. The primary product is a web platform; a mobile app is not recommended for the core project because live monitoring, investigation tables, charts and model analytics are naturally desktop/web workflows.</w:t>
            </w:r>
          </w:p>
        </w:tc>
      </w:tr>
    </w:tbl>
    <w:p>
      <w:pPr>
        <w:spacing w:after="40"/>
      </w:pPr>
    </w:p>
    <w:p>
      <w:r>
        <w:br w:type="page"/>
      </w:r>
    </w:p>
    <w:p>
      <w:pPr>
        <w:pStyle w:val="Heading1"/>
      </w:pPr>
      <w:r>
        <w:t>Table of Contents</w:t>
      </w:r>
    </w:p>
    <w:p>
      <w:pPr>
        <w:spacing w:after="0"/>
      </w:pPr>
      <w:r>
        <w:rPr>
          <w:sz w:val="19"/>
        </w:rPr>
        <w:t>1. Executive Summary</w:t>
      </w:r>
    </w:p>
    <w:p>
      <w:pPr>
        <w:spacing w:after="0"/>
      </w:pPr>
      <w:r>
        <w:rPr>
          <w:sz w:val="19"/>
        </w:rPr>
        <w:t>2. Project Vision and Scope</w:t>
      </w:r>
    </w:p>
    <w:p>
      <w:pPr>
        <w:spacing w:after="0"/>
      </w:pPr>
      <w:r>
        <w:rPr>
          <w:sz w:val="19"/>
        </w:rPr>
        <w:t>3. Threat and Anomaly Taxonomy</w:t>
      </w:r>
    </w:p>
    <w:p>
      <w:pPr>
        <w:spacing w:after="0"/>
      </w:pPr>
      <w:r>
        <w:rPr>
          <w:sz w:val="19"/>
        </w:rPr>
        <w:t>4. Recommended Technology Stack</w:t>
      </w:r>
    </w:p>
    <w:p>
      <w:pPr>
        <w:spacing w:after="0"/>
      </w:pPr>
      <w:r>
        <w:rPr>
          <w:sz w:val="19"/>
        </w:rPr>
        <w:t>5. System Architecture</w:t>
      </w:r>
    </w:p>
    <w:p>
      <w:pPr>
        <w:spacing w:after="0"/>
      </w:pPr>
      <w:r>
        <w:rPr>
          <w:sz w:val="19"/>
        </w:rPr>
        <w:t>6. Functional Modules</w:t>
      </w:r>
    </w:p>
    <w:p>
      <w:pPr>
        <w:spacing w:after="0"/>
      </w:pPr>
      <w:r>
        <w:rPr>
          <w:sz w:val="19"/>
        </w:rPr>
        <w:t>7. Machine Learning Design</w:t>
      </w:r>
    </w:p>
    <w:p>
      <w:pPr>
        <w:spacing w:after="0"/>
      </w:pPr>
      <w:r>
        <w:rPr>
          <w:sz w:val="19"/>
        </w:rPr>
        <w:t>8. Data and Dataset Strategy</w:t>
      </w:r>
    </w:p>
    <w:p>
      <w:pPr>
        <w:spacing w:after="0"/>
      </w:pPr>
      <w:r>
        <w:rPr>
          <w:sz w:val="19"/>
        </w:rPr>
        <w:t>9. Feature Engineering Plan</w:t>
      </w:r>
    </w:p>
    <w:p>
      <w:pPr>
        <w:spacing w:after="0"/>
      </w:pPr>
      <w:r>
        <w:rPr>
          <w:sz w:val="19"/>
        </w:rPr>
        <w:t>10. Detection and Risk-Scoring Logic</w:t>
      </w:r>
    </w:p>
    <w:p>
      <w:pPr>
        <w:spacing w:after="0"/>
      </w:pPr>
      <w:r>
        <w:rPr>
          <w:sz w:val="19"/>
        </w:rPr>
        <w:t>11. Web Application Design</w:t>
      </w:r>
    </w:p>
    <w:p>
      <w:pPr>
        <w:spacing w:after="0"/>
      </w:pPr>
      <w:r>
        <w:rPr>
          <w:sz w:val="19"/>
        </w:rPr>
        <w:t>12. Database Design</w:t>
      </w:r>
    </w:p>
    <w:p>
      <w:pPr>
        <w:spacing w:after="0"/>
      </w:pPr>
      <w:r>
        <w:rPr>
          <w:sz w:val="19"/>
        </w:rPr>
        <w:t>13. Backend API Specification</w:t>
      </w:r>
    </w:p>
    <w:p>
      <w:pPr>
        <w:spacing w:after="0"/>
      </w:pPr>
      <w:r>
        <w:rPr>
          <w:sz w:val="19"/>
        </w:rPr>
        <w:t>14. Real-Time Streaming Architecture</w:t>
      </w:r>
    </w:p>
    <w:p>
      <w:pPr>
        <w:spacing w:after="0"/>
      </w:pPr>
      <w:r>
        <w:rPr>
          <w:sz w:val="19"/>
        </w:rPr>
        <w:t>15. Explainable AI</w:t>
      </w:r>
    </w:p>
    <w:p>
      <w:pPr>
        <w:spacing w:after="0"/>
      </w:pPr>
      <w:r>
        <w:rPr>
          <w:sz w:val="19"/>
        </w:rPr>
        <w:t>16. Security and Privacy Controls</w:t>
      </w:r>
    </w:p>
    <w:p>
      <w:pPr>
        <w:spacing w:after="0"/>
      </w:pPr>
      <w:r>
        <w:rPr>
          <w:sz w:val="19"/>
        </w:rPr>
        <w:t>17. Development Roadmap</w:t>
      </w:r>
    </w:p>
    <w:p>
      <w:pPr>
        <w:spacing w:after="0"/>
      </w:pPr>
      <w:r>
        <w:rPr>
          <w:sz w:val="19"/>
        </w:rPr>
        <w:t>18. Testing and Evaluation Plan</w:t>
      </w:r>
    </w:p>
    <w:p>
      <w:pPr>
        <w:spacing w:after="0"/>
      </w:pPr>
      <w:r>
        <w:rPr>
          <w:sz w:val="19"/>
        </w:rPr>
        <w:t>19. Deployment and DevOps</w:t>
      </w:r>
    </w:p>
    <w:p>
      <w:pPr>
        <w:spacing w:after="0"/>
      </w:pPr>
      <w:r>
        <w:rPr>
          <w:sz w:val="19"/>
        </w:rPr>
        <w:t>20. Research / Capstone Component</w:t>
      </w:r>
    </w:p>
    <w:p>
      <w:pPr>
        <w:spacing w:after="0"/>
      </w:pPr>
      <w:r>
        <w:rPr>
          <w:sz w:val="19"/>
        </w:rPr>
        <w:t>21. Internship Deliverables</w:t>
      </w:r>
    </w:p>
    <w:p>
      <w:pPr>
        <w:spacing w:after="0"/>
      </w:pPr>
      <w:r>
        <w:rPr>
          <w:sz w:val="19"/>
        </w:rPr>
        <w:t>22. Project Documentation Pack</w:t>
      </w:r>
    </w:p>
    <w:p>
      <w:pPr>
        <w:spacing w:after="0"/>
      </w:pPr>
      <w:r>
        <w:rPr>
          <w:sz w:val="19"/>
        </w:rPr>
        <w:t>23. Risk Register and Mitigations</w:t>
      </w:r>
    </w:p>
    <w:p>
      <w:pPr>
        <w:spacing w:after="0"/>
      </w:pPr>
      <w:r>
        <w:rPr>
          <w:sz w:val="19"/>
        </w:rPr>
        <w:t>24. Future Enhancements</w:t>
      </w:r>
    </w:p>
    <w:p>
      <w:pPr>
        <w:spacing w:after="0"/>
      </w:pPr>
      <w:r>
        <w:rPr>
          <w:sz w:val="19"/>
        </w:rPr>
        <w:t>25. Resume / Presentation Positioning</w:t>
      </w:r>
    </w:p>
    <w:p>
      <w:pPr>
        <w:spacing w:after="0"/>
      </w:pPr>
      <w:r>
        <w:rPr>
          <w:sz w:val="19"/>
        </w:rPr>
        <w:t>26. Suggested Viva Questions</w:t>
      </w:r>
    </w:p>
    <w:p>
      <w:pPr>
        <w:spacing w:after="0"/>
      </w:pPr>
      <w:r>
        <w:rPr>
          <w:sz w:val="19"/>
        </w:rPr>
        <w:t>27. References and Official Resources</w:t>
      </w:r>
    </w:p>
    <w:p>
      <w:r>
        <w:br w:type="page"/>
      </w:r>
    </w:p>
    <w:p>
      <w:pPr>
        <w:pStyle w:val="Heading1"/>
      </w:pPr>
      <w:r>
        <w:t>1. Executive Summary</w:t>
      </w:r>
    </w:p>
    <w:p>
      <w:r>
        <w:rPr>
          <w:b/>
        </w:rPr>
        <w:t xml:space="preserve">Project purpose. </w:t>
      </w:r>
      <w:r>
        <w:t>The proposed system is a production-style web platform that detects abnormal and malicious network behavior using a hybrid machine-learning pipeline. It combines unsupervised anomaly detection, supervised attack classification, explainable AI, risk scoring, persistent alert history, and a real-time security dashboard. The goal is to turn network telemetry into actionable security intelligence rather than returning a simple binary prediction.</w:t>
      </w:r>
    </w:p>
    <w:tbl>
      <w:tblPr>
        <w:tblW w:type="auto" w:w="0"/>
        <w:jc w:val="center"/>
        <w:tblLook w:firstColumn="1" w:firstRow="1" w:lastColumn="0" w:lastRow="0" w:noHBand="0" w:noVBand="1" w:val="04A0"/>
      </w:tblPr>
      <w:tblGrid>
        <w:gridCol w:w="9936"/>
      </w:tblGrid>
      <w:tr>
        <w:tc>
          <w:tcPr>
            <w:tcW w:type="dxa" w:w="9936"/>
            <w:shd w:fill="EAF3F7"/>
            <w:tcBorders>
              <w:top w:val="single" w:sz="12" w:color="1F8A8A"/>
              <w:left w:val="single" w:sz="12" w:color="1F8A8A"/>
              <w:bottom w:val="single" w:sz="12" w:color="1F8A8A"/>
              <w:right w:val="single" w:sz="12" w:color="1F8A8A"/>
            </w:tcBorders>
          </w:tcPr>
          <w:p>
            <w:r>
              <w:rPr>
                <w:b/>
                <w:color w:val="12233F"/>
                <w:sz w:val="21"/>
              </w:rPr>
              <w:t>Core capstone question</w:t>
              <w:br/>
            </w:r>
            <w:r>
              <w:rPr>
                <w:color w:val="334155"/>
                <w:sz w:val="19"/>
              </w:rPr>
              <w:t>Can a hybrid detection architecture combine broad anomaly detection with known-attack classification well enough to improve visibility into both familiar attacks and traffic patterns that do not closely match the training classes?</w:t>
            </w:r>
          </w:p>
        </w:tc>
      </w:tr>
    </w:tbl>
    <w:p>
      <w:pPr>
        <w:spacing w:after="40"/>
      </w:pPr>
    </w:p>
    <w:p>
      <w:pPr>
        <w:pStyle w:val="Heading2"/>
      </w:pPr>
      <w:r>
        <w:t>What the finished system should do</w:t>
      </w:r>
    </w:p>
    <w:p>
      <w:pPr>
        <w:spacing w:after="40"/>
        <w:ind w:left="360" w:hanging="216"/>
      </w:pPr>
      <w:r>
        <w:rPr>
          <w:b/>
          <w:color w:val="1F8A8A"/>
        </w:rPr>
        <w:t xml:space="preserve">• </w:t>
      </w:r>
      <w:r>
        <w:t>Ingest benchmark datasets, PCAP-derived flow records, or Zeek-generated network telemetry.</w:t>
      </w:r>
    </w:p>
    <w:p>
      <w:pPr>
        <w:spacing w:after="40"/>
        <w:ind w:left="360" w:hanging="216"/>
      </w:pPr>
      <w:r>
        <w:rPr>
          <w:b/>
          <w:color w:val="1F8A8A"/>
        </w:rPr>
        <w:t xml:space="preserve">• </w:t>
      </w:r>
      <w:r>
        <w:t>Clean and validate network-flow features through a repeatable preprocessing pipeline.</w:t>
      </w:r>
    </w:p>
    <w:p>
      <w:pPr>
        <w:spacing w:after="40"/>
        <w:ind w:left="360" w:hanging="216"/>
      </w:pPr>
      <w:r>
        <w:rPr>
          <w:b/>
          <w:color w:val="1F8A8A"/>
        </w:rPr>
        <w:t xml:space="preserve">• </w:t>
      </w:r>
      <w:r>
        <w:t>Flag unusual behavior with an anomaly detector such as Isolation Forest.</w:t>
      </w:r>
    </w:p>
    <w:p>
      <w:pPr>
        <w:spacing w:after="40"/>
        <w:ind w:left="360" w:hanging="216"/>
      </w:pPr>
      <w:r>
        <w:rPr>
          <w:b/>
          <w:color w:val="1F8A8A"/>
        </w:rPr>
        <w:t xml:space="preserve">• </w:t>
      </w:r>
      <w:r>
        <w:t>Classify known attack patterns with a supervised model such as XGBoost, with Random Forest as a baseline.</w:t>
      </w:r>
    </w:p>
    <w:p>
      <w:pPr>
        <w:spacing w:after="40"/>
        <w:ind w:left="360" w:hanging="216"/>
      </w:pPr>
      <w:r>
        <w:rPr>
          <w:b/>
          <w:color w:val="1F8A8A"/>
        </w:rPr>
        <w:t xml:space="preserve">• </w:t>
      </w:r>
      <w:r>
        <w:t>Combine anomaly score, class confidence, and contextual rules into a severity/risk score.</w:t>
      </w:r>
    </w:p>
    <w:p>
      <w:pPr>
        <w:spacing w:after="40"/>
        <w:ind w:left="360" w:hanging="216"/>
      </w:pPr>
      <w:r>
        <w:rPr>
          <w:b/>
          <w:color w:val="1F8A8A"/>
        </w:rPr>
        <w:t xml:space="preserve">• </w:t>
      </w:r>
      <w:r>
        <w:t>Store detections and alerts in PostgreSQL for historical investigation.</w:t>
      </w:r>
    </w:p>
    <w:p>
      <w:pPr>
        <w:spacing w:after="40"/>
        <w:ind w:left="360" w:hanging="216"/>
      </w:pPr>
      <w:r>
        <w:rPr>
          <w:b/>
          <w:color w:val="1F8A8A"/>
        </w:rPr>
        <w:t xml:space="preserve">• </w:t>
      </w:r>
      <w:r>
        <w:t>Expose REST APIs and WebSocket streams through FastAPI.</w:t>
      </w:r>
    </w:p>
    <w:p>
      <w:pPr>
        <w:spacing w:after="40"/>
        <w:ind w:left="360" w:hanging="216"/>
      </w:pPr>
      <w:r>
        <w:rPr>
          <w:b/>
          <w:color w:val="1F8A8A"/>
        </w:rPr>
        <w:t xml:space="preserve">• </w:t>
      </w:r>
      <w:r>
        <w:t>Display live traffic, anomalies, alert details, analytics, and model performance in a React dashboard.</w:t>
      </w:r>
    </w:p>
    <w:p>
      <w:pPr>
        <w:spacing w:after="40"/>
        <w:ind w:left="360" w:hanging="216"/>
      </w:pPr>
      <w:r>
        <w:rPr>
          <w:b/>
          <w:color w:val="1F8A8A"/>
        </w:rPr>
        <w:t xml:space="preserve">• </w:t>
      </w:r>
      <w:r>
        <w:t>Provide explainability so an analyst can see the features that contributed most strongly to a prediction.</w:t>
      </w:r>
    </w:p>
    <w:p>
      <w:pPr>
        <w:spacing w:after="40"/>
        <w:ind w:left="360" w:hanging="216"/>
      </w:pPr>
      <w:r>
        <w:rPr>
          <w:b/>
          <w:color w:val="1F8A8A"/>
        </w:rPr>
        <w:t xml:space="preserve">• </w:t>
      </w:r>
      <w:r>
        <w:t>Be containerized with Docker and documented well enough for internship handover and capstone evaluation.</w:t>
      </w:r>
    </w:p>
    <w:p>
      <w:pPr>
        <w:pStyle w:val="Heading2"/>
      </w:pPr>
      <w:r>
        <w:t>Success criteria</w:t>
      </w:r>
    </w:p>
    <w:tbl>
      <w:tblPr>
        <w:tblStyle w:val="TableGrid"/>
        <w:tblW w:type="auto" w:w="0"/>
        <w:jc w:val="center"/>
        <w:tblLook w:firstColumn="1" w:firstRow="1" w:lastColumn="0" w:lastRow="0" w:noHBand="0" w:noVBand="1" w:val="04A0"/>
      </w:tblPr>
      <w:tblGrid>
        <w:gridCol w:w="4968"/>
        <w:gridCol w:w="4968"/>
      </w:tblGrid>
      <w:tr>
        <w:tc>
          <w:tcPr>
            <w:tcW w:type="dxa" w:w="4968"/>
            <w:shd w:fill="12233F"/>
            <w:vAlign w:val="center"/>
          </w:tcPr>
          <w:p>
            <w:pPr>
              <w:spacing w:after="0"/>
            </w:pPr>
            <w:r/>
            <w:r>
              <w:rPr>
                <w:rFonts w:ascii="Aptos" w:hAnsi="Aptos"/>
                <w:b/>
                <w:color w:val="FFFFFF"/>
                <w:sz w:val="18"/>
              </w:rPr>
              <w:t>Area</w:t>
            </w:r>
          </w:p>
        </w:tc>
        <w:tc>
          <w:tcPr>
            <w:tcW w:type="dxa" w:w="4968"/>
            <w:shd w:fill="12233F"/>
            <w:vAlign w:val="center"/>
          </w:tcPr>
          <w:p>
            <w:pPr>
              <w:spacing w:after="0"/>
            </w:pPr>
            <w:r/>
            <w:r>
              <w:rPr>
                <w:rFonts w:ascii="Aptos" w:hAnsi="Aptos"/>
                <w:b/>
                <w:color w:val="FFFFFF"/>
                <w:sz w:val="18"/>
              </w:rPr>
              <w:t>Success criterion</w:t>
            </w:r>
          </w:p>
        </w:tc>
      </w:tr>
      <w:tr>
        <w:tc>
          <w:tcPr>
            <w:tcW w:type="dxa" w:w="4968"/>
            <w:vAlign w:val="center"/>
          </w:tcPr>
          <w:p>
            <w:pPr>
              <w:spacing w:after="0"/>
            </w:pPr>
            <w:r/>
            <w:r>
              <w:rPr>
                <w:rFonts w:ascii="Aptos" w:hAnsi="Aptos"/>
                <w:b w:val="0"/>
                <w:color w:val="263240"/>
                <w:sz w:val="17"/>
              </w:rPr>
              <w:t>Detection</w:t>
            </w:r>
          </w:p>
        </w:tc>
        <w:tc>
          <w:tcPr>
            <w:tcW w:type="dxa" w:w="4968"/>
            <w:vAlign w:val="center"/>
          </w:tcPr>
          <w:p>
            <w:pPr>
              <w:spacing w:after="0"/>
            </w:pPr>
            <w:r/>
            <w:r>
              <w:rPr>
                <w:rFonts w:ascii="Aptos" w:hAnsi="Aptos"/>
                <w:b w:val="0"/>
                <w:color w:val="263240"/>
                <w:sz w:val="17"/>
              </w:rPr>
              <w:t>The pipeline reliably separates benign, known malicious, and anomalous/unknown behavior under the chosen evaluation protocol.</w:t>
            </w:r>
          </w:p>
        </w:tc>
      </w:tr>
      <w:tr>
        <w:tc>
          <w:tcPr>
            <w:tcW w:type="dxa" w:w="4968"/>
            <w:vAlign w:val="center"/>
          </w:tcPr>
          <w:p>
            <w:pPr>
              <w:spacing w:after="0"/>
            </w:pPr>
            <w:r/>
            <w:r>
              <w:rPr>
                <w:rFonts w:ascii="Aptos" w:hAnsi="Aptos"/>
                <w:b w:val="0"/>
                <w:color w:val="263240"/>
                <w:sz w:val="17"/>
              </w:rPr>
              <w:t>ML quality</w:t>
            </w:r>
          </w:p>
        </w:tc>
        <w:tc>
          <w:tcPr>
            <w:tcW w:type="dxa" w:w="4968"/>
            <w:vAlign w:val="center"/>
          </w:tcPr>
          <w:p>
            <w:pPr>
              <w:spacing w:after="0"/>
            </w:pPr>
            <w:r/>
            <w:r>
              <w:rPr>
                <w:rFonts w:ascii="Aptos" w:hAnsi="Aptos"/>
                <w:b w:val="0"/>
                <w:color w:val="263240"/>
                <w:sz w:val="17"/>
              </w:rPr>
              <w:t>Precision, recall, F1, confusion matrix and false-positive behavior are reported instead of accuracy alone.</w:t>
            </w:r>
          </w:p>
        </w:tc>
      </w:tr>
      <w:tr>
        <w:tc>
          <w:tcPr>
            <w:tcW w:type="dxa" w:w="4968"/>
            <w:vAlign w:val="center"/>
          </w:tcPr>
          <w:p>
            <w:pPr>
              <w:spacing w:after="0"/>
            </w:pPr>
            <w:r/>
            <w:r>
              <w:rPr>
                <w:rFonts w:ascii="Aptos" w:hAnsi="Aptos"/>
                <w:b w:val="0"/>
                <w:color w:val="263240"/>
                <w:sz w:val="17"/>
              </w:rPr>
              <w:t>Engineering</w:t>
            </w:r>
          </w:p>
        </w:tc>
        <w:tc>
          <w:tcPr>
            <w:tcW w:type="dxa" w:w="4968"/>
            <w:vAlign w:val="center"/>
          </w:tcPr>
          <w:p>
            <w:pPr>
              <w:spacing w:after="0"/>
            </w:pPr>
            <w:r/>
            <w:r>
              <w:rPr>
                <w:rFonts w:ascii="Aptos" w:hAnsi="Aptos"/>
                <w:b w:val="0"/>
                <w:color w:val="263240"/>
                <w:sz w:val="17"/>
              </w:rPr>
              <w:t>The ML pipeline is callable through an API and the dashboard works without notebooks.</w:t>
            </w:r>
          </w:p>
        </w:tc>
      </w:tr>
      <w:tr>
        <w:tc>
          <w:tcPr>
            <w:tcW w:type="dxa" w:w="4968"/>
            <w:vAlign w:val="center"/>
          </w:tcPr>
          <w:p>
            <w:pPr>
              <w:spacing w:after="0"/>
            </w:pPr>
            <w:r/>
            <w:r>
              <w:rPr>
                <w:rFonts w:ascii="Aptos" w:hAnsi="Aptos"/>
                <w:b w:val="0"/>
                <w:color w:val="263240"/>
                <w:sz w:val="17"/>
              </w:rPr>
              <w:t>Real time</w:t>
            </w:r>
          </w:p>
        </w:tc>
        <w:tc>
          <w:tcPr>
            <w:tcW w:type="dxa" w:w="4968"/>
            <w:vAlign w:val="center"/>
          </w:tcPr>
          <w:p>
            <w:pPr>
              <w:spacing w:after="0"/>
            </w:pPr>
            <w:r/>
            <w:r>
              <w:rPr>
                <w:rFonts w:ascii="Aptos" w:hAnsi="Aptos"/>
                <w:b w:val="0"/>
                <w:color w:val="263240"/>
                <w:sz w:val="17"/>
              </w:rPr>
              <w:t>The system can consume streaming flow records and update the UI without a full page refresh.</w:t>
            </w:r>
          </w:p>
        </w:tc>
      </w:tr>
      <w:tr>
        <w:tc>
          <w:tcPr>
            <w:tcW w:type="dxa" w:w="4968"/>
            <w:vAlign w:val="center"/>
          </w:tcPr>
          <w:p>
            <w:pPr>
              <w:spacing w:after="0"/>
            </w:pPr>
            <w:r/>
            <w:r>
              <w:rPr>
                <w:rFonts w:ascii="Aptos" w:hAnsi="Aptos"/>
                <w:b w:val="0"/>
                <w:color w:val="263240"/>
                <w:sz w:val="17"/>
              </w:rPr>
              <w:t>Explainability</w:t>
            </w:r>
          </w:p>
        </w:tc>
        <w:tc>
          <w:tcPr>
            <w:tcW w:type="dxa" w:w="4968"/>
            <w:vAlign w:val="center"/>
          </w:tcPr>
          <w:p>
            <w:pPr>
              <w:spacing w:after="0"/>
            </w:pPr>
            <w:r/>
            <w:r>
              <w:rPr>
                <w:rFonts w:ascii="Aptos" w:hAnsi="Aptos"/>
                <w:b w:val="0"/>
                <w:color w:val="263240"/>
                <w:sz w:val="17"/>
              </w:rPr>
              <w:t>Alerts include anomaly score, predicted class/confidence, and top contributing features.</w:t>
            </w:r>
          </w:p>
        </w:tc>
      </w:tr>
      <w:tr>
        <w:tc>
          <w:tcPr>
            <w:tcW w:type="dxa" w:w="4968"/>
            <w:vAlign w:val="center"/>
          </w:tcPr>
          <w:p>
            <w:pPr>
              <w:spacing w:after="0"/>
            </w:pPr>
            <w:r/>
            <w:r>
              <w:rPr>
                <w:rFonts w:ascii="Aptos" w:hAnsi="Aptos"/>
                <w:b w:val="0"/>
                <w:color w:val="263240"/>
                <w:sz w:val="17"/>
              </w:rPr>
              <w:t>Reproducibility</w:t>
            </w:r>
          </w:p>
        </w:tc>
        <w:tc>
          <w:tcPr>
            <w:tcW w:type="dxa" w:w="4968"/>
            <w:vAlign w:val="center"/>
          </w:tcPr>
          <w:p>
            <w:pPr>
              <w:spacing w:after="0"/>
            </w:pPr>
            <w:r/>
            <w:r>
              <w:rPr>
                <w:rFonts w:ascii="Aptos" w:hAnsi="Aptos"/>
                <w:b w:val="0"/>
                <w:color w:val="263240"/>
                <w:sz w:val="17"/>
              </w:rPr>
              <w:t>Training, evaluation and deployment steps can be repeated from a clean environment.</w:t>
            </w:r>
          </w:p>
        </w:tc>
      </w:tr>
      <w:tr>
        <w:tc>
          <w:tcPr>
            <w:tcW w:type="dxa" w:w="4968"/>
            <w:vAlign w:val="center"/>
          </w:tcPr>
          <w:p>
            <w:pPr>
              <w:spacing w:after="0"/>
            </w:pPr>
            <w:r/>
            <w:r>
              <w:rPr>
                <w:rFonts w:ascii="Aptos" w:hAnsi="Aptos"/>
                <w:b w:val="0"/>
                <w:color w:val="263240"/>
                <w:sz w:val="17"/>
              </w:rPr>
              <w:t>Documentation</w:t>
            </w:r>
          </w:p>
        </w:tc>
        <w:tc>
          <w:tcPr>
            <w:tcW w:type="dxa" w:w="4968"/>
            <w:vAlign w:val="center"/>
          </w:tcPr>
          <w:p>
            <w:pPr>
              <w:spacing w:after="0"/>
            </w:pPr>
            <w:r/>
            <w:r>
              <w:rPr>
                <w:rFonts w:ascii="Aptos" w:hAnsi="Aptos"/>
                <w:b w:val="0"/>
                <w:color w:val="263240"/>
                <w:sz w:val="17"/>
              </w:rPr>
              <w:t>Architecture, API, data dictionary, model card and user guide are included.</w:t>
            </w:r>
          </w:p>
        </w:tc>
      </w:tr>
    </w:tbl>
    <w:p>
      <w:pPr>
        <w:spacing w:after="20"/>
      </w:pPr>
    </w:p>
    <w:p>
      <w:pPr>
        <w:pStyle w:val="Heading1"/>
      </w:pPr>
      <w:r>
        <w:t>2. Project Vision and Scope</w:t>
      </w:r>
    </w:p>
    <w:p>
      <w:pPr>
        <w:pStyle w:val="Heading2"/>
      </w:pPr>
      <w:r>
        <w:t>2.1 Problem statement</w:t>
      </w:r>
    </w:p>
    <w:p>
      <w:r>
        <w:t>Traditional rule/signature-driven intrusion detection is useful for known patterns, but network environments also contain noisy, evolving and previously unseen behaviors. The project therefore treats security monitoring as a combination of anomaly detection, attack classification and investigation support. The platform is intended as a defensive monitoring system and research prototype, not as a replacement for a full enterprise SIEM/IDS stack.</w:t>
      </w:r>
    </w:p>
    <w:p>
      <w:pPr>
        <w:pStyle w:val="Heading2"/>
      </w:pPr>
      <w:r>
        <w:t>2.2 In scope</w:t>
      </w:r>
    </w:p>
    <w:p>
      <w:pPr>
        <w:spacing w:after="40"/>
        <w:ind w:left="360" w:hanging="216"/>
      </w:pPr>
      <w:r>
        <w:rPr>
          <w:b/>
          <w:color w:val="1F8A8A"/>
        </w:rPr>
        <w:t xml:space="preserve">• </w:t>
      </w:r>
      <w:r>
        <w:t>Network-flow based detection rather than full payload inspection as the primary ML input.</w:t>
      </w:r>
    </w:p>
    <w:p>
      <w:pPr>
        <w:spacing w:after="40"/>
        <w:ind w:left="360" w:hanging="216"/>
      </w:pPr>
      <w:r>
        <w:rPr>
          <w:b/>
          <w:color w:val="1F8A8A"/>
        </w:rPr>
        <w:t xml:space="preserve">• </w:t>
      </w:r>
      <w:r>
        <w:t>Known attack classification for common classes represented in the selected datasets.</w:t>
      </w:r>
    </w:p>
    <w:p>
      <w:pPr>
        <w:spacing w:after="40"/>
        <w:ind w:left="360" w:hanging="216"/>
      </w:pPr>
      <w:r>
        <w:rPr>
          <w:b/>
          <w:color w:val="1F8A8A"/>
        </w:rPr>
        <w:t xml:space="preserve">• </w:t>
      </w:r>
      <w:r>
        <w:t>Unknown/anomalous behavior detection using an unsupervised or semi-supervised detector.</w:t>
      </w:r>
    </w:p>
    <w:p>
      <w:pPr>
        <w:spacing w:after="40"/>
        <w:ind w:left="360" w:hanging="216"/>
      </w:pPr>
      <w:r>
        <w:rPr>
          <w:b/>
          <w:color w:val="1F8A8A"/>
        </w:rPr>
        <w:t xml:space="preserve">• </w:t>
      </w:r>
      <w:r>
        <w:t>Live or near-real-time ingestion through Zeek/flow logs in the advanced phase.</w:t>
      </w:r>
    </w:p>
    <w:p>
      <w:pPr>
        <w:spacing w:after="40"/>
        <w:ind w:left="360" w:hanging="216"/>
      </w:pPr>
      <w:r>
        <w:rPr>
          <w:b/>
          <w:color w:val="1F8A8A"/>
        </w:rPr>
        <w:t xml:space="preserve">• </w:t>
      </w:r>
      <w:r>
        <w:t>Dashboards, alert management, analytics, audit history and model performance views.</w:t>
      </w:r>
    </w:p>
    <w:p>
      <w:pPr>
        <w:spacing w:after="40"/>
        <w:ind w:left="360" w:hanging="216"/>
      </w:pPr>
      <w:r>
        <w:rPr>
          <w:b/>
          <w:color w:val="1F8A8A"/>
        </w:rPr>
        <w:t xml:space="preserve">• </w:t>
      </w:r>
      <w:r>
        <w:t>Explainability, model/version metadata, evaluation and deployment documentation.</w:t>
      </w:r>
    </w:p>
    <w:p>
      <w:pPr>
        <w:pStyle w:val="Heading2"/>
      </w:pPr>
      <w:r>
        <w:t>2.3 Out of scope</w:t>
      </w:r>
    </w:p>
    <w:p>
      <w:pPr>
        <w:spacing w:after="40"/>
        <w:ind w:left="360" w:hanging="216"/>
      </w:pPr>
      <w:r>
        <w:rPr>
          <w:b/>
          <w:color w:val="1F8A8A"/>
        </w:rPr>
        <w:t xml:space="preserve">• </w:t>
      </w:r>
      <w:r>
        <w:t>Offensive automation, exploit generation, credential theft or attack execution.</w:t>
      </w:r>
    </w:p>
    <w:p>
      <w:pPr>
        <w:spacing w:after="40"/>
        <w:ind w:left="360" w:hanging="216"/>
      </w:pPr>
      <w:r>
        <w:rPr>
          <w:b/>
          <w:color w:val="1F8A8A"/>
        </w:rPr>
        <w:t xml:space="preserve">• </w:t>
      </w:r>
      <w:r>
        <w:t>Guaranteed identification of every possible cyberattack.</w:t>
      </w:r>
    </w:p>
    <w:p>
      <w:pPr>
        <w:spacing w:after="40"/>
        <w:ind w:left="360" w:hanging="216"/>
      </w:pPr>
      <w:r>
        <w:rPr>
          <w:b/>
          <w:color w:val="1F8A8A"/>
        </w:rPr>
        <w:t xml:space="preserve">• </w:t>
      </w:r>
      <w:r>
        <w:t>Payload decryption or deep packet inspection as the default production behavior.</w:t>
      </w:r>
    </w:p>
    <w:p>
      <w:pPr>
        <w:spacing w:after="40"/>
        <w:ind w:left="360" w:hanging="216"/>
      </w:pPr>
      <w:r>
        <w:rPr>
          <w:b/>
          <w:color w:val="1F8A8A"/>
        </w:rPr>
        <w:t xml:space="preserve">• </w:t>
      </w:r>
      <w:r>
        <w:t>Mobile app as the primary interface.</w:t>
      </w:r>
    </w:p>
    <w:p>
      <w:pPr>
        <w:spacing w:after="40"/>
        <w:ind w:left="360" w:hanging="216"/>
      </w:pPr>
      <w:r>
        <w:rPr>
          <w:b/>
          <w:color w:val="1F8A8A"/>
        </w:rPr>
        <w:t xml:space="preserve">• </w:t>
      </w:r>
      <w:r>
        <w:t>A claim that the model can detect zero-day attacks with certainty.</w:t>
      </w:r>
    </w:p>
    <w:p>
      <w:pPr>
        <w:pStyle w:val="Heading2"/>
      </w:pPr>
      <w:r>
        <w:t>2.4 Personas</w:t>
      </w:r>
    </w:p>
    <w:tbl>
      <w:tblPr>
        <w:tblStyle w:val="TableGrid"/>
        <w:tblW w:type="auto" w:w="0"/>
        <w:jc w:val="center"/>
        <w:tblLook w:firstColumn="1" w:firstRow="1" w:lastColumn="0" w:lastRow="0" w:noHBand="0" w:noVBand="1" w:val="04A0"/>
      </w:tblPr>
      <w:tblGrid>
        <w:gridCol w:w="4968"/>
        <w:gridCol w:w="4968"/>
      </w:tblGrid>
      <w:tr>
        <w:tc>
          <w:tcPr>
            <w:tcW w:type="dxa" w:w="4968"/>
            <w:shd w:fill="12233F"/>
            <w:vAlign w:val="center"/>
          </w:tcPr>
          <w:p>
            <w:pPr>
              <w:spacing w:after="0"/>
            </w:pPr>
            <w:r/>
            <w:r>
              <w:rPr>
                <w:rFonts w:ascii="Aptos" w:hAnsi="Aptos"/>
                <w:b/>
                <w:color w:val="FFFFFF"/>
                <w:sz w:val="18"/>
              </w:rPr>
              <w:t>Persona</w:t>
            </w:r>
          </w:p>
        </w:tc>
        <w:tc>
          <w:tcPr>
            <w:tcW w:type="dxa" w:w="4968"/>
            <w:shd w:fill="12233F"/>
            <w:vAlign w:val="center"/>
          </w:tcPr>
          <w:p>
            <w:pPr>
              <w:spacing w:after="0"/>
            </w:pPr>
            <w:r/>
            <w:r>
              <w:rPr>
                <w:rFonts w:ascii="Aptos" w:hAnsi="Aptos"/>
                <w:b/>
                <w:color w:val="FFFFFF"/>
                <w:sz w:val="18"/>
              </w:rPr>
              <w:t>Needs</w:t>
            </w:r>
          </w:p>
        </w:tc>
      </w:tr>
      <w:tr>
        <w:tc>
          <w:tcPr>
            <w:tcW w:type="dxa" w:w="4968"/>
            <w:vAlign w:val="center"/>
          </w:tcPr>
          <w:p>
            <w:pPr>
              <w:spacing w:after="0"/>
            </w:pPr>
            <w:r/>
            <w:r>
              <w:rPr>
                <w:rFonts w:ascii="Aptos" w:hAnsi="Aptos"/>
                <w:b w:val="0"/>
                <w:color w:val="263240"/>
                <w:sz w:val="17"/>
              </w:rPr>
              <w:t>Student / ML developer</w:t>
            </w:r>
          </w:p>
        </w:tc>
        <w:tc>
          <w:tcPr>
            <w:tcW w:type="dxa" w:w="4968"/>
            <w:vAlign w:val="center"/>
          </w:tcPr>
          <w:p>
            <w:pPr>
              <w:spacing w:after="0"/>
            </w:pPr>
            <w:r/>
            <w:r>
              <w:rPr>
                <w:rFonts w:ascii="Aptos" w:hAnsi="Aptos"/>
                <w:b w:val="0"/>
                <w:color w:val="263240"/>
                <w:sz w:val="17"/>
              </w:rPr>
              <w:t>Train models, compare experiments, inspect metrics and reproduce results.</w:t>
            </w:r>
          </w:p>
        </w:tc>
      </w:tr>
      <w:tr>
        <w:tc>
          <w:tcPr>
            <w:tcW w:type="dxa" w:w="4968"/>
            <w:vAlign w:val="center"/>
          </w:tcPr>
          <w:p>
            <w:pPr>
              <w:spacing w:after="0"/>
            </w:pPr>
            <w:r/>
            <w:r>
              <w:rPr>
                <w:rFonts w:ascii="Aptos" w:hAnsi="Aptos"/>
                <w:b w:val="0"/>
                <w:color w:val="263240"/>
                <w:sz w:val="17"/>
              </w:rPr>
              <w:t>Security analyst</w:t>
            </w:r>
          </w:p>
        </w:tc>
        <w:tc>
          <w:tcPr>
            <w:tcW w:type="dxa" w:w="4968"/>
            <w:vAlign w:val="center"/>
          </w:tcPr>
          <w:p>
            <w:pPr>
              <w:spacing w:after="0"/>
            </w:pPr>
            <w:r/>
            <w:r>
              <w:rPr>
                <w:rFonts w:ascii="Aptos" w:hAnsi="Aptos"/>
                <w:b w:val="0"/>
                <w:color w:val="263240"/>
                <w:sz w:val="17"/>
              </w:rPr>
              <w:t>Review alerts, inspect evidence, filter by source/destination/time, and investigate suspicious flows.</w:t>
            </w:r>
          </w:p>
        </w:tc>
      </w:tr>
      <w:tr>
        <w:tc>
          <w:tcPr>
            <w:tcW w:type="dxa" w:w="4968"/>
            <w:vAlign w:val="center"/>
          </w:tcPr>
          <w:p>
            <w:pPr>
              <w:spacing w:after="0"/>
            </w:pPr>
            <w:r/>
            <w:r>
              <w:rPr>
                <w:rFonts w:ascii="Aptos" w:hAnsi="Aptos"/>
                <w:b w:val="0"/>
                <w:color w:val="263240"/>
                <w:sz w:val="17"/>
              </w:rPr>
              <w:t>Project mentor / faculty</w:t>
            </w:r>
          </w:p>
        </w:tc>
        <w:tc>
          <w:tcPr>
            <w:tcW w:type="dxa" w:w="4968"/>
            <w:vAlign w:val="center"/>
          </w:tcPr>
          <w:p>
            <w:pPr>
              <w:spacing w:after="0"/>
            </w:pPr>
            <w:r/>
            <w:r>
              <w:rPr>
                <w:rFonts w:ascii="Aptos" w:hAnsi="Aptos"/>
                <w:b w:val="0"/>
                <w:color w:val="263240"/>
                <w:sz w:val="17"/>
              </w:rPr>
              <w:t>See architecture, research rationale, experimental methodology and measurable outcomes.</w:t>
            </w:r>
          </w:p>
        </w:tc>
      </w:tr>
      <w:tr>
        <w:tc>
          <w:tcPr>
            <w:tcW w:type="dxa" w:w="4968"/>
            <w:vAlign w:val="center"/>
          </w:tcPr>
          <w:p>
            <w:pPr>
              <w:spacing w:after="0"/>
            </w:pPr>
            <w:r/>
            <w:r>
              <w:rPr>
                <w:rFonts w:ascii="Aptos" w:hAnsi="Aptos"/>
                <w:b w:val="0"/>
                <w:color w:val="263240"/>
                <w:sz w:val="17"/>
              </w:rPr>
              <w:t>Internship reviewer</w:t>
            </w:r>
          </w:p>
        </w:tc>
        <w:tc>
          <w:tcPr>
            <w:tcW w:type="dxa" w:w="4968"/>
            <w:vAlign w:val="center"/>
          </w:tcPr>
          <w:p>
            <w:pPr>
              <w:spacing w:after="0"/>
            </w:pPr>
            <w:r/>
            <w:r>
              <w:rPr>
                <w:rFonts w:ascii="Aptos" w:hAnsi="Aptos"/>
                <w:b w:val="0"/>
                <w:color w:val="263240"/>
                <w:sz w:val="17"/>
              </w:rPr>
              <w:t>See code quality, deployment readiness, documentation and engineering decisions.</w:t>
            </w:r>
          </w:p>
        </w:tc>
      </w:tr>
    </w:tbl>
    <w:p>
      <w:pPr>
        <w:spacing w:after="20"/>
      </w:pPr>
    </w:p>
    <w:p>
      <w:pPr>
        <w:pStyle w:val="Heading1"/>
      </w:pPr>
      <w:r>
        <w:t>3. Threat and Anomaly Taxonomy</w:t>
      </w:r>
    </w:p>
    <w:p>
      <w:r>
        <w:t>The project should explicitly separate a network anomaly from a named attack. An anomaly is behavior that deviates from learned/expected behavior; an attack class is a label assigned when the traffic resembles a known pattern. The platform must preserve that distinction in the UI and reports.</w:t>
      </w:r>
    </w:p>
    <w:p>
      <w:pPr>
        <w:pStyle w:val="Heading2"/>
      </w:pPr>
      <w:r>
        <w:t>3.1 Primary classes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2233F"/>
            <w:vAlign w:val="center"/>
          </w:tcPr>
          <w:p>
            <w:pPr>
              <w:spacing w:after="0"/>
            </w:pPr>
            <w:r/>
            <w:r>
              <w:rPr>
                <w:rFonts w:ascii="Aptos" w:hAnsi="Aptos"/>
                <w:b/>
                <w:color w:val="FFFFFF"/>
                <w:sz w:val="18"/>
              </w:rPr>
              <w:t>Category</w:t>
            </w:r>
          </w:p>
        </w:tc>
        <w:tc>
          <w:tcPr>
            <w:tcW w:type="dxa" w:w="2484"/>
            <w:shd w:fill="12233F"/>
            <w:vAlign w:val="center"/>
          </w:tcPr>
          <w:p>
            <w:pPr>
              <w:spacing w:after="0"/>
            </w:pPr>
            <w:r/>
            <w:r>
              <w:rPr>
                <w:rFonts w:ascii="Aptos" w:hAnsi="Aptos"/>
                <w:b/>
                <w:color w:val="FFFFFF"/>
                <w:sz w:val="18"/>
              </w:rPr>
              <w:t>Meaning</w:t>
            </w:r>
          </w:p>
        </w:tc>
        <w:tc>
          <w:tcPr>
            <w:tcW w:type="dxa" w:w="2484"/>
            <w:shd w:fill="12233F"/>
            <w:vAlign w:val="center"/>
          </w:tcPr>
          <w:p>
            <w:pPr>
              <w:spacing w:after="0"/>
            </w:pPr>
            <w:r/>
            <w:r>
              <w:rPr>
                <w:rFonts w:ascii="Aptos" w:hAnsi="Aptos"/>
                <w:b/>
                <w:color w:val="FFFFFF"/>
                <w:sz w:val="18"/>
              </w:rPr>
              <w:t>Typical evidence / features</w:t>
            </w:r>
          </w:p>
        </w:tc>
        <w:tc>
          <w:tcPr>
            <w:tcW w:type="dxa" w:w="2484"/>
            <w:shd w:fill="12233F"/>
            <w:vAlign w:val="center"/>
          </w:tcPr>
          <w:p>
            <w:pPr>
              <w:spacing w:after="0"/>
            </w:pPr>
            <w:r/>
            <w:r>
              <w:rPr>
                <w:rFonts w:ascii="Aptos" w:hAnsi="Aptos"/>
                <w:b/>
                <w:color w:val="FFFFFF"/>
                <w:sz w:val="18"/>
              </w:rPr>
              <w:t>Role in project</w:t>
            </w:r>
          </w:p>
        </w:tc>
      </w:tr>
      <w:tr>
        <w:tc>
          <w:tcPr>
            <w:tcW w:type="dxa" w:w="2484"/>
            <w:vAlign w:val="center"/>
          </w:tcPr>
          <w:p>
            <w:pPr>
              <w:spacing w:after="0"/>
            </w:pPr>
            <w:r/>
            <w:r>
              <w:rPr>
                <w:rFonts w:ascii="Aptos" w:hAnsi="Aptos"/>
                <w:b w:val="0"/>
                <w:color w:val="263240"/>
                <w:sz w:val="17"/>
              </w:rPr>
              <w:t>Benign</w:t>
            </w:r>
          </w:p>
        </w:tc>
        <w:tc>
          <w:tcPr>
            <w:tcW w:type="dxa" w:w="2484"/>
            <w:vAlign w:val="center"/>
          </w:tcPr>
          <w:p>
            <w:pPr>
              <w:spacing w:after="0"/>
            </w:pPr>
            <w:r/>
            <w:r>
              <w:rPr>
                <w:rFonts w:ascii="Aptos" w:hAnsi="Aptos"/>
                <w:b w:val="0"/>
                <w:color w:val="263240"/>
                <w:sz w:val="17"/>
              </w:rPr>
              <w:t>Expected/legitimate traffic.</w:t>
            </w:r>
          </w:p>
        </w:tc>
        <w:tc>
          <w:tcPr>
            <w:tcW w:type="dxa" w:w="2484"/>
            <w:vAlign w:val="center"/>
          </w:tcPr>
          <w:p>
            <w:pPr>
              <w:spacing w:after="0"/>
            </w:pPr>
            <w:r/>
            <w:r>
              <w:rPr>
                <w:rFonts w:ascii="Aptos" w:hAnsi="Aptos"/>
                <w:b w:val="0"/>
                <w:color w:val="263240"/>
                <w:sz w:val="17"/>
              </w:rPr>
              <w:t>Normal packet/flow rates, common ports, expected durations and byte ratios.</w:t>
            </w:r>
          </w:p>
        </w:tc>
        <w:tc>
          <w:tcPr>
            <w:tcW w:type="dxa" w:w="2484"/>
            <w:vAlign w:val="center"/>
          </w:tcPr>
          <w:p>
            <w:pPr>
              <w:spacing w:after="0"/>
            </w:pPr>
            <w:r/>
            <w:r>
              <w:rPr>
                <w:rFonts w:ascii="Aptos" w:hAnsi="Aptos"/>
                <w:b w:val="0"/>
                <w:color w:val="263240"/>
                <w:sz w:val="17"/>
              </w:rPr>
              <w:t>Baseline and negative class.</w:t>
            </w:r>
          </w:p>
        </w:tc>
      </w:tr>
      <w:tr>
        <w:tc>
          <w:tcPr>
            <w:tcW w:type="dxa" w:w="2484"/>
            <w:vAlign w:val="center"/>
          </w:tcPr>
          <w:p>
            <w:pPr>
              <w:spacing w:after="0"/>
            </w:pPr>
            <w:r/>
            <w:r>
              <w:rPr>
                <w:rFonts w:ascii="Aptos" w:hAnsi="Aptos"/>
                <w:b w:val="0"/>
                <w:color w:val="263240"/>
                <w:sz w:val="17"/>
              </w:rPr>
              <w:t>DoS / DDoS</w:t>
            </w:r>
          </w:p>
        </w:tc>
        <w:tc>
          <w:tcPr>
            <w:tcW w:type="dxa" w:w="2484"/>
            <w:vAlign w:val="center"/>
          </w:tcPr>
          <w:p>
            <w:pPr>
              <w:spacing w:after="0"/>
            </w:pPr>
            <w:r/>
            <w:r>
              <w:rPr>
                <w:rFonts w:ascii="Aptos" w:hAnsi="Aptos"/>
                <w:b w:val="0"/>
                <w:color w:val="263240"/>
                <w:sz w:val="17"/>
              </w:rPr>
              <w:t>Traffic intended to exhaust a service or resource.</w:t>
            </w:r>
          </w:p>
        </w:tc>
        <w:tc>
          <w:tcPr>
            <w:tcW w:type="dxa" w:w="2484"/>
            <w:vAlign w:val="center"/>
          </w:tcPr>
          <w:p>
            <w:pPr>
              <w:spacing w:after="0"/>
            </w:pPr>
            <w:r/>
            <w:r>
              <w:rPr>
                <w:rFonts w:ascii="Aptos" w:hAnsi="Aptos"/>
                <w:b w:val="0"/>
                <w:color w:val="263240"/>
                <w:sz w:val="17"/>
              </w:rPr>
              <w:t>Very high packet/byte rates, repeated connections, concentration on a target.</w:t>
            </w:r>
          </w:p>
        </w:tc>
        <w:tc>
          <w:tcPr>
            <w:tcW w:type="dxa" w:w="2484"/>
            <w:vAlign w:val="center"/>
          </w:tcPr>
          <w:p>
            <w:pPr>
              <w:spacing w:after="0"/>
            </w:pPr>
            <w:r/>
            <w:r>
              <w:rPr>
                <w:rFonts w:ascii="Aptos" w:hAnsi="Aptos"/>
                <w:b w:val="0"/>
                <w:color w:val="263240"/>
                <w:sz w:val="17"/>
              </w:rPr>
              <w:t>Known-attack classification.</w:t>
            </w:r>
          </w:p>
        </w:tc>
      </w:tr>
      <w:tr>
        <w:tc>
          <w:tcPr>
            <w:tcW w:type="dxa" w:w="2484"/>
            <w:vAlign w:val="center"/>
          </w:tcPr>
          <w:p>
            <w:pPr>
              <w:spacing w:after="0"/>
            </w:pPr>
            <w:r/>
            <w:r>
              <w:rPr>
                <w:rFonts w:ascii="Aptos" w:hAnsi="Aptos"/>
                <w:b w:val="0"/>
                <w:color w:val="263240"/>
                <w:sz w:val="17"/>
              </w:rPr>
              <w:t>Port Scan</w:t>
            </w:r>
          </w:p>
        </w:tc>
        <w:tc>
          <w:tcPr>
            <w:tcW w:type="dxa" w:w="2484"/>
            <w:vAlign w:val="center"/>
          </w:tcPr>
          <w:p>
            <w:pPr>
              <w:spacing w:after="0"/>
            </w:pPr>
            <w:r/>
            <w:r>
              <w:rPr>
                <w:rFonts w:ascii="Aptos" w:hAnsi="Aptos"/>
                <w:b w:val="0"/>
                <w:color w:val="263240"/>
                <w:sz w:val="17"/>
              </w:rPr>
              <w:t>Systematic probing of ports/services.</w:t>
            </w:r>
          </w:p>
        </w:tc>
        <w:tc>
          <w:tcPr>
            <w:tcW w:type="dxa" w:w="2484"/>
            <w:vAlign w:val="center"/>
          </w:tcPr>
          <w:p>
            <w:pPr>
              <w:spacing w:after="0"/>
            </w:pPr>
            <w:r/>
            <w:r>
              <w:rPr>
                <w:rFonts w:ascii="Aptos" w:hAnsi="Aptos"/>
                <w:b w:val="0"/>
                <w:color w:val="263240"/>
                <w:sz w:val="17"/>
              </w:rPr>
              <w:t>Many destination ports, many short flows, low payload volume per connection.</w:t>
            </w:r>
          </w:p>
        </w:tc>
        <w:tc>
          <w:tcPr>
            <w:tcW w:type="dxa" w:w="2484"/>
            <w:vAlign w:val="center"/>
          </w:tcPr>
          <w:p>
            <w:pPr>
              <w:spacing w:after="0"/>
            </w:pPr>
            <w:r/>
            <w:r>
              <w:rPr>
                <w:rFonts w:ascii="Aptos" w:hAnsi="Aptos"/>
                <w:b w:val="0"/>
                <w:color w:val="263240"/>
                <w:sz w:val="17"/>
              </w:rPr>
              <w:t>Known-attack classification.</w:t>
            </w:r>
          </w:p>
        </w:tc>
      </w:tr>
      <w:tr>
        <w:tc>
          <w:tcPr>
            <w:tcW w:type="dxa" w:w="2484"/>
            <w:vAlign w:val="center"/>
          </w:tcPr>
          <w:p>
            <w:pPr>
              <w:spacing w:after="0"/>
            </w:pPr>
            <w:r/>
            <w:r>
              <w:rPr>
                <w:rFonts w:ascii="Aptos" w:hAnsi="Aptos"/>
                <w:b w:val="0"/>
                <w:color w:val="263240"/>
                <w:sz w:val="17"/>
              </w:rPr>
              <w:t>Brute Force</w:t>
            </w:r>
          </w:p>
        </w:tc>
        <w:tc>
          <w:tcPr>
            <w:tcW w:type="dxa" w:w="2484"/>
            <w:vAlign w:val="center"/>
          </w:tcPr>
          <w:p>
            <w:pPr>
              <w:spacing w:after="0"/>
            </w:pPr>
            <w:r/>
            <w:r>
              <w:rPr>
                <w:rFonts w:ascii="Aptos" w:hAnsi="Aptos"/>
                <w:b w:val="0"/>
                <w:color w:val="263240"/>
                <w:sz w:val="17"/>
              </w:rPr>
              <w:t>Repeated authentication attempts.</w:t>
            </w:r>
          </w:p>
        </w:tc>
        <w:tc>
          <w:tcPr>
            <w:tcW w:type="dxa" w:w="2484"/>
            <w:vAlign w:val="center"/>
          </w:tcPr>
          <w:p>
            <w:pPr>
              <w:spacing w:after="0"/>
            </w:pPr>
            <w:r/>
            <w:r>
              <w:rPr>
                <w:rFonts w:ascii="Aptos" w:hAnsi="Aptos"/>
                <w:b w:val="0"/>
                <w:color w:val="263240"/>
                <w:sz w:val="17"/>
              </w:rPr>
              <w:t>High connection/attempt frequency to authentication services, bursty patterns.</w:t>
            </w:r>
          </w:p>
        </w:tc>
        <w:tc>
          <w:tcPr>
            <w:tcW w:type="dxa" w:w="2484"/>
            <w:vAlign w:val="center"/>
          </w:tcPr>
          <w:p>
            <w:pPr>
              <w:spacing w:after="0"/>
            </w:pPr>
            <w:r/>
            <w:r>
              <w:rPr>
                <w:rFonts w:ascii="Aptos" w:hAnsi="Aptos"/>
                <w:b w:val="0"/>
                <w:color w:val="263240"/>
                <w:sz w:val="17"/>
              </w:rPr>
              <w:t>Known-attack classification.</w:t>
            </w:r>
          </w:p>
        </w:tc>
      </w:tr>
      <w:tr>
        <w:tc>
          <w:tcPr>
            <w:tcW w:type="dxa" w:w="2484"/>
            <w:vAlign w:val="center"/>
          </w:tcPr>
          <w:p>
            <w:pPr>
              <w:spacing w:after="0"/>
            </w:pPr>
            <w:r/>
            <w:r>
              <w:rPr>
                <w:rFonts w:ascii="Aptos" w:hAnsi="Aptos"/>
                <w:b w:val="0"/>
                <w:color w:val="263240"/>
                <w:sz w:val="17"/>
              </w:rPr>
              <w:t>Botnet</w:t>
            </w:r>
          </w:p>
        </w:tc>
        <w:tc>
          <w:tcPr>
            <w:tcW w:type="dxa" w:w="2484"/>
            <w:vAlign w:val="center"/>
          </w:tcPr>
          <w:p>
            <w:pPr>
              <w:spacing w:after="0"/>
            </w:pPr>
            <w:r/>
            <w:r>
              <w:rPr>
                <w:rFonts w:ascii="Aptos" w:hAnsi="Aptos"/>
                <w:b w:val="0"/>
                <w:color w:val="263240"/>
                <w:sz w:val="17"/>
              </w:rPr>
              <w:t>Traffic associated with compromised hosts coordinating or communicating with external control infrastructure.</w:t>
            </w:r>
          </w:p>
        </w:tc>
        <w:tc>
          <w:tcPr>
            <w:tcW w:type="dxa" w:w="2484"/>
            <w:vAlign w:val="center"/>
          </w:tcPr>
          <w:p>
            <w:pPr>
              <w:spacing w:after="0"/>
            </w:pPr>
            <w:r/>
            <w:r>
              <w:rPr>
                <w:rFonts w:ascii="Aptos" w:hAnsi="Aptos"/>
                <w:b w:val="0"/>
                <w:color w:val="263240"/>
                <w:sz w:val="17"/>
              </w:rPr>
              <w:t>Periodic callbacks, unusual remote endpoints, flow timing patterns.</w:t>
            </w:r>
          </w:p>
        </w:tc>
        <w:tc>
          <w:tcPr>
            <w:tcW w:type="dxa" w:w="2484"/>
            <w:vAlign w:val="center"/>
          </w:tcPr>
          <w:p>
            <w:pPr>
              <w:spacing w:after="0"/>
            </w:pPr>
            <w:r/>
            <w:r>
              <w:rPr>
                <w:rFonts w:ascii="Aptos" w:hAnsi="Aptos"/>
                <w:b w:val="0"/>
                <w:color w:val="263240"/>
                <w:sz w:val="17"/>
              </w:rPr>
              <w:t>Known-attack class where dataset supports it.</w:t>
            </w:r>
          </w:p>
        </w:tc>
      </w:tr>
      <w:tr>
        <w:tc>
          <w:tcPr>
            <w:tcW w:type="dxa" w:w="2484"/>
            <w:vAlign w:val="center"/>
          </w:tcPr>
          <w:p>
            <w:pPr>
              <w:spacing w:after="0"/>
            </w:pPr>
            <w:r/>
            <w:r>
              <w:rPr>
                <w:rFonts w:ascii="Aptos" w:hAnsi="Aptos"/>
                <w:b w:val="0"/>
                <w:color w:val="263240"/>
                <w:sz w:val="17"/>
              </w:rPr>
              <w:t>Web Attack</w:t>
            </w:r>
          </w:p>
        </w:tc>
        <w:tc>
          <w:tcPr>
            <w:tcW w:type="dxa" w:w="2484"/>
            <w:vAlign w:val="center"/>
          </w:tcPr>
          <w:p>
            <w:pPr>
              <w:spacing w:after="0"/>
            </w:pPr>
            <w:r/>
            <w:r>
              <w:rPr>
                <w:rFonts w:ascii="Aptos" w:hAnsi="Aptos"/>
                <w:b w:val="0"/>
                <w:color w:val="263240"/>
                <w:sz w:val="17"/>
              </w:rPr>
              <w:t>Malicious interaction with web services.</w:t>
            </w:r>
          </w:p>
        </w:tc>
        <w:tc>
          <w:tcPr>
            <w:tcW w:type="dxa" w:w="2484"/>
            <w:vAlign w:val="center"/>
          </w:tcPr>
          <w:p>
            <w:pPr>
              <w:spacing w:after="0"/>
            </w:pPr>
            <w:r/>
            <w:r>
              <w:rPr>
                <w:rFonts w:ascii="Aptos" w:hAnsi="Aptos"/>
                <w:b w:val="0"/>
                <w:color w:val="263240"/>
                <w:sz w:val="17"/>
              </w:rPr>
              <w:t>Abnormal HTTP request patterns and flow characteristics; payload details depend on telemetry available.</w:t>
            </w:r>
          </w:p>
        </w:tc>
        <w:tc>
          <w:tcPr>
            <w:tcW w:type="dxa" w:w="2484"/>
            <w:vAlign w:val="center"/>
          </w:tcPr>
          <w:p>
            <w:pPr>
              <w:spacing w:after="0"/>
            </w:pPr>
            <w:r/>
            <w:r>
              <w:rPr>
                <w:rFonts w:ascii="Aptos" w:hAnsi="Aptos"/>
                <w:b w:val="0"/>
                <w:color w:val="263240"/>
                <w:sz w:val="17"/>
              </w:rPr>
              <w:t>Known-attack class where dataset supports it.</w:t>
            </w:r>
          </w:p>
        </w:tc>
      </w:tr>
      <w:tr>
        <w:tc>
          <w:tcPr>
            <w:tcW w:type="dxa" w:w="2484"/>
            <w:vAlign w:val="center"/>
          </w:tcPr>
          <w:p>
            <w:pPr>
              <w:spacing w:after="0"/>
            </w:pPr>
            <w:r/>
            <w:r>
              <w:rPr>
                <w:rFonts w:ascii="Aptos" w:hAnsi="Aptos"/>
                <w:b w:val="0"/>
                <w:color w:val="263240"/>
                <w:sz w:val="17"/>
              </w:rPr>
              <w:t>Infiltration / lateral activity</w:t>
            </w:r>
          </w:p>
        </w:tc>
        <w:tc>
          <w:tcPr>
            <w:tcW w:type="dxa" w:w="2484"/>
            <w:vAlign w:val="center"/>
          </w:tcPr>
          <w:p>
            <w:pPr>
              <w:spacing w:after="0"/>
            </w:pPr>
            <w:r/>
            <w:r>
              <w:rPr>
                <w:rFonts w:ascii="Aptos" w:hAnsi="Aptos"/>
                <w:b w:val="0"/>
                <w:color w:val="263240"/>
                <w:sz w:val="17"/>
              </w:rPr>
              <w:t>Suspicious post-compromise movement or internal reconnaissance.</w:t>
            </w:r>
          </w:p>
        </w:tc>
        <w:tc>
          <w:tcPr>
            <w:tcW w:type="dxa" w:w="2484"/>
            <w:vAlign w:val="center"/>
          </w:tcPr>
          <w:p>
            <w:pPr>
              <w:spacing w:after="0"/>
            </w:pPr>
            <w:r/>
            <w:r>
              <w:rPr>
                <w:rFonts w:ascii="Aptos" w:hAnsi="Aptos"/>
                <w:b w:val="0"/>
                <w:color w:val="263240"/>
                <w:sz w:val="17"/>
              </w:rPr>
              <w:t>Unexpected east-west communication, unusual service usage, abnormal host relationships.</w:t>
            </w:r>
          </w:p>
        </w:tc>
        <w:tc>
          <w:tcPr>
            <w:tcW w:type="dxa" w:w="2484"/>
            <w:vAlign w:val="center"/>
          </w:tcPr>
          <w:p>
            <w:pPr>
              <w:spacing w:after="0"/>
            </w:pPr>
            <w:r/>
            <w:r>
              <w:rPr>
                <w:rFonts w:ascii="Aptos" w:hAnsi="Aptos"/>
                <w:b w:val="0"/>
                <w:color w:val="263240"/>
                <w:sz w:val="17"/>
              </w:rPr>
              <w:t>Advanced classification / anomaly analysis.</w:t>
            </w:r>
          </w:p>
        </w:tc>
      </w:tr>
      <w:tr>
        <w:tc>
          <w:tcPr>
            <w:tcW w:type="dxa" w:w="2484"/>
            <w:vAlign w:val="center"/>
          </w:tcPr>
          <w:p>
            <w:pPr>
              <w:spacing w:after="0"/>
            </w:pPr>
            <w:r/>
            <w:r>
              <w:rPr>
                <w:rFonts w:ascii="Aptos" w:hAnsi="Aptos"/>
                <w:b w:val="0"/>
                <w:color w:val="263240"/>
                <w:sz w:val="17"/>
              </w:rPr>
              <w:t>Unknown anomaly</w:t>
            </w:r>
          </w:p>
        </w:tc>
        <w:tc>
          <w:tcPr>
            <w:tcW w:type="dxa" w:w="2484"/>
            <w:vAlign w:val="center"/>
          </w:tcPr>
          <w:p>
            <w:pPr>
              <w:spacing w:after="0"/>
            </w:pPr>
            <w:r/>
            <w:r>
              <w:rPr>
                <w:rFonts w:ascii="Aptos" w:hAnsi="Aptos"/>
                <w:b w:val="0"/>
                <w:color w:val="263240"/>
                <w:sz w:val="17"/>
              </w:rPr>
              <w:t>Behavior that is unusual but does not confidently map to a known attack class.</w:t>
            </w:r>
          </w:p>
        </w:tc>
        <w:tc>
          <w:tcPr>
            <w:tcW w:type="dxa" w:w="2484"/>
            <w:vAlign w:val="center"/>
          </w:tcPr>
          <w:p>
            <w:pPr>
              <w:spacing w:after="0"/>
            </w:pPr>
            <w:r/>
            <w:r>
              <w:rPr>
                <w:rFonts w:ascii="Aptos" w:hAnsi="Aptos"/>
                <w:b w:val="0"/>
                <w:color w:val="263240"/>
                <w:sz w:val="17"/>
              </w:rPr>
              <w:t>High anomaly score, low class confidence, feature values far from learned benign patterns.</w:t>
            </w:r>
          </w:p>
        </w:tc>
        <w:tc>
          <w:tcPr>
            <w:tcW w:type="dxa" w:w="2484"/>
            <w:vAlign w:val="center"/>
          </w:tcPr>
          <w:p>
            <w:pPr>
              <w:spacing w:after="0"/>
            </w:pPr>
            <w:r/>
            <w:r>
              <w:rPr>
                <w:rFonts w:ascii="Aptos" w:hAnsi="Aptos"/>
                <w:b w:val="0"/>
                <w:color w:val="263240"/>
                <w:sz w:val="17"/>
              </w:rPr>
              <w:t>Key differentiator of the capstone.</w:t>
            </w:r>
          </w:p>
        </w:tc>
      </w:tr>
    </w:tbl>
    <w:p>
      <w:pPr>
        <w:spacing w:after="20"/>
      </w:pPr>
    </w:p>
    <w:p>
      <w:pPr>
        <w:pStyle w:val="Heading2"/>
      </w:pPr>
      <w:r>
        <w:t>3.2 Recommended final categories in the dashboard</w:t>
      </w:r>
    </w:p>
    <w:p>
      <w:pPr>
        <w:spacing w:after="40"/>
        <w:ind w:left="360" w:hanging="216"/>
      </w:pPr>
      <w:r>
        <w:rPr>
          <w:b/>
          <w:color w:val="1F8A8A"/>
        </w:rPr>
        <w:t xml:space="preserve">• </w:t>
      </w:r>
      <w:r>
        <w:t>NORMAL</w:t>
      </w:r>
    </w:p>
    <w:p>
      <w:pPr>
        <w:spacing w:after="40"/>
        <w:ind w:left="360" w:hanging="216"/>
      </w:pPr>
      <w:r>
        <w:rPr>
          <w:b/>
          <w:color w:val="1F8A8A"/>
        </w:rPr>
        <w:t xml:space="preserve">• </w:t>
      </w:r>
      <w:r>
        <w:t>DOS/DDOS</w:t>
      </w:r>
    </w:p>
    <w:p>
      <w:pPr>
        <w:spacing w:after="40"/>
        <w:ind w:left="360" w:hanging="216"/>
      </w:pPr>
      <w:r>
        <w:rPr>
          <w:b/>
          <w:color w:val="1F8A8A"/>
        </w:rPr>
        <w:t xml:space="preserve">• </w:t>
      </w:r>
      <w:r>
        <w:t>PORT SCAN</w:t>
      </w:r>
    </w:p>
    <w:p>
      <w:pPr>
        <w:spacing w:after="40"/>
        <w:ind w:left="360" w:hanging="216"/>
      </w:pPr>
      <w:r>
        <w:rPr>
          <w:b/>
          <w:color w:val="1F8A8A"/>
        </w:rPr>
        <w:t xml:space="preserve">• </w:t>
      </w:r>
      <w:r>
        <w:t>BRUTE FORCE</w:t>
      </w:r>
    </w:p>
    <w:p>
      <w:pPr>
        <w:spacing w:after="40"/>
        <w:ind w:left="360" w:hanging="216"/>
      </w:pPr>
      <w:r>
        <w:rPr>
          <w:b/>
          <w:color w:val="1F8A8A"/>
        </w:rPr>
        <w:t xml:space="preserve">• </w:t>
      </w:r>
      <w:r>
        <w:t>BOTNET</w:t>
      </w:r>
    </w:p>
    <w:p>
      <w:pPr>
        <w:spacing w:after="40"/>
        <w:ind w:left="360" w:hanging="216"/>
      </w:pPr>
      <w:r>
        <w:rPr>
          <w:b/>
          <w:color w:val="1F8A8A"/>
        </w:rPr>
        <w:t xml:space="preserve">• </w:t>
      </w:r>
      <w:r>
        <w:t>WEB ATTACK</w:t>
      </w:r>
    </w:p>
    <w:p>
      <w:pPr>
        <w:spacing w:after="40"/>
        <w:ind w:left="360" w:hanging="216"/>
      </w:pPr>
      <w:r>
        <w:rPr>
          <w:b/>
          <w:color w:val="1F8A8A"/>
        </w:rPr>
        <w:t xml:space="preserve">• </w:t>
      </w:r>
      <w:r>
        <w:t>INFILTRATION / OTHER KNOWN</w:t>
      </w:r>
    </w:p>
    <w:p>
      <w:pPr>
        <w:spacing w:after="40"/>
        <w:ind w:left="360" w:hanging="216"/>
      </w:pPr>
      <w:r>
        <w:rPr>
          <w:b/>
          <w:color w:val="1F8A8A"/>
        </w:rPr>
        <w:t xml:space="preserve">• </w:t>
      </w:r>
      <w:r>
        <w:t>UNKNOWN ANOMALY</w:t>
      </w:r>
    </w:p>
    <w:tbl>
      <w:tblPr>
        <w:tblW w:type="auto" w:w="0"/>
        <w:jc w:val="center"/>
        <w:tblLook w:firstColumn="1" w:firstRow="1" w:lastColumn="0" w:lastRow="0" w:noHBand="0" w:noVBand="1" w:val="04A0"/>
      </w:tblPr>
      <w:tblGrid>
        <w:gridCol w:w="9936"/>
      </w:tblGrid>
      <w:tr>
        <w:tc>
          <w:tcPr>
            <w:tcW w:type="dxa" w:w="9936"/>
            <w:shd w:fill="EAF3F7"/>
            <w:tcBorders>
              <w:top w:val="single" w:sz="12" w:color="1F8A8A"/>
              <w:left w:val="single" w:sz="12" w:color="1F8A8A"/>
              <w:bottom w:val="single" w:sz="12" w:color="1F8A8A"/>
              <w:right w:val="single" w:sz="12" w:color="1F8A8A"/>
            </w:tcBorders>
          </w:tcPr>
          <w:p>
            <w:r>
              <w:rPr>
                <w:b/>
                <w:color w:val="12233F"/>
                <w:sz w:val="21"/>
              </w:rPr>
              <w:t>Important modeling principle</w:t>
              <w:br/>
            </w:r>
            <w:r>
              <w:rPr>
                <w:color w:val="334155"/>
                <w:sz w:val="19"/>
              </w:rPr>
              <w:t>Do not force an unknown anomaly into a known attack class just because the classifier must choose something. Preserve a distinct unknown/low-confidence outcome when anomaly evidence is strong but class confidence is weak.</w:t>
            </w:r>
          </w:p>
        </w:tc>
      </w:tr>
    </w:tbl>
    <w:p>
      <w:pPr>
        <w:spacing w:after="40"/>
      </w:pPr>
    </w:p>
    <w:p>
      <w:pPr>
        <w:pStyle w:val="Heading1"/>
      </w:pPr>
      <w:r>
        <w:t>4. Recommended Technology Stack</w:t>
      </w:r>
    </w:p>
    <w:p>
      <w:r>
        <w:t>The stack below is chosen for balance: strong ML support, fast API development, a modern frontend, relational persistence, straightforward deployment, and enough industry relevance to make the project useful for both an internship and a capstone.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2233F"/>
            <w:vAlign w:val="center"/>
          </w:tcPr>
          <w:p>
            <w:pPr>
              <w:spacing w:after="0"/>
            </w:pPr>
            <w:r/>
            <w:r>
              <w:rPr>
                <w:rFonts w:ascii="Aptos" w:hAnsi="Aptos"/>
                <w:b/>
                <w:color w:val="FFFFFF"/>
                <w:sz w:val="18"/>
              </w:rPr>
              <w:t>Layer</w:t>
            </w:r>
          </w:p>
        </w:tc>
        <w:tc>
          <w:tcPr>
            <w:tcW w:type="dxa" w:w="3312"/>
            <w:shd w:fill="12233F"/>
            <w:vAlign w:val="center"/>
          </w:tcPr>
          <w:p>
            <w:pPr>
              <w:spacing w:after="0"/>
            </w:pPr>
            <w:r/>
            <w:r>
              <w:rPr>
                <w:rFonts w:ascii="Aptos" w:hAnsi="Aptos"/>
                <w:b/>
                <w:color w:val="FFFFFF"/>
                <w:sz w:val="18"/>
              </w:rPr>
              <w:t>Recommended technology</w:t>
            </w:r>
          </w:p>
        </w:tc>
        <w:tc>
          <w:tcPr>
            <w:tcW w:type="dxa" w:w="3312"/>
            <w:shd w:fill="12233F"/>
            <w:vAlign w:val="center"/>
          </w:tcPr>
          <w:p>
            <w:pPr>
              <w:spacing w:after="0"/>
            </w:pPr>
            <w:r/>
            <w:r>
              <w:rPr>
                <w:rFonts w:ascii="Aptos" w:hAnsi="Aptos"/>
                <w:b/>
                <w:color w:val="FFFFFF"/>
                <w:sz w:val="18"/>
              </w:rPr>
              <w:t>Why this is the best fit</w:t>
            </w:r>
          </w:p>
        </w:tc>
      </w:tr>
      <w:tr>
        <w:tc>
          <w:tcPr>
            <w:tcW w:type="dxa" w:w="3312"/>
            <w:vAlign w:val="center"/>
          </w:tcPr>
          <w:p>
            <w:pPr>
              <w:spacing w:after="0"/>
            </w:pPr>
            <w:r/>
            <w:r>
              <w:rPr>
                <w:rFonts w:ascii="Aptos" w:hAnsi="Aptos"/>
                <w:b w:val="0"/>
                <w:color w:val="263240"/>
                <w:sz w:val="17"/>
              </w:rPr>
              <w:t>Frontend</w:t>
            </w:r>
          </w:p>
        </w:tc>
        <w:tc>
          <w:tcPr>
            <w:tcW w:type="dxa" w:w="3312"/>
            <w:vAlign w:val="center"/>
          </w:tcPr>
          <w:p>
            <w:pPr>
              <w:spacing w:after="0"/>
            </w:pPr>
            <w:r/>
            <w:r>
              <w:rPr>
                <w:rFonts w:ascii="Aptos" w:hAnsi="Aptos"/>
                <w:b w:val="0"/>
                <w:color w:val="263240"/>
                <w:sz w:val="17"/>
              </w:rPr>
              <w:t>React + TypeScript + Vite</w:t>
            </w:r>
          </w:p>
        </w:tc>
        <w:tc>
          <w:tcPr>
            <w:tcW w:type="dxa" w:w="3312"/>
            <w:vAlign w:val="center"/>
          </w:tcPr>
          <w:p>
            <w:pPr>
              <w:spacing w:after="0"/>
            </w:pPr>
            <w:r/>
            <w:r>
              <w:rPr>
                <w:rFonts w:ascii="Aptos" w:hAnsi="Aptos"/>
                <w:b w:val="0"/>
                <w:color w:val="263240"/>
                <w:sz w:val="17"/>
              </w:rPr>
              <w:t>Component-based UI, strong ecosystem, type safety, fast development and excellent fit for dashboards.</w:t>
            </w:r>
          </w:p>
        </w:tc>
      </w:tr>
      <w:tr>
        <w:tc>
          <w:tcPr>
            <w:tcW w:type="dxa" w:w="3312"/>
            <w:vAlign w:val="center"/>
          </w:tcPr>
          <w:p>
            <w:pPr>
              <w:spacing w:after="0"/>
            </w:pPr>
            <w:r/>
            <w:r>
              <w:rPr>
                <w:rFonts w:ascii="Aptos" w:hAnsi="Aptos"/>
                <w:b w:val="0"/>
                <w:color w:val="263240"/>
                <w:sz w:val="17"/>
              </w:rPr>
              <w:t>Styling</w:t>
            </w:r>
          </w:p>
        </w:tc>
        <w:tc>
          <w:tcPr>
            <w:tcW w:type="dxa" w:w="3312"/>
            <w:vAlign w:val="center"/>
          </w:tcPr>
          <w:p>
            <w:pPr>
              <w:spacing w:after="0"/>
            </w:pPr>
            <w:r/>
            <w:r>
              <w:rPr>
                <w:rFonts w:ascii="Aptos" w:hAnsi="Aptos"/>
                <w:b w:val="0"/>
                <w:color w:val="263240"/>
                <w:sz w:val="17"/>
              </w:rPr>
              <w:t>Tailwind CSS</w:t>
            </w:r>
          </w:p>
        </w:tc>
        <w:tc>
          <w:tcPr>
            <w:tcW w:type="dxa" w:w="3312"/>
            <w:vAlign w:val="center"/>
          </w:tcPr>
          <w:p>
            <w:pPr>
              <w:spacing w:after="0"/>
            </w:pPr>
            <w:r/>
            <w:r>
              <w:rPr>
                <w:rFonts w:ascii="Aptos" w:hAnsi="Aptos"/>
                <w:b w:val="0"/>
                <w:color w:val="263240"/>
                <w:sz w:val="17"/>
              </w:rPr>
              <w:t>Fast, consistent responsive UI without maintaining a large custom CSS layer.</w:t>
            </w:r>
          </w:p>
        </w:tc>
      </w:tr>
      <w:tr>
        <w:tc>
          <w:tcPr>
            <w:tcW w:type="dxa" w:w="3312"/>
            <w:vAlign w:val="center"/>
          </w:tcPr>
          <w:p>
            <w:pPr>
              <w:spacing w:after="0"/>
            </w:pPr>
            <w:r/>
            <w:r>
              <w:rPr>
                <w:rFonts w:ascii="Aptos" w:hAnsi="Aptos"/>
                <w:b w:val="0"/>
                <w:color w:val="263240"/>
                <w:sz w:val="17"/>
              </w:rPr>
              <w:t>Charts</w:t>
            </w:r>
          </w:p>
        </w:tc>
        <w:tc>
          <w:tcPr>
            <w:tcW w:type="dxa" w:w="3312"/>
            <w:vAlign w:val="center"/>
          </w:tcPr>
          <w:p>
            <w:pPr>
              <w:spacing w:after="0"/>
            </w:pPr>
            <w:r/>
            <w:r>
              <w:rPr>
                <w:rFonts w:ascii="Aptos" w:hAnsi="Aptos"/>
                <w:b w:val="0"/>
                <w:color w:val="263240"/>
                <w:sz w:val="17"/>
              </w:rPr>
              <w:t>Recharts</w:t>
            </w:r>
          </w:p>
        </w:tc>
        <w:tc>
          <w:tcPr>
            <w:tcW w:type="dxa" w:w="3312"/>
            <w:vAlign w:val="center"/>
          </w:tcPr>
          <w:p>
            <w:pPr>
              <w:spacing w:after="0"/>
            </w:pPr>
            <w:r/>
            <w:r>
              <w:rPr>
                <w:rFonts w:ascii="Aptos" w:hAnsi="Aptos"/>
                <w:b w:val="0"/>
                <w:color w:val="263240"/>
                <w:sz w:val="17"/>
              </w:rPr>
              <w:t>Good fit for time-series, distributions, trend and interactive dashboard charts.</w:t>
            </w:r>
          </w:p>
        </w:tc>
      </w:tr>
      <w:tr>
        <w:tc>
          <w:tcPr>
            <w:tcW w:type="dxa" w:w="3312"/>
            <w:vAlign w:val="center"/>
          </w:tcPr>
          <w:p>
            <w:pPr>
              <w:spacing w:after="0"/>
            </w:pPr>
            <w:r/>
            <w:r>
              <w:rPr>
                <w:rFonts w:ascii="Aptos" w:hAnsi="Aptos"/>
                <w:b w:val="0"/>
                <w:color w:val="263240"/>
                <w:sz w:val="17"/>
              </w:rPr>
              <w:t>Backend API</w:t>
            </w:r>
          </w:p>
        </w:tc>
        <w:tc>
          <w:tcPr>
            <w:tcW w:type="dxa" w:w="3312"/>
            <w:vAlign w:val="center"/>
          </w:tcPr>
          <w:p>
            <w:pPr>
              <w:spacing w:after="0"/>
            </w:pPr>
            <w:r/>
            <w:r>
              <w:rPr>
                <w:rFonts w:ascii="Aptos" w:hAnsi="Aptos"/>
                <w:b w:val="0"/>
                <w:color w:val="263240"/>
                <w:sz w:val="17"/>
              </w:rPr>
              <w:t>Python + FastAPI</w:t>
            </w:r>
          </w:p>
        </w:tc>
        <w:tc>
          <w:tcPr>
            <w:tcW w:type="dxa" w:w="3312"/>
            <w:vAlign w:val="center"/>
          </w:tcPr>
          <w:p>
            <w:pPr>
              <w:spacing w:after="0"/>
            </w:pPr>
            <w:r/>
            <w:r>
              <w:rPr>
                <w:rFonts w:ascii="Aptos" w:hAnsi="Aptos"/>
                <w:b w:val="0"/>
                <w:color w:val="263240"/>
                <w:sz w:val="17"/>
              </w:rPr>
              <w:t>Native fit for the ML stack, async support, clean API contracts and automatic OpenAPI documentation.</w:t>
            </w:r>
          </w:p>
        </w:tc>
      </w:tr>
      <w:tr>
        <w:tc>
          <w:tcPr>
            <w:tcW w:type="dxa" w:w="3312"/>
            <w:vAlign w:val="center"/>
          </w:tcPr>
          <w:p>
            <w:pPr>
              <w:spacing w:after="0"/>
            </w:pPr>
            <w:r/>
            <w:r>
              <w:rPr>
                <w:rFonts w:ascii="Aptos" w:hAnsi="Aptos"/>
                <w:b w:val="0"/>
                <w:color w:val="263240"/>
                <w:sz w:val="17"/>
              </w:rPr>
              <w:t>Data science</w:t>
            </w:r>
          </w:p>
        </w:tc>
        <w:tc>
          <w:tcPr>
            <w:tcW w:type="dxa" w:w="3312"/>
            <w:vAlign w:val="center"/>
          </w:tcPr>
          <w:p>
            <w:pPr>
              <w:spacing w:after="0"/>
            </w:pPr>
            <w:r/>
            <w:r>
              <w:rPr>
                <w:rFonts w:ascii="Aptos" w:hAnsi="Aptos"/>
                <w:b w:val="0"/>
                <w:color w:val="263240"/>
                <w:sz w:val="17"/>
              </w:rPr>
              <w:t>Pandas + NumPy</w:t>
            </w:r>
          </w:p>
        </w:tc>
        <w:tc>
          <w:tcPr>
            <w:tcW w:type="dxa" w:w="3312"/>
            <w:vAlign w:val="center"/>
          </w:tcPr>
          <w:p>
            <w:pPr>
              <w:spacing w:after="0"/>
            </w:pPr>
            <w:r/>
            <w:r>
              <w:rPr>
                <w:rFonts w:ascii="Aptos" w:hAnsi="Aptos"/>
                <w:b w:val="0"/>
                <w:color w:val="263240"/>
                <w:sz w:val="17"/>
              </w:rPr>
              <w:t>Industry-standard tooling for tabular network data processing and vectorized transformations.</w:t>
            </w:r>
          </w:p>
        </w:tc>
      </w:tr>
      <w:tr>
        <w:tc>
          <w:tcPr>
            <w:tcW w:type="dxa" w:w="3312"/>
            <w:vAlign w:val="center"/>
          </w:tcPr>
          <w:p>
            <w:pPr>
              <w:spacing w:after="0"/>
            </w:pPr>
            <w:r/>
            <w:r>
              <w:rPr>
                <w:rFonts w:ascii="Aptos" w:hAnsi="Aptos"/>
                <w:b w:val="0"/>
                <w:color w:val="263240"/>
                <w:sz w:val="17"/>
              </w:rPr>
              <w:t>ML baseline</w:t>
            </w:r>
          </w:p>
        </w:tc>
        <w:tc>
          <w:tcPr>
            <w:tcW w:type="dxa" w:w="3312"/>
            <w:vAlign w:val="center"/>
          </w:tcPr>
          <w:p>
            <w:pPr>
              <w:spacing w:after="0"/>
            </w:pPr>
            <w:r/>
            <w:r>
              <w:rPr>
                <w:rFonts w:ascii="Aptos" w:hAnsi="Aptos"/>
                <w:b w:val="0"/>
                <w:color w:val="263240"/>
                <w:sz w:val="17"/>
              </w:rPr>
              <w:t>scikit-learn</w:t>
            </w:r>
          </w:p>
        </w:tc>
        <w:tc>
          <w:tcPr>
            <w:tcW w:type="dxa" w:w="3312"/>
            <w:vAlign w:val="center"/>
          </w:tcPr>
          <w:p>
            <w:pPr>
              <w:spacing w:after="0"/>
            </w:pPr>
            <w:r/>
            <w:r>
              <w:rPr>
                <w:rFonts w:ascii="Aptos" w:hAnsi="Aptos"/>
                <w:b w:val="0"/>
                <w:color w:val="263240"/>
                <w:sz w:val="17"/>
              </w:rPr>
              <w:t>Excellent baseline algorithms, preprocessing and evaluation utilities.</w:t>
            </w:r>
          </w:p>
        </w:tc>
      </w:tr>
      <w:tr>
        <w:tc>
          <w:tcPr>
            <w:tcW w:type="dxa" w:w="3312"/>
            <w:vAlign w:val="center"/>
          </w:tcPr>
          <w:p>
            <w:pPr>
              <w:spacing w:after="0"/>
            </w:pPr>
            <w:r/>
            <w:r>
              <w:rPr>
                <w:rFonts w:ascii="Aptos" w:hAnsi="Aptos"/>
                <w:b w:val="0"/>
                <w:color w:val="263240"/>
                <w:sz w:val="17"/>
              </w:rPr>
              <w:t>Primary supervised model</w:t>
            </w:r>
          </w:p>
        </w:tc>
        <w:tc>
          <w:tcPr>
            <w:tcW w:type="dxa" w:w="3312"/>
            <w:vAlign w:val="center"/>
          </w:tcPr>
          <w:p>
            <w:pPr>
              <w:spacing w:after="0"/>
            </w:pPr>
            <w:r/>
            <w:r>
              <w:rPr>
                <w:rFonts w:ascii="Aptos" w:hAnsi="Aptos"/>
                <w:b w:val="0"/>
                <w:color w:val="263240"/>
                <w:sz w:val="17"/>
              </w:rPr>
              <w:t>XGBoost</w:t>
            </w:r>
          </w:p>
        </w:tc>
        <w:tc>
          <w:tcPr>
            <w:tcW w:type="dxa" w:w="3312"/>
            <w:vAlign w:val="center"/>
          </w:tcPr>
          <w:p>
            <w:pPr>
              <w:spacing w:after="0"/>
            </w:pPr>
            <w:r/>
            <w:r>
              <w:rPr>
                <w:rFonts w:ascii="Aptos" w:hAnsi="Aptos"/>
                <w:b w:val="0"/>
                <w:color w:val="263240"/>
                <w:sz w:val="17"/>
              </w:rPr>
              <w:t>Strong performance on structured/tabular data and useful feature-importance tooling.</w:t>
            </w:r>
          </w:p>
        </w:tc>
      </w:tr>
      <w:tr>
        <w:tc>
          <w:tcPr>
            <w:tcW w:type="dxa" w:w="3312"/>
            <w:vAlign w:val="center"/>
          </w:tcPr>
          <w:p>
            <w:pPr>
              <w:spacing w:after="0"/>
            </w:pPr>
            <w:r/>
            <w:r>
              <w:rPr>
                <w:rFonts w:ascii="Aptos" w:hAnsi="Aptos"/>
                <w:b w:val="0"/>
                <w:color w:val="263240"/>
                <w:sz w:val="17"/>
              </w:rPr>
              <w:t>Baseline supervised model</w:t>
            </w:r>
          </w:p>
        </w:tc>
        <w:tc>
          <w:tcPr>
            <w:tcW w:type="dxa" w:w="3312"/>
            <w:vAlign w:val="center"/>
          </w:tcPr>
          <w:p>
            <w:pPr>
              <w:spacing w:after="0"/>
            </w:pPr>
            <w:r/>
            <w:r>
              <w:rPr>
                <w:rFonts w:ascii="Aptos" w:hAnsi="Aptos"/>
                <w:b w:val="0"/>
                <w:color w:val="263240"/>
                <w:sz w:val="17"/>
              </w:rPr>
              <w:t>Random Forest</w:t>
            </w:r>
          </w:p>
        </w:tc>
        <w:tc>
          <w:tcPr>
            <w:tcW w:type="dxa" w:w="3312"/>
            <w:vAlign w:val="center"/>
          </w:tcPr>
          <w:p>
            <w:pPr>
              <w:spacing w:after="0"/>
            </w:pPr>
            <w:r/>
            <w:r>
              <w:rPr>
                <w:rFonts w:ascii="Aptos" w:hAnsi="Aptos"/>
                <w:b w:val="0"/>
                <w:color w:val="263240"/>
                <w:sz w:val="17"/>
              </w:rPr>
              <w:t>Interpretable benchmark and robust baseline for comparison.</w:t>
            </w:r>
          </w:p>
        </w:tc>
      </w:tr>
      <w:tr>
        <w:tc>
          <w:tcPr>
            <w:tcW w:type="dxa" w:w="3312"/>
            <w:vAlign w:val="center"/>
          </w:tcPr>
          <w:p>
            <w:pPr>
              <w:spacing w:after="0"/>
            </w:pPr>
            <w:r/>
            <w:r>
              <w:rPr>
                <w:rFonts w:ascii="Aptos" w:hAnsi="Aptos"/>
                <w:b w:val="0"/>
                <w:color w:val="263240"/>
                <w:sz w:val="17"/>
              </w:rPr>
              <w:t>Anomaly model</w:t>
            </w:r>
          </w:p>
        </w:tc>
        <w:tc>
          <w:tcPr>
            <w:tcW w:type="dxa" w:w="3312"/>
            <w:vAlign w:val="center"/>
          </w:tcPr>
          <w:p>
            <w:pPr>
              <w:spacing w:after="0"/>
            </w:pPr>
            <w:r/>
            <w:r>
              <w:rPr>
                <w:rFonts w:ascii="Aptos" w:hAnsi="Aptos"/>
                <w:b w:val="0"/>
                <w:color w:val="263240"/>
                <w:sz w:val="17"/>
              </w:rPr>
              <w:t>Isolation Forest</w:t>
            </w:r>
          </w:p>
        </w:tc>
        <w:tc>
          <w:tcPr>
            <w:tcW w:type="dxa" w:w="3312"/>
            <w:vAlign w:val="center"/>
          </w:tcPr>
          <w:p>
            <w:pPr>
              <w:spacing w:after="0"/>
            </w:pPr>
            <w:r/>
            <w:r>
              <w:rPr>
                <w:rFonts w:ascii="Aptos" w:hAnsi="Aptos"/>
                <w:b w:val="0"/>
                <w:color w:val="263240"/>
                <w:sz w:val="17"/>
              </w:rPr>
              <w:t>Simple, fast and well suited as an initial unsupervised anomaly detector for tabular flow features.</w:t>
            </w:r>
          </w:p>
        </w:tc>
      </w:tr>
      <w:tr>
        <w:tc>
          <w:tcPr>
            <w:tcW w:type="dxa" w:w="3312"/>
            <w:vAlign w:val="center"/>
          </w:tcPr>
          <w:p>
            <w:pPr>
              <w:spacing w:after="0"/>
            </w:pPr>
            <w:r/>
            <w:r>
              <w:rPr>
                <w:rFonts w:ascii="Aptos" w:hAnsi="Aptos"/>
                <w:b w:val="0"/>
                <w:color w:val="263240"/>
                <w:sz w:val="17"/>
              </w:rPr>
              <w:t>Deep anomaly option</w:t>
            </w:r>
          </w:p>
        </w:tc>
        <w:tc>
          <w:tcPr>
            <w:tcW w:type="dxa" w:w="3312"/>
            <w:vAlign w:val="center"/>
          </w:tcPr>
          <w:p>
            <w:pPr>
              <w:spacing w:after="0"/>
            </w:pPr>
            <w:r/>
            <w:r>
              <w:rPr>
                <w:rFonts w:ascii="Aptos" w:hAnsi="Aptos"/>
                <w:b w:val="0"/>
                <w:color w:val="263240"/>
                <w:sz w:val="17"/>
              </w:rPr>
              <w:t>PyTorch autoencoder</w:t>
            </w:r>
          </w:p>
        </w:tc>
        <w:tc>
          <w:tcPr>
            <w:tcW w:type="dxa" w:w="3312"/>
            <w:vAlign w:val="center"/>
          </w:tcPr>
          <w:p>
            <w:pPr>
              <w:spacing w:after="0"/>
            </w:pPr>
            <w:r/>
            <w:r>
              <w:rPr>
                <w:rFonts w:ascii="Aptos" w:hAnsi="Aptos"/>
                <w:b w:val="0"/>
                <w:color w:val="263240"/>
                <w:sz w:val="17"/>
              </w:rPr>
              <w:t>Useful as an advanced research experiment if Isolation Forest is not sufficient.</w:t>
            </w:r>
          </w:p>
        </w:tc>
      </w:tr>
      <w:tr>
        <w:tc>
          <w:tcPr>
            <w:tcW w:type="dxa" w:w="3312"/>
            <w:vAlign w:val="center"/>
          </w:tcPr>
          <w:p>
            <w:pPr>
              <w:spacing w:after="0"/>
            </w:pPr>
            <w:r/>
            <w:r>
              <w:rPr>
                <w:rFonts w:ascii="Aptos" w:hAnsi="Aptos"/>
                <w:b w:val="0"/>
                <w:color w:val="263240"/>
                <w:sz w:val="17"/>
              </w:rPr>
              <w:t>Explainability</w:t>
            </w:r>
          </w:p>
        </w:tc>
        <w:tc>
          <w:tcPr>
            <w:tcW w:type="dxa" w:w="3312"/>
            <w:vAlign w:val="center"/>
          </w:tcPr>
          <w:p>
            <w:pPr>
              <w:spacing w:after="0"/>
            </w:pPr>
            <w:r/>
            <w:r>
              <w:rPr>
                <w:rFonts w:ascii="Aptos" w:hAnsi="Aptos"/>
                <w:b w:val="0"/>
                <w:color w:val="263240"/>
                <w:sz w:val="17"/>
              </w:rPr>
              <w:t>SHAP</w:t>
            </w:r>
          </w:p>
        </w:tc>
        <w:tc>
          <w:tcPr>
            <w:tcW w:type="dxa" w:w="3312"/>
            <w:vAlign w:val="center"/>
          </w:tcPr>
          <w:p>
            <w:pPr>
              <w:spacing w:after="0"/>
            </w:pPr>
            <w:r/>
            <w:r>
              <w:rPr>
                <w:rFonts w:ascii="Aptos" w:hAnsi="Aptos"/>
                <w:b w:val="0"/>
                <w:color w:val="263240"/>
                <w:sz w:val="17"/>
              </w:rPr>
              <w:t>Feature-level explanations for tree-based models and comparison of global vs local importance.</w:t>
            </w:r>
          </w:p>
        </w:tc>
      </w:tr>
      <w:tr>
        <w:tc>
          <w:tcPr>
            <w:tcW w:type="dxa" w:w="3312"/>
            <w:vAlign w:val="center"/>
          </w:tcPr>
          <w:p>
            <w:pPr>
              <w:spacing w:after="0"/>
            </w:pPr>
            <w:r/>
            <w:r>
              <w:rPr>
                <w:rFonts w:ascii="Aptos" w:hAnsi="Aptos"/>
                <w:b w:val="0"/>
                <w:color w:val="263240"/>
                <w:sz w:val="17"/>
              </w:rPr>
              <w:t>Network telemetry</w:t>
            </w:r>
          </w:p>
        </w:tc>
        <w:tc>
          <w:tcPr>
            <w:tcW w:type="dxa" w:w="3312"/>
            <w:vAlign w:val="center"/>
          </w:tcPr>
          <w:p>
            <w:pPr>
              <w:spacing w:after="0"/>
            </w:pPr>
            <w:r/>
            <w:r>
              <w:rPr>
                <w:rFonts w:ascii="Aptos" w:hAnsi="Aptos"/>
                <w:b w:val="0"/>
                <w:color w:val="263240"/>
                <w:sz w:val="17"/>
              </w:rPr>
              <w:t>Zeek + PCAP workflow</w:t>
            </w:r>
          </w:p>
        </w:tc>
        <w:tc>
          <w:tcPr>
            <w:tcW w:type="dxa" w:w="3312"/>
            <w:vAlign w:val="center"/>
          </w:tcPr>
          <w:p>
            <w:pPr>
              <w:spacing w:after="0"/>
            </w:pPr>
            <w:r/>
            <w:r>
              <w:rPr>
                <w:rFonts w:ascii="Aptos" w:hAnsi="Aptos"/>
                <w:b w:val="0"/>
                <w:color w:val="263240"/>
                <w:sz w:val="17"/>
              </w:rPr>
              <w:t>Strong fit for generating structured network logs without making the dashboard depend on raw packet payloads.</w:t>
            </w:r>
          </w:p>
        </w:tc>
      </w:tr>
      <w:tr>
        <w:tc>
          <w:tcPr>
            <w:tcW w:type="dxa" w:w="3312"/>
            <w:vAlign w:val="center"/>
          </w:tcPr>
          <w:p>
            <w:pPr>
              <w:spacing w:after="0"/>
            </w:pPr>
            <w:r/>
            <w:r>
              <w:rPr>
                <w:rFonts w:ascii="Aptos" w:hAnsi="Aptos"/>
                <w:b w:val="0"/>
                <w:color w:val="263240"/>
                <w:sz w:val="17"/>
              </w:rPr>
              <w:t>Database</w:t>
            </w:r>
          </w:p>
        </w:tc>
        <w:tc>
          <w:tcPr>
            <w:tcW w:type="dxa" w:w="3312"/>
            <w:vAlign w:val="center"/>
          </w:tcPr>
          <w:p>
            <w:pPr>
              <w:spacing w:after="0"/>
            </w:pPr>
            <w:r/>
            <w:r>
              <w:rPr>
                <w:rFonts w:ascii="Aptos" w:hAnsi="Aptos"/>
                <w:b w:val="0"/>
                <w:color w:val="263240"/>
                <w:sz w:val="17"/>
              </w:rPr>
              <w:t>PostgreSQL</w:t>
            </w:r>
          </w:p>
        </w:tc>
        <w:tc>
          <w:tcPr>
            <w:tcW w:type="dxa" w:w="3312"/>
            <w:vAlign w:val="center"/>
          </w:tcPr>
          <w:p>
            <w:pPr>
              <w:spacing w:after="0"/>
            </w:pPr>
            <w:r/>
            <w:r>
              <w:rPr>
                <w:rFonts w:ascii="Aptos" w:hAnsi="Aptos"/>
                <w:b w:val="0"/>
                <w:color w:val="263240"/>
                <w:sz w:val="17"/>
              </w:rPr>
              <w:t>Reliable relational storage for flows, alerts, model versions, users and audit records.</w:t>
            </w:r>
          </w:p>
        </w:tc>
      </w:tr>
      <w:tr>
        <w:tc>
          <w:tcPr>
            <w:tcW w:type="dxa" w:w="3312"/>
            <w:vAlign w:val="center"/>
          </w:tcPr>
          <w:p>
            <w:pPr>
              <w:spacing w:after="0"/>
            </w:pPr>
            <w:r/>
            <w:r>
              <w:rPr>
                <w:rFonts w:ascii="Aptos" w:hAnsi="Aptos"/>
                <w:b w:val="0"/>
                <w:color w:val="263240"/>
                <w:sz w:val="17"/>
              </w:rPr>
              <w:t>Real time</w:t>
            </w:r>
          </w:p>
        </w:tc>
        <w:tc>
          <w:tcPr>
            <w:tcW w:type="dxa" w:w="3312"/>
            <w:vAlign w:val="center"/>
          </w:tcPr>
          <w:p>
            <w:pPr>
              <w:spacing w:after="0"/>
            </w:pPr>
            <w:r/>
            <w:r>
              <w:rPr>
                <w:rFonts w:ascii="Aptos" w:hAnsi="Aptos"/>
                <w:b w:val="0"/>
                <w:color w:val="263240"/>
                <w:sz w:val="17"/>
              </w:rPr>
              <w:t>WebSockets</w:t>
            </w:r>
          </w:p>
        </w:tc>
        <w:tc>
          <w:tcPr>
            <w:tcW w:type="dxa" w:w="3312"/>
            <w:vAlign w:val="center"/>
          </w:tcPr>
          <w:p>
            <w:pPr>
              <w:spacing w:after="0"/>
            </w:pPr>
            <w:r/>
            <w:r>
              <w:rPr>
                <w:rFonts w:ascii="Aptos" w:hAnsi="Aptos"/>
                <w:b w:val="0"/>
                <w:color w:val="263240"/>
                <w:sz w:val="17"/>
              </w:rPr>
              <w:t>Push detection events to the React dashboard with low-latency updates.</w:t>
            </w:r>
          </w:p>
        </w:tc>
      </w:tr>
      <w:tr>
        <w:tc>
          <w:tcPr>
            <w:tcW w:type="dxa" w:w="3312"/>
            <w:vAlign w:val="center"/>
          </w:tcPr>
          <w:p>
            <w:pPr>
              <w:spacing w:after="0"/>
            </w:pPr>
            <w:r/>
            <w:r>
              <w:rPr>
                <w:rFonts w:ascii="Aptos" w:hAnsi="Aptos"/>
                <w:b w:val="0"/>
                <w:color w:val="263240"/>
                <w:sz w:val="17"/>
              </w:rPr>
              <w:t>Containerization</w:t>
            </w:r>
          </w:p>
        </w:tc>
        <w:tc>
          <w:tcPr>
            <w:tcW w:type="dxa" w:w="3312"/>
            <w:vAlign w:val="center"/>
          </w:tcPr>
          <w:p>
            <w:pPr>
              <w:spacing w:after="0"/>
            </w:pPr>
            <w:r/>
            <w:r>
              <w:rPr>
                <w:rFonts w:ascii="Aptos" w:hAnsi="Aptos"/>
                <w:b w:val="0"/>
                <w:color w:val="263240"/>
                <w:sz w:val="17"/>
              </w:rPr>
              <w:t>Docker + Docker Compose</w:t>
            </w:r>
          </w:p>
        </w:tc>
        <w:tc>
          <w:tcPr>
            <w:tcW w:type="dxa" w:w="3312"/>
            <w:vAlign w:val="center"/>
          </w:tcPr>
          <w:p>
            <w:pPr>
              <w:spacing w:after="0"/>
            </w:pPr>
            <w:r/>
            <w:r>
              <w:rPr>
                <w:rFonts w:ascii="Aptos" w:hAnsi="Aptos"/>
                <w:b w:val="0"/>
                <w:color w:val="263240"/>
                <w:sz w:val="17"/>
              </w:rPr>
              <w:t>Reproducible local setup and a clear path to deployment.</w:t>
            </w:r>
          </w:p>
        </w:tc>
      </w:tr>
      <w:tr>
        <w:tc>
          <w:tcPr>
            <w:tcW w:type="dxa" w:w="3312"/>
            <w:vAlign w:val="center"/>
          </w:tcPr>
          <w:p>
            <w:pPr>
              <w:spacing w:after="0"/>
            </w:pPr>
            <w:r/>
            <w:r>
              <w:rPr>
                <w:rFonts w:ascii="Aptos" w:hAnsi="Aptos"/>
                <w:b w:val="0"/>
                <w:color w:val="263240"/>
                <w:sz w:val="17"/>
              </w:rPr>
              <w:t>Testing</w:t>
            </w:r>
          </w:p>
        </w:tc>
        <w:tc>
          <w:tcPr>
            <w:tcW w:type="dxa" w:w="3312"/>
            <w:vAlign w:val="center"/>
          </w:tcPr>
          <w:p>
            <w:pPr>
              <w:spacing w:after="0"/>
            </w:pPr>
            <w:r/>
            <w:r>
              <w:rPr>
                <w:rFonts w:ascii="Aptos" w:hAnsi="Aptos"/>
                <w:b w:val="0"/>
                <w:color w:val="263240"/>
                <w:sz w:val="17"/>
              </w:rPr>
              <w:t>pytest + FastAPI TestClient + Playwright</w:t>
            </w:r>
          </w:p>
        </w:tc>
        <w:tc>
          <w:tcPr>
            <w:tcW w:type="dxa" w:w="3312"/>
            <w:vAlign w:val="center"/>
          </w:tcPr>
          <w:p>
            <w:pPr>
              <w:spacing w:after="0"/>
            </w:pPr>
            <w:r/>
            <w:r>
              <w:rPr>
                <w:rFonts w:ascii="Aptos" w:hAnsi="Aptos"/>
                <w:b w:val="0"/>
                <w:color w:val="263240"/>
                <w:sz w:val="17"/>
              </w:rPr>
              <w:t>Covers ML utilities, backend APIs and browser workflows.</w:t>
            </w:r>
          </w:p>
        </w:tc>
      </w:tr>
      <w:tr>
        <w:tc>
          <w:tcPr>
            <w:tcW w:type="dxa" w:w="3312"/>
            <w:vAlign w:val="center"/>
          </w:tcPr>
          <w:p>
            <w:pPr>
              <w:spacing w:after="0"/>
            </w:pPr>
            <w:r/>
            <w:r>
              <w:rPr>
                <w:rFonts w:ascii="Aptos" w:hAnsi="Aptos"/>
                <w:b w:val="0"/>
                <w:color w:val="263240"/>
                <w:sz w:val="17"/>
              </w:rPr>
              <w:t>Version control</w:t>
            </w:r>
          </w:p>
        </w:tc>
        <w:tc>
          <w:tcPr>
            <w:tcW w:type="dxa" w:w="3312"/>
            <w:vAlign w:val="center"/>
          </w:tcPr>
          <w:p>
            <w:pPr>
              <w:spacing w:after="0"/>
            </w:pPr>
            <w:r/>
            <w:r>
              <w:rPr>
                <w:rFonts w:ascii="Aptos" w:hAnsi="Aptos"/>
                <w:b w:val="0"/>
                <w:color w:val="263240"/>
                <w:sz w:val="17"/>
              </w:rPr>
              <w:t>Git + GitHub</w:t>
            </w:r>
          </w:p>
        </w:tc>
        <w:tc>
          <w:tcPr>
            <w:tcW w:type="dxa" w:w="3312"/>
            <w:vAlign w:val="center"/>
          </w:tcPr>
          <w:p>
            <w:pPr>
              <w:spacing w:after="0"/>
            </w:pPr>
            <w:r/>
            <w:r>
              <w:rPr>
                <w:rFonts w:ascii="Aptos" w:hAnsi="Aptos"/>
                <w:b w:val="0"/>
                <w:color w:val="263240"/>
                <w:sz w:val="17"/>
              </w:rPr>
              <w:t>Collaboration, issue tracking, versioning and internship-ready repository hygiene.</w:t>
            </w:r>
          </w:p>
        </w:tc>
      </w:tr>
    </w:tbl>
    <w:p>
      <w:pPr>
        <w:spacing w:after="20"/>
      </w:pPr>
    </w:p>
    <w:p>
      <w:pPr>
        <w:pStyle w:val="Heading2"/>
      </w:pPr>
      <w:r>
        <w:t>4.1 Why not a mobile app?</w:t>
      </w:r>
    </w:p>
    <w:p>
      <w:r>
        <w:t>The core user workflow is monitoring and investigation: dense tables, timelines, filters, model metrics, alert detail and network analytics. A responsive web dashboard supports desktop use and can still be opened on a phone. A native mobile app would increase scope without strengthening the core ML/security objective.</w:t>
      </w:r>
    </w:p>
    <w:p>
      <w:pPr>
        <w:pStyle w:val="Heading2"/>
      </w:pPr>
      <w:r>
        <w:t>4.2 Optional additions after the core system works</w:t>
      </w:r>
    </w:p>
    <w:p>
      <w:pPr>
        <w:spacing w:after="40"/>
        <w:ind w:left="360" w:hanging="216"/>
      </w:pPr>
      <w:r>
        <w:rPr>
          <w:b/>
          <w:color w:val="1F8A8A"/>
        </w:rPr>
        <w:t xml:space="preserve">• </w:t>
      </w:r>
      <w:r>
        <w:t>Redis for caching/queues if live ingestion becomes heavy.</w:t>
      </w:r>
    </w:p>
    <w:p>
      <w:pPr>
        <w:spacing w:after="40"/>
        <w:ind w:left="360" w:hanging="216"/>
      </w:pPr>
      <w:r>
        <w:rPr>
          <w:b/>
          <w:color w:val="1F8A8A"/>
        </w:rPr>
        <w:t xml:space="preserve">• </w:t>
      </w:r>
      <w:r>
        <w:t>Celery or another task queue if large file analysis needs background processing.</w:t>
      </w:r>
    </w:p>
    <w:p>
      <w:pPr>
        <w:spacing w:after="40"/>
        <w:ind w:left="360" w:hanging="216"/>
      </w:pPr>
      <w:r>
        <w:rPr>
          <w:b/>
          <w:color w:val="1F8A8A"/>
        </w:rPr>
        <w:t xml:space="preserve">• </w:t>
      </w:r>
      <w:r>
        <w:t>MinIO/S3-compatible object storage for large PCAP or dataset artifacts.</w:t>
      </w:r>
    </w:p>
    <w:p>
      <w:pPr>
        <w:spacing w:after="40"/>
        <w:ind w:left="360" w:hanging="216"/>
      </w:pPr>
      <w:r>
        <w:rPr>
          <w:b/>
          <w:color w:val="1F8A8A"/>
        </w:rPr>
        <w:t xml:space="preserve">• </w:t>
      </w:r>
      <w:r>
        <w:t>Prometheus/Grafana for infrastructure metrics, not as a replacement for the project dashboard.</w:t>
      </w:r>
    </w:p>
    <w:p>
      <w:pPr>
        <w:pStyle w:val="Heading1"/>
      </w:pPr>
      <w:r>
        <w:t>5. System Architecture</w:t>
      </w:r>
    </w:p>
    <w:p>
      <w:pPr>
        <w:jc w:val="center"/>
      </w:pPr>
      <w:r>
        <w:drawing>
          <wp:inline xmlns:a="http://schemas.openxmlformats.org/drawingml/2006/main" xmlns:pic="http://schemas.openxmlformats.org/drawingml/2006/picture">
            <wp:extent cx="6217920" cy="3972560"/>
            <wp:docPr id="2" name="Picture 2" descr="Hybrid detection decision flow showing network flow preprocessing, anomaly detection, known attack classification, decision engine, output and alert actions." title="Hybrid detection decision flow showing network flow preprocessing, anomaly detection, known attack classification, decision engine, output and alert action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972560"/>
                    </a:xfrm>
                    <a:prstGeom prst="rect"/>
                  </pic:spPr>
                </pic:pic>
              </a:graphicData>
            </a:graphic>
          </wp:inline>
        </w:drawing>
      </w:r>
    </w:p>
    <w:p>
      <w:pPr>
        <w:pStyle w:val="Heading2"/>
      </w:pPr>
      <w:r>
        <w:t>5.1 Architecture layers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2233F"/>
            <w:vAlign w:val="center"/>
          </w:tcPr>
          <w:p>
            <w:pPr>
              <w:spacing w:after="0"/>
            </w:pPr>
            <w:r/>
            <w:r>
              <w:rPr>
                <w:rFonts w:ascii="Aptos" w:hAnsi="Aptos"/>
                <w:b/>
                <w:color w:val="FFFFFF"/>
                <w:sz w:val="18"/>
              </w:rPr>
              <w:t>Layer</w:t>
            </w:r>
          </w:p>
        </w:tc>
        <w:tc>
          <w:tcPr>
            <w:tcW w:type="dxa" w:w="3312"/>
            <w:shd w:fill="12233F"/>
            <w:vAlign w:val="center"/>
          </w:tcPr>
          <w:p>
            <w:pPr>
              <w:spacing w:after="0"/>
            </w:pPr>
            <w:r/>
            <w:r>
              <w:rPr>
                <w:rFonts w:ascii="Aptos" w:hAnsi="Aptos"/>
                <w:b/>
                <w:color w:val="FFFFFF"/>
                <w:sz w:val="18"/>
              </w:rPr>
              <w:t>Responsibility</w:t>
            </w:r>
          </w:p>
        </w:tc>
        <w:tc>
          <w:tcPr>
            <w:tcW w:type="dxa" w:w="3312"/>
            <w:shd w:fill="12233F"/>
            <w:vAlign w:val="center"/>
          </w:tcPr>
          <w:p>
            <w:pPr>
              <w:spacing w:after="0"/>
            </w:pPr>
            <w:r/>
            <w:r>
              <w:rPr>
                <w:rFonts w:ascii="Aptos" w:hAnsi="Aptos"/>
                <w:b/>
                <w:color w:val="FFFFFF"/>
                <w:sz w:val="18"/>
              </w:rPr>
              <w:t>Primary components</w:t>
            </w:r>
          </w:p>
        </w:tc>
      </w:tr>
      <w:tr>
        <w:tc>
          <w:tcPr>
            <w:tcW w:type="dxa" w:w="3312"/>
            <w:vAlign w:val="center"/>
          </w:tcPr>
          <w:p>
            <w:pPr>
              <w:spacing w:after="0"/>
            </w:pPr>
            <w:r/>
            <w:r>
              <w:rPr>
                <w:rFonts w:ascii="Aptos" w:hAnsi="Aptos"/>
                <w:b w:val="0"/>
                <w:color w:val="263240"/>
                <w:sz w:val="17"/>
              </w:rPr>
              <w:t>Data ingestion</w:t>
            </w:r>
          </w:p>
        </w:tc>
        <w:tc>
          <w:tcPr>
            <w:tcW w:type="dxa" w:w="3312"/>
            <w:vAlign w:val="center"/>
          </w:tcPr>
          <w:p>
            <w:pPr>
              <w:spacing w:after="0"/>
            </w:pPr>
            <w:r/>
            <w:r>
              <w:rPr>
                <w:rFonts w:ascii="Aptos" w:hAnsi="Aptos"/>
                <w:b w:val="0"/>
                <w:color w:val="263240"/>
                <w:sz w:val="17"/>
              </w:rPr>
              <w:t>Acquire benchmark or live network-flow records.</w:t>
            </w:r>
          </w:p>
        </w:tc>
        <w:tc>
          <w:tcPr>
            <w:tcW w:type="dxa" w:w="3312"/>
            <w:vAlign w:val="center"/>
          </w:tcPr>
          <w:p>
            <w:pPr>
              <w:spacing w:after="0"/>
            </w:pPr>
            <w:r/>
            <w:r>
              <w:rPr>
                <w:rFonts w:ascii="Aptos" w:hAnsi="Aptos"/>
                <w:b w:val="0"/>
                <w:color w:val="263240"/>
                <w:sz w:val="17"/>
              </w:rPr>
              <w:t>CSV/Parquet, Zeek logs, PCAP-derived flow data.</w:t>
            </w:r>
          </w:p>
        </w:tc>
      </w:tr>
      <w:tr>
        <w:tc>
          <w:tcPr>
            <w:tcW w:type="dxa" w:w="3312"/>
            <w:vAlign w:val="center"/>
          </w:tcPr>
          <w:p>
            <w:pPr>
              <w:spacing w:after="0"/>
            </w:pPr>
            <w:r/>
            <w:r>
              <w:rPr>
                <w:rFonts w:ascii="Aptos" w:hAnsi="Aptos"/>
                <w:b w:val="0"/>
                <w:color w:val="263240"/>
                <w:sz w:val="17"/>
              </w:rPr>
              <w:t>Preprocessing</w:t>
            </w:r>
          </w:p>
        </w:tc>
        <w:tc>
          <w:tcPr>
            <w:tcW w:type="dxa" w:w="3312"/>
            <w:vAlign w:val="center"/>
          </w:tcPr>
          <w:p>
            <w:pPr>
              <w:spacing w:after="0"/>
            </w:pPr>
            <w:r/>
            <w:r>
              <w:rPr>
                <w:rFonts w:ascii="Aptos" w:hAnsi="Aptos"/>
                <w:b w:val="0"/>
                <w:color w:val="263240"/>
                <w:sz w:val="17"/>
              </w:rPr>
              <w:t>Apply the exact transformations used during training.</w:t>
            </w:r>
          </w:p>
        </w:tc>
        <w:tc>
          <w:tcPr>
            <w:tcW w:type="dxa" w:w="3312"/>
            <w:vAlign w:val="center"/>
          </w:tcPr>
          <w:p>
            <w:pPr>
              <w:spacing w:after="0"/>
            </w:pPr>
            <w:r/>
            <w:r>
              <w:rPr>
                <w:rFonts w:ascii="Aptos" w:hAnsi="Aptos"/>
                <w:b w:val="0"/>
                <w:color w:val="263240"/>
                <w:sz w:val="17"/>
              </w:rPr>
              <w:t>Pandas, validation schema, encoder/scaler artifacts.</w:t>
            </w:r>
          </w:p>
        </w:tc>
      </w:tr>
      <w:tr>
        <w:tc>
          <w:tcPr>
            <w:tcW w:type="dxa" w:w="3312"/>
            <w:vAlign w:val="center"/>
          </w:tcPr>
          <w:p>
            <w:pPr>
              <w:spacing w:after="0"/>
            </w:pPr>
            <w:r/>
            <w:r>
              <w:rPr>
                <w:rFonts w:ascii="Aptos" w:hAnsi="Aptos"/>
                <w:b w:val="0"/>
                <w:color w:val="263240"/>
                <w:sz w:val="17"/>
              </w:rPr>
              <w:t>Detection</w:t>
            </w:r>
          </w:p>
        </w:tc>
        <w:tc>
          <w:tcPr>
            <w:tcW w:type="dxa" w:w="3312"/>
            <w:vAlign w:val="center"/>
          </w:tcPr>
          <w:p>
            <w:pPr>
              <w:spacing w:after="0"/>
            </w:pPr>
            <w:r/>
            <w:r>
              <w:rPr>
                <w:rFonts w:ascii="Aptos" w:hAnsi="Aptos"/>
                <w:b w:val="0"/>
                <w:color w:val="263240"/>
                <w:sz w:val="17"/>
              </w:rPr>
              <w:t>Generate anomaly score and attack probabilities.</w:t>
            </w:r>
          </w:p>
        </w:tc>
        <w:tc>
          <w:tcPr>
            <w:tcW w:type="dxa" w:w="3312"/>
            <w:vAlign w:val="center"/>
          </w:tcPr>
          <w:p>
            <w:pPr>
              <w:spacing w:after="0"/>
            </w:pPr>
            <w:r/>
            <w:r>
              <w:rPr>
                <w:rFonts w:ascii="Aptos" w:hAnsi="Aptos"/>
                <w:b w:val="0"/>
                <w:color w:val="263240"/>
                <w:sz w:val="17"/>
              </w:rPr>
              <w:t>Isolation Forest, XGBoost/Random Forest.</w:t>
            </w:r>
          </w:p>
        </w:tc>
      </w:tr>
      <w:tr>
        <w:tc>
          <w:tcPr>
            <w:tcW w:type="dxa" w:w="3312"/>
            <w:vAlign w:val="center"/>
          </w:tcPr>
          <w:p>
            <w:pPr>
              <w:spacing w:after="0"/>
            </w:pPr>
            <w:r/>
            <w:r>
              <w:rPr>
                <w:rFonts w:ascii="Aptos" w:hAnsi="Aptos"/>
                <w:b w:val="0"/>
                <w:color w:val="263240"/>
                <w:sz w:val="17"/>
              </w:rPr>
              <w:t>Decision</w:t>
            </w:r>
          </w:p>
        </w:tc>
        <w:tc>
          <w:tcPr>
            <w:tcW w:type="dxa" w:w="3312"/>
            <w:vAlign w:val="center"/>
          </w:tcPr>
          <w:p>
            <w:pPr>
              <w:spacing w:after="0"/>
            </w:pPr>
            <w:r/>
            <w:r>
              <w:rPr>
                <w:rFonts w:ascii="Aptos" w:hAnsi="Aptos"/>
                <w:b w:val="0"/>
                <w:color w:val="263240"/>
                <w:sz w:val="17"/>
              </w:rPr>
              <w:t>Translate model outputs into operational severity.</w:t>
            </w:r>
          </w:p>
        </w:tc>
        <w:tc>
          <w:tcPr>
            <w:tcW w:type="dxa" w:w="3312"/>
            <w:vAlign w:val="center"/>
          </w:tcPr>
          <w:p>
            <w:pPr>
              <w:spacing w:after="0"/>
            </w:pPr>
            <w:r/>
            <w:r>
              <w:rPr>
                <w:rFonts w:ascii="Aptos" w:hAnsi="Aptos"/>
                <w:b w:val="0"/>
                <w:color w:val="263240"/>
                <w:sz w:val="17"/>
              </w:rPr>
              <w:t>Thresholds, confidence gates, correlation rules.</w:t>
            </w:r>
          </w:p>
        </w:tc>
      </w:tr>
      <w:tr>
        <w:tc>
          <w:tcPr>
            <w:tcW w:type="dxa" w:w="3312"/>
            <w:vAlign w:val="center"/>
          </w:tcPr>
          <w:p>
            <w:pPr>
              <w:spacing w:after="0"/>
            </w:pPr>
            <w:r/>
            <w:r>
              <w:rPr>
                <w:rFonts w:ascii="Aptos" w:hAnsi="Aptos"/>
                <w:b w:val="0"/>
                <w:color w:val="263240"/>
                <w:sz w:val="17"/>
              </w:rPr>
              <w:t>Persistence</w:t>
            </w:r>
          </w:p>
        </w:tc>
        <w:tc>
          <w:tcPr>
            <w:tcW w:type="dxa" w:w="3312"/>
            <w:vAlign w:val="center"/>
          </w:tcPr>
          <w:p>
            <w:pPr>
              <w:spacing w:after="0"/>
            </w:pPr>
            <w:r/>
            <w:r>
              <w:rPr>
                <w:rFonts w:ascii="Aptos" w:hAnsi="Aptos"/>
                <w:b w:val="0"/>
                <w:color w:val="263240"/>
                <w:sz w:val="17"/>
              </w:rPr>
              <w:t>Store flows, alerts, model metadata and audit events.</w:t>
            </w:r>
          </w:p>
        </w:tc>
        <w:tc>
          <w:tcPr>
            <w:tcW w:type="dxa" w:w="3312"/>
            <w:vAlign w:val="center"/>
          </w:tcPr>
          <w:p>
            <w:pPr>
              <w:spacing w:after="0"/>
            </w:pPr>
            <w:r/>
            <w:r>
              <w:rPr>
                <w:rFonts w:ascii="Aptos" w:hAnsi="Aptos"/>
                <w:b w:val="0"/>
                <w:color w:val="263240"/>
                <w:sz w:val="17"/>
              </w:rPr>
              <w:t>PostgreSQL + SQLAlchemy/SQLModel.</w:t>
            </w:r>
          </w:p>
        </w:tc>
      </w:tr>
      <w:tr>
        <w:tc>
          <w:tcPr>
            <w:tcW w:type="dxa" w:w="3312"/>
            <w:vAlign w:val="center"/>
          </w:tcPr>
          <w:p>
            <w:pPr>
              <w:spacing w:after="0"/>
            </w:pPr>
            <w:r/>
            <w:r>
              <w:rPr>
                <w:rFonts w:ascii="Aptos" w:hAnsi="Aptos"/>
                <w:b w:val="0"/>
                <w:color w:val="263240"/>
                <w:sz w:val="17"/>
              </w:rPr>
              <w:t>API / streaming</w:t>
            </w:r>
          </w:p>
        </w:tc>
        <w:tc>
          <w:tcPr>
            <w:tcW w:type="dxa" w:w="3312"/>
            <w:vAlign w:val="center"/>
          </w:tcPr>
          <w:p>
            <w:pPr>
              <w:spacing w:after="0"/>
            </w:pPr>
            <w:r/>
            <w:r>
              <w:rPr>
                <w:rFonts w:ascii="Aptos" w:hAnsi="Aptos"/>
                <w:b w:val="0"/>
                <w:color w:val="263240"/>
                <w:sz w:val="17"/>
              </w:rPr>
              <w:t>Serve predictions and push live events.</w:t>
            </w:r>
          </w:p>
        </w:tc>
        <w:tc>
          <w:tcPr>
            <w:tcW w:type="dxa" w:w="3312"/>
            <w:vAlign w:val="center"/>
          </w:tcPr>
          <w:p>
            <w:pPr>
              <w:spacing w:after="0"/>
            </w:pPr>
            <w:r/>
            <w:r>
              <w:rPr>
                <w:rFonts w:ascii="Aptos" w:hAnsi="Aptos"/>
                <w:b w:val="0"/>
                <w:color w:val="263240"/>
                <w:sz w:val="17"/>
              </w:rPr>
              <w:t>FastAPI, WebSockets.</w:t>
            </w:r>
          </w:p>
        </w:tc>
      </w:tr>
      <w:tr>
        <w:tc>
          <w:tcPr>
            <w:tcW w:type="dxa" w:w="3312"/>
            <w:vAlign w:val="center"/>
          </w:tcPr>
          <w:p>
            <w:pPr>
              <w:spacing w:after="0"/>
            </w:pPr>
            <w:r/>
            <w:r>
              <w:rPr>
                <w:rFonts w:ascii="Aptos" w:hAnsi="Aptos"/>
                <w:b w:val="0"/>
                <w:color w:val="263240"/>
                <w:sz w:val="17"/>
              </w:rPr>
              <w:t>Presentation</w:t>
            </w:r>
          </w:p>
        </w:tc>
        <w:tc>
          <w:tcPr>
            <w:tcW w:type="dxa" w:w="3312"/>
            <w:vAlign w:val="center"/>
          </w:tcPr>
          <w:p>
            <w:pPr>
              <w:spacing w:after="0"/>
            </w:pPr>
            <w:r/>
            <w:r>
              <w:rPr>
                <w:rFonts w:ascii="Aptos" w:hAnsi="Aptos"/>
                <w:b w:val="0"/>
                <w:color w:val="263240"/>
                <w:sz w:val="17"/>
              </w:rPr>
              <w:t>Visualize the security state.</w:t>
            </w:r>
          </w:p>
        </w:tc>
        <w:tc>
          <w:tcPr>
            <w:tcW w:type="dxa" w:w="3312"/>
            <w:vAlign w:val="center"/>
          </w:tcPr>
          <w:p>
            <w:pPr>
              <w:spacing w:after="0"/>
            </w:pPr>
            <w:r/>
            <w:r>
              <w:rPr>
                <w:rFonts w:ascii="Aptos" w:hAnsi="Aptos"/>
                <w:b w:val="0"/>
                <w:color w:val="263240"/>
                <w:sz w:val="17"/>
              </w:rPr>
              <w:t>React, TypeScript, Tailwind, Recharts.</w:t>
            </w:r>
          </w:p>
        </w:tc>
      </w:tr>
    </w:tbl>
    <w:p>
      <w:pPr>
        <w:spacing w:after="20"/>
      </w:pPr>
    </w:p>
    <w:p>
      <w:pPr>
        <w:pStyle w:val="Heading2"/>
      </w:pPr>
      <w:r>
        <w:t>5.2 Key design principle: separate offline training from online inference</w:t>
      </w:r>
    </w:p>
    <w:p>
      <w:r>
        <w:t>The training environment should be reproducible and isolated from the live application. Model artifacts, feature schemas, thresholds and metadata are exported after training. The running API loads the approved model version and performs inference only; it should not retrain merely because a user opens the dashboard.</w:t>
      </w:r>
    </w:p>
    <w:p>
      <w:pPr>
        <w:pStyle w:val="Heading1"/>
      </w:pPr>
      <w:r>
        <w:t>6. Functional Modules</w:t>
      </w:r>
    </w:p>
    <w:p>
      <w:pPr>
        <w:pStyle w:val="Heading2"/>
      </w:pPr>
      <w:r>
        <w:t>Module 1 - Dataset &amp; Data Ingestion</w:t>
      </w:r>
    </w:p>
    <w:p>
      <w:r>
        <w:t>Upload benchmark CSVs, parse Zeek records, validate schema, and record dataset metadata.</w:t>
      </w:r>
    </w:p>
    <w:p>
      <w:pPr>
        <w:pStyle w:val="Heading2"/>
      </w:pPr>
      <w:r>
        <w:t>Module 2 - Preprocessing &amp; Feature Pipeline</w:t>
      </w:r>
    </w:p>
    <w:p>
      <w:r>
        <w:t>Clean missing/infinite values, encode categoricals, scale where needed, and preserve feature ordering.</w:t>
      </w:r>
    </w:p>
    <w:p>
      <w:pPr>
        <w:pStyle w:val="Heading2"/>
      </w:pPr>
      <w:r>
        <w:t>Module 3 - Anomaly Detector</w:t>
      </w:r>
    </w:p>
    <w:p>
      <w:r>
        <w:t>Isolation Forest baseline; optional autoencoder experiment.</w:t>
      </w:r>
    </w:p>
    <w:p>
      <w:pPr>
        <w:pStyle w:val="Heading2"/>
      </w:pPr>
      <w:r>
        <w:t>Module 4 - Attack Classifier</w:t>
      </w:r>
    </w:p>
    <w:p>
      <w:r>
        <w:t>XGBoost primary model; Random Forest and Logistic Regression as baselines.</w:t>
      </w:r>
    </w:p>
    <w:p>
      <w:pPr>
        <w:pStyle w:val="Heading2"/>
      </w:pPr>
      <w:r>
        <w:t>Module 5 - Hybrid Decision Engine</w:t>
      </w:r>
    </w:p>
    <w:p>
      <w:r>
        <w:t>Combine anomaly score, predicted class, confidence and rules into an operational result.</w:t>
      </w:r>
    </w:p>
    <w:p>
      <w:pPr>
        <w:pStyle w:val="Heading2"/>
      </w:pPr>
      <w:r>
        <w:t>Module 6 - Risk Scoring</w:t>
      </w:r>
    </w:p>
    <w:p>
      <w:r>
        <w:t>Map signals to severity: LOW, MEDIUM, HIGH, CRITICAL.</w:t>
      </w:r>
    </w:p>
    <w:p>
      <w:pPr>
        <w:pStyle w:val="Heading2"/>
      </w:pPr>
      <w:r>
        <w:t>Module 7 - Alert Management</w:t>
      </w:r>
    </w:p>
    <w:p>
      <w:r>
        <w:t>Create, acknowledge, investigate and resolve alerts.</w:t>
      </w:r>
    </w:p>
    <w:p>
      <w:pPr>
        <w:pStyle w:val="Heading2"/>
      </w:pPr>
      <w:r>
        <w:t>Module 8 - Analytics Dashboard</w:t>
      </w:r>
    </w:p>
    <w:p>
      <w:r>
        <w:t>Traffic trends, attack distribution, anomalies by time, top talkers, protocols, ports and severity.</w:t>
      </w:r>
    </w:p>
    <w:p>
      <w:pPr>
        <w:pStyle w:val="Heading2"/>
      </w:pPr>
      <w:r>
        <w:t>Module 9 - Explainability</w:t>
      </w:r>
    </w:p>
    <w:p>
      <w:r>
        <w:t>Show feature contributions and a human-readable explanation for selected alerts.</w:t>
      </w:r>
    </w:p>
    <w:p>
      <w:pPr>
        <w:pStyle w:val="Heading2"/>
      </w:pPr>
      <w:r>
        <w:t>Module 10 - Model Registry / Metadata</w:t>
      </w:r>
    </w:p>
    <w:p>
      <w:r>
        <w:t>Track model name, version, training data, metrics, features and thresholds.</w:t>
      </w:r>
    </w:p>
    <w:p>
      <w:pPr>
        <w:pStyle w:val="Heading2"/>
      </w:pPr>
      <w:r>
        <w:t>Module 11 - Real-Time Monitor</w:t>
      </w:r>
    </w:p>
    <w:p>
      <w:r>
        <w:t>Consume Zeek/stream events, score them and update the UI using WebSockets.</w:t>
      </w:r>
    </w:p>
    <w:p>
      <w:pPr>
        <w:pStyle w:val="Heading2"/>
      </w:pPr>
      <w:r>
        <w:t>Module 12 - Authentication &amp; Roles</w:t>
      </w:r>
    </w:p>
    <w:p>
      <w:r>
        <w:t>Protect analyst/admin functions and maintain audit logs.</w:t>
      </w:r>
    </w:p>
    <w:p>
      <w:pPr>
        <w:pStyle w:val="Heading1"/>
      </w:pPr>
      <w:r>
        <w:t>7. Machine Learning Design</w:t>
      </w:r>
    </w:p>
    <w:p>
      <w:pPr>
        <w:pStyle w:val="Heading2"/>
      </w:pPr>
      <w:r>
        <w:t>7.1 Recommended model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2233F"/>
            <w:vAlign w:val="center"/>
          </w:tcPr>
          <w:p>
            <w:pPr>
              <w:spacing w:after="0"/>
            </w:pPr>
            <w:r/>
            <w:r>
              <w:rPr>
                <w:rFonts w:ascii="Aptos" w:hAnsi="Aptos"/>
                <w:b/>
                <w:color w:val="FFFFFF"/>
                <w:sz w:val="18"/>
              </w:rPr>
              <w:t>Problem</w:t>
            </w:r>
          </w:p>
        </w:tc>
        <w:tc>
          <w:tcPr>
            <w:tcW w:type="dxa" w:w="3312"/>
            <w:shd w:fill="12233F"/>
            <w:vAlign w:val="center"/>
          </w:tcPr>
          <w:p>
            <w:pPr>
              <w:spacing w:after="0"/>
            </w:pPr>
            <w:r/>
            <w:r>
              <w:rPr>
                <w:rFonts w:ascii="Aptos" w:hAnsi="Aptos"/>
                <w:b/>
                <w:color w:val="FFFFFF"/>
                <w:sz w:val="18"/>
              </w:rPr>
              <w:t>Model</w:t>
            </w:r>
          </w:p>
        </w:tc>
        <w:tc>
          <w:tcPr>
            <w:tcW w:type="dxa" w:w="3312"/>
            <w:shd w:fill="12233F"/>
            <w:vAlign w:val="center"/>
          </w:tcPr>
          <w:p>
            <w:pPr>
              <w:spacing w:after="0"/>
            </w:pPr>
            <w:r/>
            <w:r>
              <w:rPr>
                <w:rFonts w:ascii="Aptos" w:hAnsi="Aptos"/>
                <w:b/>
                <w:color w:val="FFFFFF"/>
                <w:sz w:val="18"/>
              </w:rPr>
              <w:t>Purpose</w:t>
            </w:r>
          </w:p>
        </w:tc>
      </w:tr>
      <w:tr>
        <w:tc>
          <w:tcPr>
            <w:tcW w:type="dxa" w:w="3312"/>
            <w:vAlign w:val="center"/>
          </w:tcPr>
          <w:p>
            <w:pPr>
              <w:spacing w:after="0"/>
            </w:pPr>
            <w:r/>
            <w:r>
              <w:rPr>
                <w:rFonts w:ascii="Aptos" w:hAnsi="Aptos"/>
                <w:b w:val="0"/>
                <w:color w:val="263240"/>
                <w:sz w:val="17"/>
              </w:rPr>
              <w:t>Known attack classification</w:t>
            </w:r>
          </w:p>
        </w:tc>
        <w:tc>
          <w:tcPr>
            <w:tcW w:type="dxa" w:w="3312"/>
            <w:vAlign w:val="center"/>
          </w:tcPr>
          <w:p>
            <w:pPr>
              <w:spacing w:after="0"/>
            </w:pPr>
            <w:r/>
            <w:r>
              <w:rPr>
                <w:rFonts w:ascii="Aptos" w:hAnsi="Aptos"/>
                <w:b w:val="0"/>
                <w:color w:val="263240"/>
                <w:sz w:val="17"/>
              </w:rPr>
              <w:t>Logistic Regression baseline</w:t>
            </w:r>
          </w:p>
        </w:tc>
        <w:tc>
          <w:tcPr>
            <w:tcW w:type="dxa" w:w="3312"/>
            <w:vAlign w:val="center"/>
          </w:tcPr>
          <w:p>
            <w:pPr>
              <w:spacing w:after="0"/>
            </w:pPr>
            <w:r/>
            <w:r>
              <w:rPr>
                <w:rFonts w:ascii="Aptos" w:hAnsi="Aptos"/>
                <w:b w:val="0"/>
                <w:color w:val="263240"/>
                <w:sz w:val="17"/>
              </w:rPr>
              <w:t>Simple baseline and sanity check.</w:t>
            </w:r>
          </w:p>
        </w:tc>
      </w:tr>
      <w:tr>
        <w:tc>
          <w:tcPr>
            <w:tcW w:type="dxa" w:w="3312"/>
            <w:vAlign w:val="center"/>
          </w:tcPr>
          <w:p>
            <w:pPr>
              <w:spacing w:after="0"/>
            </w:pPr>
            <w:r/>
            <w:r>
              <w:rPr>
                <w:rFonts w:ascii="Aptos" w:hAnsi="Aptos"/>
                <w:b w:val="0"/>
                <w:color w:val="263240"/>
                <w:sz w:val="17"/>
              </w:rPr>
              <w:t>Known attack classification</w:t>
            </w:r>
          </w:p>
        </w:tc>
        <w:tc>
          <w:tcPr>
            <w:tcW w:type="dxa" w:w="3312"/>
            <w:vAlign w:val="center"/>
          </w:tcPr>
          <w:p>
            <w:pPr>
              <w:spacing w:after="0"/>
            </w:pPr>
            <w:r/>
            <w:r>
              <w:rPr>
                <w:rFonts w:ascii="Aptos" w:hAnsi="Aptos"/>
                <w:b w:val="0"/>
                <w:color w:val="263240"/>
                <w:sz w:val="17"/>
              </w:rPr>
              <w:t>Random Forest baseline</w:t>
            </w:r>
          </w:p>
        </w:tc>
        <w:tc>
          <w:tcPr>
            <w:tcW w:type="dxa" w:w="3312"/>
            <w:vAlign w:val="center"/>
          </w:tcPr>
          <w:p>
            <w:pPr>
              <w:spacing w:after="0"/>
            </w:pPr>
            <w:r/>
            <w:r>
              <w:rPr>
                <w:rFonts w:ascii="Aptos" w:hAnsi="Aptos"/>
                <w:b w:val="0"/>
                <w:color w:val="263240"/>
                <w:sz w:val="17"/>
              </w:rPr>
              <w:t>Robust non-linear benchmark and feature importance.</w:t>
            </w:r>
          </w:p>
        </w:tc>
      </w:tr>
      <w:tr>
        <w:tc>
          <w:tcPr>
            <w:tcW w:type="dxa" w:w="3312"/>
            <w:vAlign w:val="center"/>
          </w:tcPr>
          <w:p>
            <w:pPr>
              <w:spacing w:after="0"/>
            </w:pPr>
            <w:r/>
            <w:r>
              <w:rPr>
                <w:rFonts w:ascii="Aptos" w:hAnsi="Aptos"/>
                <w:b w:val="0"/>
                <w:color w:val="263240"/>
                <w:sz w:val="17"/>
              </w:rPr>
              <w:t>Known attack classification</w:t>
            </w:r>
          </w:p>
        </w:tc>
        <w:tc>
          <w:tcPr>
            <w:tcW w:type="dxa" w:w="3312"/>
            <w:vAlign w:val="center"/>
          </w:tcPr>
          <w:p>
            <w:pPr>
              <w:spacing w:after="0"/>
            </w:pPr>
            <w:r/>
            <w:r>
              <w:rPr>
                <w:rFonts w:ascii="Aptos" w:hAnsi="Aptos"/>
                <w:b w:val="0"/>
                <w:color w:val="263240"/>
                <w:sz w:val="17"/>
              </w:rPr>
              <w:t>XGBoost</w:t>
            </w:r>
          </w:p>
        </w:tc>
        <w:tc>
          <w:tcPr>
            <w:tcW w:type="dxa" w:w="3312"/>
            <w:vAlign w:val="center"/>
          </w:tcPr>
          <w:p>
            <w:pPr>
              <w:spacing w:after="0"/>
            </w:pPr>
            <w:r/>
            <w:r>
              <w:rPr>
                <w:rFonts w:ascii="Aptos" w:hAnsi="Aptos"/>
                <w:b w:val="0"/>
                <w:color w:val="263240"/>
                <w:sz w:val="17"/>
              </w:rPr>
              <w:t>Primary supervised model for final classifier.</w:t>
            </w:r>
          </w:p>
        </w:tc>
      </w:tr>
      <w:tr>
        <w:tc>
          <w:tcPr>
            <w:tcW w:type="dxa" w:w="3312"/>
            <w:vAlign w:val="center"/>
          </w:tcPr>
          <w:p>
            <w:pPr>
              <w:spacing w:after="0"/>
            </w:pPr>
            <w:r/>
            <w:r>
              <w:rPr>
                <w:rFonts w:ascii="Aptos" w:hAnsi="Aptos"/>
                <w:b w:val="0"/>
                <w:color w:val="263240"/>
                <w:sz w:val="17"/>
              </w:rPr>
              <w:t>Unknown/anomalous behavior</w:t>
            </w:r>
          </w:p>
        </w:tc>
        <w:tc>
          <w:tcPr>
            <w:tcW w:type="dxa" w:w="3312"/>
            <w:vAlign w:val="center"/>
          </w:tcPr>
          <w:p>
            <w:pPr>
              <w:spacing w:after="0"/>
            </w:pPr>
            <w:r/>
            <w:r>
              <w:rPr>
                <w:rFonts w:ascii="Aptos" w:hAnsi="Aptos"/>
                <w:b w:val="0"/>
                <w:color w:val="263240"/>
                <w:sz w:val="17"/>
              </w:rPr>
              <w:t>Isolation Forest</w:t>
            </w:r>
          </w:p>
        </w:tc>
        <w:tc>
          <w:tcPr>
            <w:tcW w:type="dxa" w:w="3312"/>
            <w:vAlign w:val="center"/>
          </w:tcPr>
          <w:p>
            <w:pPr>
              <w:spacing w:after="0"/>
            </w:pPr>
            <w:r/>
            <w:r>
              <w:rPr>
                <w:rFonts w:ascii="Aptos" w:hAnsi="Aptos"/>
                <w:b w:val="0"/>
                <w:color w:val="263240"/>
                <w:sz w:val="17"/>
              </w:rPr>
              <w:t>Primary unsupervised anomaly detector.</w:t>
            </w:r>
          </w:p>
        </w:tc>
      </w:tr>
      <w:tr>
        <w:tc>
          <w:tcPr>
            <w:tcW w:type="dxa" w:w="3312"/>
            <w:vAlign w:val="center"/>
          </w:tcPr>
          <w:p>
            <w:pPr>
              <w:spacing w:after="0"/>
            </w:pPr>
            <w:r/>
            <w:r>
              <w:rPr>
                <w:rFonts w:ascii="Aptos" w:hAnsi="Aptos"/>
                <w:b w:val="0"/>
                <w:color w:val="263240"/>
                <w:sz w:val="17"/>
              </w:rPr>
              <w:t>Unknown/anomalous behavior</w:t>
            </w:r>
          </w:p>
        </w:tc>
        <w:tc>
          <w:tcPr>
            <w:tcW w:type="dxa" w:w="3312"/>
            <w:vAlign w:val="center"/>
          </w:tcPr>
          <w:p>
            <w:pPr>
              <w:spacing w:after="0"/>
            </w:pPr>
            <w:r/>
            <w:r>
              <w:rPr>
                <w:rFonts w:ascii="Aptos" w:hAnsi="Aptos"/>
                <w:b w:val="0"/>
                <w:color w:val="263240"/>
                <w:sz w:val="17"/>
              </w:rPr>
              <w:t>Autoencoder (optional)</w:t>
            </w:r>
          </w:p>
        </w:tc>
        <w:tc>
          <w:tcPr>
            <w:tcW w:type="dxa" w:w="3312"/>
            <w:vAlign w:val="center"/>
          </w:tcPr>
          <w:p>
            <w:pPr>
              <w:spacing w:after="0"/>
            </w:pPr>
            <w:r/>
            <w:r>
              <w:rPr>
                <w:rFonts w:ascii="Aptos" w:hAnsi="Aptos"/>
                <w:b w:val="0"/>
                <w:color w:val="263240"/>
                <w:sz w:val="17"/>
              </w:rPr>
              <w:t>Advanced experiment for representation-based anomaly detection.</w:t>
            </w:r>
          </w:p>
        </w:tc>
      </w:tr>
    </w:tbl>
    <w:p>
      <w:pPr>
        <w:spacing w:after="20"/>
      </w:pPr>
    </w:p>
    <w:p>
      <w:pPr>
        <w:jc w:val="center"/>
      </w:pPr>
      <w:r>
        <w:drawing>
          <wp:inline xmlns:a="http://schemas.openxmlformats.org/drawingml/2006/main" xmlns:pic="http://schemas.openxmlformats.org/drawingml/2006/picture">
            <wp:extent cx="6172200" cy="3600450"/>
            <wp:docPr id="3" name="Picture 3" descr="Second architecture diagram showing the platform layers from network traffic through Zeek, preprocessing, AI/ML, decision and dashboard." title="Second architecture diagram showing the platform layers from network traffic through Zeek, preprocessing, AI/ML, decision and dashboard"/>
            <wp:cNvGraphicFramePr>
              <a:graphicFrameLocks noChangeAspect="1"/>
            </wp:cNvGraphicFramePr>
            <a:graphic>
              <a:graphicData uri="http://schemas.openxmlformats.org/drawingml/2006/picture">
                <pic:pic>
                  <pic:nvPicPr>
                    <pic:cNvPr id="0" name="flow.png"/>
                    <pic:cNvPicPr/>
                  </pic:nvPicPr>
                  <pic:blipFill>
                    <a:blip r:embed="rId12"/>
                    <a:stretch>
                      <a:fillRect/>
                    </a:stretch>
                  </pic:blipFill>
                  <pic:spPr>
                    <a:xfrm>
                      <a:off x="0" y="0"/>
                      <a:ext cx="6172200" cy="3600450"/>
                    </a:xfrm>
                    <a:prstGeom prst="rect"/>
                  </pic:spPr>
                </pic:pic>
              </a:graphicData>
            </a:graphic>
          </wp:inline>
        </w:drawing>
      </w:r>
    </w:p>
    <w:p>
      <w:pPr>
        <w:pStyle w:val="Heading2"/>
      </w:pPr>
      <w:r>
        <w:t>7.2 Training pipeline</w:t>
      </w:r>
    </w:p>
    <w:p>
      <w:pPr>
        <w:spacing w:after="40"/>
        <w:ind w:left="432" w:hanging="360"/>
      </w:pPr>
      <w:r>
        <w:rPr>
          <w:b/>
          <w:color w:val="1F8A8A"/>
        </w:rPr>
        <w:t xml:space="preserve">1. </w:t>
      </w:r>
      <w:r>
        <w:t>Define label taxonomy and feature list.</w:t>
      </w:r>
    </w:p>
    <w:p>
      <w:pPr>
        <w:spacing w:after="40"/>
        <w:ind w:left="432" w:hanging="360"/>
      </w:pPr>
      <w:r>
        <w:rPr>
          <w:b/>
          <w:color w:val="1F8A8A"/>
        </w:rPr>
        <w:t xml:space="preserve">2. </w:t>
      </w:r>
      <w:r>
        <w:t>Load dataset and create a reproducible split.</w:t>
      </w:r>
    </w:p>
    <w:p>
      <w:pPr>
        <w:spacing w:after="40"/>
        <w:ind w:left="432" w:hanging="360"/>
      </w:pPr>
      <w:r>
        <w:rPr>
          <w:b/>
          <w:color w:val="1F8A8A"/>
        </w:rPr>
        <w:t xml:space="preserve">3. </w:t>
      </w:r>
      <w:r>
        <w:t>Remove duplicates and invalid/infinite rows.</w:t>
      </w:r>
    </w:p>
    <w:p>
      <w:pPr>
        <w:spacing w:after="40"/>
        <w:ind w:left="432" w:hanging="360"/>
      </w:pPr>
      <w:r>
        <w:rPr>
          <w:b/>
          <w:color w:val="1F8A8A"/>
        </w:rPr>
        <w:t xml:space="preserve">4. </w:t>
      </w:r>
      <w:r>
        <w:t>Handle missing values according to a documented policy.</w:t>
      </w:r>
    </w:p>
    <w:p>
      <w:pPr>
        <w:spacing w:after="40"/>
        <w:ind w:left="432" w:hanging="360"/>
      </w:pPr>
      <w:r>
        <w:rPr>
          <w:b/>
          <w:color w:val="1F8A8A"/>
        </w:rPr>
        <w:t xml:space="preserve">5. </w:t>
      </w:r>
      <w:r>
        <w:t>Encode categorical values and scale numeric features where the chosen model benefits from it.</w:t>
      </w:r>
    </w:p>
    <w:p>
      <w:pPr>
        <w:spacing w:after="40"/>
        <w:ind w:left="432" w:hanging="360"/>
      </w:pPr>
      <w:r>
        <w:rPr>
          <w:b/>
          <w:color w:val="1F8A8A"/>
        </w:rPr>
        <w:t xml:space="preserve">6. </w:t>
      </w:r>
      <w:r>
        <w:t>Train baselines.</w:t>
      </w:r>
    </w:p>
    <w:p>
      <w:pPr>
        <w:spacing w:after="40"/>
        <w:ind w:left="432" w:hanging="360"/>
      </w:pPr>
      <w:r>
        <w:rPr>
          <w:b/>
          <w:color w:val="1F8A8A"/>
        </w:rPr>
        <w:t xml:space="preserve">7. </w:t>
      </w:r>
      <w:r>
        <w:t>Tune/compare the primary supervised model.</w:t>
      </w:r>
    </w:p>
    <w:p>
      <w:pPr>
        <w:spacing w:after="40"/>
        <w:ind w:left="432" w:hanging="360"/>
      </w:pPr>
      <w:r>
        <w:rPr>
          <w:b/>
          <w:color w:val="1F8A8A"/>
        </w:rPr>
        <w:t xml:space="preserve">8. </w:t>
      </w:r>
      <w:r>
        <w:t>Train anomaly model using benign traffic or the defined semi-supervised strategy.</w:t>
      </w:r>
    </w:p>
    <w:p>
      <w:pPr>
        <w:spacing w:after="40"/>
        <w:ind w:left="432" w:hanging="360"/>
      </w:pPr>
      <w:r>
        <w:rPr>
          <w:b/>
          <w:color w:val="1F8A8A"/>
        </w:rPr>
        <w:t xml:space="preserve">9. </w:t>
      </w:r>
      <w:r>
        <w:t>Calibrate decision thresholds on validation data instead of using arbitrary values.</w:t>
      </w:r>
    </w:p>
    <w:p>
      <w:pPr>
        <w:spacing w:after="40"/>
        <w:ind w:left="432" w:hanging="360"/>
      </w:pPr>
      <w:r>
        <w:rPr>
          <w:b/>
          <w:color w:val="1F8A8A"/>
        </w:rPr>
        <w:t xml:space="preserve">10. </w:t>
      </w:r>
      <w:r>
        <w:t>Evaluate on held-out data and preserve the test set for final reporting.</w:t>
      </w:r>
    </w:p>
    <w:p>
      <w:pPr>
        <w:spacing w:after="40"/>
        <w:ind w:left="432" w:hanging="360"/>
      </w:pPr>
      <w:r>
        <w:rPr>
          <w:b/>
          <w:color w:val="1F8A8A"/>
        </w:rPr>
        <w:t xml:space="preserve">11. </w:t>
      </w:r>
      <w:r>
        <w:t>Export model, preprocessing pipeline, feature schema and threshold configuration as one versioned artifact set.</w:t>
      </w:r>
    </w:p>
    <w:p>
      <w:pPr>
        <w:pStyle w:val="Heading2"/>
      </w:pPr>
      <w:r>
        <w:t>7.3 Example inference contract</w:t>
      </w:r>
    </w:p>
    <w:p>
      <w:pPr>
        <w:pStyle w:val="Code"/>
      </w:pPr>
      <w:r>
        <w:rPr>
          <w:rFonts w:ascii="Consolas" w:hAnsi="Consolas"/>
        </w:rPr>
        <w:t>input = { timestamp, src_ip, dst_ip, src_port, dst_port, protocol, flow_features... }</w:t>
      </w:r>
    </w:p>
    <w:p>
      <w:pPr>
        <w:pStyle w:val="Code"/>
      </w:pPr>
      <w:r>
        <w:rPr>
          <w:rFonts w:ascii="Consolas" w:hAnsi="Consolas"/>
        </w:rPr>
        <w:t>anomaly_score = anomaly_model.score(sample_features)</w:t>
      </w:r>
    </w:p>
    <w:p>
      <w:pPr>
        <w:pStyle w:val="Code"/>
      </w:pPr>
      <w:r>
        <w:rPr>
          <w:rFonts w:ascii="Consolas" w:hAnsi="Consolas"/>
        </w:rPr>
        <w:t>class_probs = classifier.predict_proba(sample_features)</w:t>
      </w:r>
    </w:p>
    <w:p>
      <w:pPr>
        <w:pStyle w:val="Code"/>
      </w:pPr>
      <w:r>
        <w:rPr>
          <w:rFonts w:ascii="Consolas" w:hAnsi="Consolas"/>
        </w:rPr>
        <w:t>decision = risk_engine(anomaly_score, class_probs, context)</w:t>
      </w:r>
    </w:p>
    <w:p>
      <w:pPr>
        <w:pStyle w:val="Code"/>
      </w:pPr>
      <w:r>
        <w:rPr>
          <w:rFonts w:ascii="Consolas" w:hAnsi="Consolas"/>
        </w:rPr>
        <w:t>return { status, attack_type, confidence, anomaly_score, severity, explanation }</w:t>
      </w:r>
    </w:p>
    <w:p>
      <w:pPr>
        <w:pStyle w:val="Heading2"/>
      </w:pPr>
      <w:r>
        <w:t>7.4 What not to claim</w:t>
      </w:r>
    </w:p>
    <w:p>
      <w:pPr>
        <w:spacing w:after="40"/>
        <w:ind w:left="360" w:hanging="216"/>
      </w:pPr>
      <w:r>
        <w:rPr>
          <w:b/>
          <w:color w:val="1F8A8A"/>
        </w:rPr>
        <w:t xml:space="preserve">• </w:t>
      </w:r>
      <w:r>
        <w:t>Do not claim that the system detects every zero-day attack.</w:t>
      </w:r>
    </w:p>
    <w:p>
      <w:pPr>
        <w:spacing w:after="40"/>
        <w:ind w:left="360" w:hanging="216"/>
      </w:pPr>
      <w:r>
        <w:rPr>
          <w:b/>
          <w:color w:val="1F8A8A"/>
        </w:rPr>
        <w:t xml:space="preserve">• </w:t>
      </w:r>
      <w:r>
        <w:t>Do not treat a benchmark test score as proof of production security.</w:t>
      </w:r>
    </w:p>
    <w:p>
      <w:pPr>
        <w:spacing w:after="40"/>
        <w:ind w:left="360" w:hanging="216"/>
      </w:pPr>
      <w:r>
        <w:rPr>
          <w:b/>
          <w:color w:val="1F8A8A"/>
        </w:rPr>
        <w:t xml:space="preserve">• </w:t>
      </w:r>
      <w:r>
        <w:t>Do not compare models using accuracy alone when classes are imbalanced.</w:t>
      </w:r>
    </w:p>
    <w:p>
      <w:pPr>
        <w:pStyle w:val="Heading1"/>
      </w:pPr>
      <w:r>
        <w:t>8. Data and Dataset Strategy</w:t>
      </w:r>
    </w:p>
    <w:p>
      <w:pPr>
        <w:pStyle w:val="Heading2"/>
      </w:pPr>
      <w:r>
        <w:t>8.1 Primary development dataset</w:t>
      </w:r>
    </w:p>
    <w:p>
      <w:r>
        <w:t>Use CICIDS2017 as the initial benchmark because it provides labeled network traffic and is commonly used in intrusion-detection experimentation. The project can later be stress-tested with UNSW-NB15 or another independent dataset to examine generalization.</w:t>
      </w:r>
    </w:p>
    <w:p>
      <w:pPr>
        <w:pStyle w:val="Heading2"/>
      </w:pPr>
      <w:r>
        <w:t>8.2 Dataset workflow</w:t>
      </w:r>
    </w:p>
    <w:p>
      <w:pPr>
        <w:spacing w:after="40"/>
        <w:ind w:left="360" w:hanging="216"/>
      </w:pPr>
      <w:r>
        <w:rPr>
          <w:b/>
          <w:color w:val="1F8A8A"/>
        </w:rPr>
        <w:t xml:space="preserve">• </w:t>
      </w:r>
      <w:r>
        <w:t>Download from an authoritative/official source and record the exact source and date in the project README.</w:t>
      </w:r>
    </w:p>
    <w:p>
      <w:pPr>
        <w:spacing w:after="40"/>
        <w:ind w:left="360" w:hanging="216"/>
      </w:pPr>
      <w:r>
        <w:rPr>
          <w:b/>
          <w:color w:val="1F8A8A"/>
        </w:rPr>
        <w:t xml:space="preserve">• </w:t>
      </w:r>
      <w:r>
        <w:t>Keep raw data immutable; create processed copies for experimentation.</w:t>
      </w:r>
    </w:p>
    <w:p>
      <w:pPr>
        <w:spacing w:after="40"/>
        <w:ind w:left="360" w:hanging="216"/>
      </w:pPr>
      <w:r>
        <w:rPr>
          <w:b/>
          <w:color w:val="1F8A8A"/>
        </w:rPr>
        <w:t xml:space="preserve">• </w:t>
      </w:r>
      <w:r>
        <w:t>Create a data dictionary listing feature name, type, meaning and preprocessing rule.</w:t>
      </w:r>
    </w:p>
    <w:p>
      <w:pPr>
        <w:spacing w:after="40"/>
        <w:ind w:left="360" w:hanging="216"/>
      </w:pPr>
      <w:r>
        <w:rPr>
          <w:b/>
          <w:color w:val="1F8A8A"/>
        </w:rPr>
        <w:t xml:space="preserve">• </w:t>
      </w:r>
      <w:r>
        <w:t>Check class distribution before training.</w:t>
      </w:r>
    </w:p>
    <w:p>
      <w:pPr>
        <w:spacing w:after="40"/>
        <w:ind w:left="360" w:hanging="216"/>
      </w:pPr>
      <w:r>
        <w:rPr>
          <w:b/>
          <w:color w:val="1F8A8A"/>
        </w:rPr>
        <w:t xml:space="preserve">• </w:t>
      </w:r>
      <w:r>
        <w:t>Avoid leakage by preventing duplicate or near-duplicate flows from crossing train/test boundaries when the dataset structure requires special handling.</w:t>
      </w:r>
    </w:p>
    <w:p>
      <w:pPr>
        <w:spacing w:after="40"/>
        <w:ind w:left="360" w:hanging="216"/>
      </w:pPr>
      <w:r>
        <w:rPr>
          <w:b/>
          <w:color w:val="1F8A8A"/>
        </w:rPr>
        <w:t xml:space="preserve">• </w:t>
      </w:r>
      <w:r>
        <w:t>Record all preprocessing and feature-selection decisions.</w:t>
      </w:r>
    </w:p>
    <w:p>
      <w:pPr>
        <w:pStyle w:val="Heading2"/>
      </w:pPr>
      <w:r>
        <w:t>8.3 Data folders</w:t>
      </w:r>
    </w:p>
    <w:p>
      <w:pPr>
        <w:pStyle w:val="Code"/>
      </w:pPr>
      <w:r>
        <w:rPr>
          <w:rFonts w:ascii="Consolas" w:hAnsi="Consolas"/>
        </w:rPr>
        <w:t>data/raw/                 # original datasets, never modified in-place</w:t>
      </w:r>
    </w:p>
    <w:p>
      <w:pPr>
        <w:pStyle w:val="Code"/>
      </w:pPr>
      <w:r>
        <w:rPr>
          <w:rFonts w:ascii="Consolas" w:hAnsi="Consolas"/>
        </w:rPr>
        <w:t>data/processed/           # cleaned/encoded data</w:t>
      </w:r>
    </w:p>
    <w:p>
      <w:pPr>
        <w:pStyle w:val="Code"/>
      </w:pPr>
      <w:r>
        <w:rPr>
          <w:rFonts w:ascii="Consolas" w:hAnsi="Consolas"/>
        </w:rPr>
        <w:t>data/samples/             # small safe demo datasets</w:t>
      </w:r>
    </w:p>
    <w:p>
      <w:pPr>
        <w:pStyle w:val="Code"/>
      </w:pPr>
      <w:r>
        <w:rPr>
          <w:rFonts w:ascii="Consolas" w:hAnsi="Consolas"/>
        </w:rPr>
        <w:t>data/metadata/            # data dictionary + provenance</w:t>
      </w:r>
    </w:p>
    <w:p>
      <w:pPr>
        <w:pStyle w:val="Heading2"/>
      </w:pPr>
      <w:r>
        <w:t>8.4 Data governance</w:t>
      </w:r>
    </w:p>
    <w:tbl>
      <w:tblPr>
        <w:tblW w:type="auto" w:w="0"/>
        <w:jc w:val="center"/>
        <w:tblLook w:firstColumn="1" w:firstRow="1" w:lastColumn="0" w:lastRow="0" w:noHBand="0" w:noVBand="1" w:val="04A0"/>
      </w:tblPr>
      <w:tblGrid>
        <w:gridCol w:w="9936"/>
      </w:tblGrid>
      <w:tr>
        <w:tc>
          <w:tcPr>
            <w:tcW w:type="dxa" w:w="9936"/>
            <w:shd w:fill="EAF3F7"/>
            <w:tcBorders>
              <w:top w:val="single" w:sz="12" w:color="1F8A8A"/>
              <w:left w:val="single" w:sz="12" w:color="1F8A8A"/>
              <w:bottom w:val="single" w:sz="12" w:color="1F8A8A"/>
              <w:right w:val="single" w:sz="12" w:color="1F8A8A"/>
            </w:tcBorders>
          </w:tcPr>
          <w:p>
            <w:r>
              <w:rPr>
                <w:b/>
                <w:color w:val="12233F"/>
                <w:sz w:val="21"/>
              </w:rPr>
              <w:t>Operational rule</w:t>
              <w:br/>
            </w:r>
            <w:r>
              <w:rPr>
                <w:color w:val="334155"/>
                <w:sz w:val="19"/>
              </w:rPr>
              <w:t>Use only authorized datasets and lab traffic. Do not place real credentials, personally identifiable information, confidential logs, or customer network data in the repository.</w:t>
            </w:r>
          </w:p>
        </w:tc>
      </w:tr>
    </w:tbl>
    <w:p>
      <w:pPr>
        <w:spacing w:after="40"/>
      </w:pPr>
    </w:p>
    <w:p>
      <w:pPr>
        <w:pStyle w:val="Heading1"/>
      </w:pPr>
      <w:r>
        <w:t>9. Feature Engineering Plan</w:t>
      </w:r>
    </w:p>
    <w:p>
      <w:r>
        <w:t>The model should rely primarily on flow-level features that can be reproduced consistently in both benchmark and live settings. The exact feature list must be frozen before final evaluation so the reported results are reproducible.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2233F"/>
            <w:vAlign w:val="center"/>
          </w:tcPr>
          <w:p>
            <w:pPr>
              <w:spacing w:after="0"/>
            </w:pPr>
            <w:r/>
            <w:r>
              <w:rPr>
                <w:rFonts w:ascii="Aptos" w:hAnsi="Aptos"/>
                <w:b/>
                <w:color w:val="FFFFFF"/>
                <w:sz w:val="18"/>
              </w:rPr>
              <w:t>Feature family</w:t>
            </w:r>
          </w:p>
        </w:tc>
        <w:tc>
          <w:tcPr>
            <w:tcW w:type="dxa" w:w="3312"/>
            <w:shd w:fill="12233F"/>
            <w:vAlign w:val="center"/>
          </w:tcPr>
          <w:p>
            <w:pPr>
              <w:spacing w:after="0"/>
            </w:pPr>
            <w:r/>
            <w:r>
              <w:rPr>
                <w:rFonts w:ascii="Aptos" w:hAnsi="Aptos"/>
                <w:b/>
                <w:color w:val="FFFFFF"/>
                <w:sz w:val="18"/>
              </w:rPr>
              <w:t>Examples</w:t>
            </w:r>
          </w:p>
        </w:tc>
        <w:tc>
          <w:tcPr>
            <w:tcW w:type="dxa" w:w="3312"/>
            <w:shd w:fill="12233F"/>
            <w:vAlign w:val="center"/>
          </w:tcPr>
          <w:p>
            <w:pPr>
              <w:spacing w:after="0"/>
            </w:pPr>
            <w:r/>
            <w:r>
              <w:rPr>
                <w:rFonts w:ascii="Aptos" w:hAnsi="Aptos"/>
                <w:b/>
                <w:color w:val="FFFFFF"/>
                <w:sz w:val="18"/>
              </w:rPr>
              <w:t>Why it matters</w:t>
            </w:r>
          </w:p>
        </w:tc>
      </w:tr>
      <w:tr>
        <w:tc>
          <w:tcPr>
            <w:tcW w:type="dxa" w:w="3312"/>
            <w:vAlign w:val="center"/>
          </w:tcPr>
          <w:p>
            <w:pPr>
              <w:spacing w:after="0"/>
            </w:pPr>
            <w:r/>
            <w:r>
              <w:rPr>
                <w:rFonts w:ascii="Aptos" w:hAnsi="Aptos"/>
                <w:b w:val="0"/>
                <w:color w:val="263240"/>
                <w:sz w:val="17"/>
              </w:rPr>
              <w:t>Volume</w:t>
            </w:r>
          </w:p>
        </w:tc>
        <w:tc>
          <w:tcPr>
            <w:tcW w:type="dxa" w:w="3312"/>
            <w:vAlign w:val="center"/>
          </w:tcPr>
          <w:p>
            <w:pPr>
              <w:spacing w:after="0"/>
            </w:pPr>
            <w:r/>
            <w:r>
              <w:rPr>
                <w:rFonts w:ascii="Aptos" w:hAnsi="Aptos"/>
                <w:b w:val="0"/>
                <w:color w:val="263240"/>
                <w:sz w:val="17"/>
              </w:rPr>
              <w:t>Total bytes, packets, forward/backward bytes</w:t>
            </w:r>
          </w:p>
        </w:tc>
        <w:tc>
          <w:tcPr>
            <w:tcW w:type="dxa" w:w="3312"/>
            <w:vAlign w:val="center"/>
          </w:tcPr>
          <w:p>
            <w:pPr>
              <w:spacing w:after="0"/>
            </w:pPr>
            <w:r/>
            <w:r>
              <w:rPr>
                <w:rFonts w:ascii="Aptos" w:hAnsi="Aptos"/>
                <w:b w:val="0"/>
                <w:color w:val="263240"/>
                <w:sz w:val="17"/>
              </w:rPr>
              <w:t>Captures traffic intensity and asymmetry.</w:t>
            </w:r>
          </w:p>
        </w:tc>
      </w:tr>
      <w:tr>
        <w:tc>
          <w:tcPr>
            <w:tcW w:type="dxa" w:w="3312"/>
            <w:vAlign w:val="center"/>
          </w:tcPr>
          <w:p>
            <w:pPr>
              <w:spacing w:after="0"/>
            </w:pPr>
            <w:r/>
            <w:r>
              <w:rPr>
                <w:rFonts w:ascii="Aptos" w:hAnsi="Aptos"/>
                <w:b w:val="0"/>
                <w:color w:val="263240"/>
                <w:sz w:val="17"/>
              </w:rPr>
              <w:t>Rate</w:t>
            </w:r>
          </w:p>
        </w:tc>
        <w:tc>
          <w:tcPr>
            <w:tcW w:type="dxa" w:w="3312"/>
            <w:vAlign w:val="center"/>
          </w:tcPr>
          <w:p>
            <w:pPr>
              <w:spacing w:after="0"/>
            </w:pPr>
            <w:r/>
            <w:r>
              <w:rPr>
                <w:rFonts w:ascii="Aptos" w:hAnsi="Aptos"/>
                <w:b w:val="0"/>
                <w:color w:val="263240"/>
                <w:sz w:val="17"/>
              </w:rPr>
              <w:t>Packets/sec, bytes/sec, flow rate</w:t>
            </w:r>
          </w:p>
        </w:tc>
        <w:tc>
          <w:tcPr>
            <w:tcW w:type="dxa" w:w="3312"/>
            <w:vAlign w:val="center"/>
          </w:tcPr>
          <w:p>
            <w:pPr>
              <w:spacing w:after="0"/>
            </w:pPr>
            <w:r/>
            <w:r>
              <w:rPr>
                <w:rFonts w:ascii="Aptos" w:hAnsi="Aptos"/>
                <w:b w:val="0"/>
                <w:color w:val="263240"/>
                <w:sz w:val="17"/>
              </w:rPr>
              <w:t>Useful for floods, scans and bursts.</w:t>
            </w:r>
          </w:p>
        </w:tc>
      </w:tr>
      <w:tr>
        <w:tc>
          <w:tcPr>
            <w:tcW w:type="dxa" w:w="3312"/>
            <w:vAlign w:val="center"/>
          </w:tcPr>
          <w:p>
            <w:pPr>
              <w:spacing w:after="0"/>
            </w:pPr>
            <w:r/>
            <w:r>
              <w:rPr>
                <w:rFonts w:ascii="Aptos" w:hAnsi="Aptos"/>
                <w:b w:val="0"/>
                <w:color w:val="263240"/>
                <w:sz w:val="17"/>
              </w:rPr>
              <w:t>Duration</w:t>
            </w:r>
          </w:p>
        </w:tc>
        <w:tc>
          <w:tcPr>
            <w:tcW w:type="dxa" w:w="3312"/>
            <w:vAlign w:val="center"/>
          </w:tcPr>
          <w:p>
            <w:pPr>
              <w:spacing w:after="0"/>
            </w:pPr>
            <w:r/>
            <w:r>
              <w:rPr>
                <w:rFonts w:ascii="Aptos" w:hAnsi="Aptos"/>
                <w:b w:val="0"/>
                <w:color w:val="263240"/>
                <w:sz w:val="17"/>
              </w:rPr>
              <w:t>Flow duration</w:t>
            </w:r>
          </w:p>
        </w:tc>
        <w:tc>
          <w:tcPr>
            <w:tcW w:type="dxa" w:w="3312"/>
            <w:vAlign w:val="center"/>
          </w:tcPr>
          <w:p>
            <w:pPr>
              <w:spacing w:after="0"/>
            </w:pPr>
            <w:r/>
            <w:r>
              <w:rPr>
                <w:rFonts w:ascii="Aptos" w:hAnsi="Aptos"/>
                <w:b w:val="0"/>
                <w:color w:val="263240"/>
                <w:sz w:val="17"/>
              </w:rPr>
              <w:t>Separates short probes from longer sessions.</w:t>
            </w:r>
          </w:p>
        </w:tc>
      </w:tr>
      <w:tr>
        <w:tc>
          <w:tcPr>
            <w:tcW w:type="dxa" w:w="3312"/>
            <w:vAlign w:val="center"/>
          </w:tcPr>
          <w:p>
            <w:pPr>
              <w:spacing w:after="0"/>
            </w:pPr>
            <w:r/>
            <w:r>
              <w:rPr>
                <w:rFonts w:ascii="Aptos" w:hAnsi="Aptos"/>
                <w:b w:val="0"/>
                <w:color w:val="263240"/>
                <w:sz w:val="17"/>
              </w:rPr>
              <w:t>Packet statistics</w:t>
            </w:r>
          </w:p>
        </w:tc>
        <w:tc>
          <w:tcPr>
            <w:tcW w:type="dxa" w:w="3312"/>
            <w:vAlign w:val="center"/>
          </w:tcPr>
          <w:p>
            <w:pPr>
              <w:spacing w:after="0"/>
            </w:pPr>
            <w:r/>
            <w:r>
              <w:rPr>
                <w:rFonts w:ascii="Aptos" w:hAnsi="Aptos"/>
                <w:b w:val="0"/>
                <w:color w:val="263240"/>
                <w:sz w:val="17"/>
              </w:rPr>
              <w:t>Mean/std/min/max packet length</w:t>
            </w:r>
          </w:p>
        </w:tc>
        <w:tc>
          <w:tcPr>
            <w:tcW w:type="dxa" w:w="3312"/>
            <w:vAlign w:val="center"/>
          </w:tcPr>
          <w:p>
            <w:pPr>
              <w:spacing w:after="0"/>
            </w:pPr>
            <w:r/>
            <w:r>
              <w:rPr>
                <w:rFonts w:ascii="Aptos" w:hAnsi="Aptos"/>
                <w:b w:val="0"/>
                <w:color w:val="263240"/>
                <w:sz w:val="17"/>
              </w:rPr>
              <w:t>Captures shape of traffic rather than only totals.</w:t>
            </w:r>
          </w:p>
        </w:tc>
      </w:tr>
      <w:tr>
        <w:tc>
          <w:tcPr>
            <w:tcW w:type="dxa" w:w="3312"/>
            <w:vAlign w:val="center"/>
          </w:tcPr>
          <w:p>
            <w:pPr>
              <w:spacing w:after="0"/>
            </w:pPr>
            <w:r/>
            <w:r>
              <w:rPr>
                <w:rFonts w:ascii="Aptos" w:hAnsi="Aptos"/>
                <w:b w:val="0"/>
                <w:color w:val="263240"/>
                <w:sz w:val="17"/>
              </w:rPr>
              <w:t>Directionality</w:t>
            </w:r>
          </w:p>
        </w:tc>
        <w:tc>
          <w:tcPr>
            <w:tcW w:type="dxa" w:w="3312"/>
            <w:vAlign w:val="center"/>
          </w:tcPr>
          <w:p>
            <w:pPr>
              <w:spacing w:after="0"/>
            </w:pPr>
            <w:r/>
            <w:r>
              <w:rPr>
                <w:rFonts w:ascii="Aptos" w:hAnsi="Aptos"/>
                <w:b w:val="0"/>
                <w:color w:val="263240"/>
                <w:sz w:val="17"/>
              </w:rPr>
              <w:t>Forward/backward packet ratio</w:t>
            </w:r>
          </w:p>
        </w:tc>
        <w:tc>
          <w:tcPr>
            <w:tcW w:type="dxa" w:w="3312"/>
            <w:vAlign w:val="center"/>
          </w:tcPr>
          <w:p>
            <w:pPr>
              <w:spacing w:after="0"/>
            </w:pPr>
            <w:r/>
            <w:r>
              <w:rPr>
                <w:rFonts w:ascii="Aptos" w:hAnsi="Aptos"/>
                <w:b w:val="0"/>
                <w:color w:val="263240"/>
                <w:sz w:val="17"/>
              </w:rPr>
              <w:t>Helps distinguish request-heavy vs response-heavy behavior.</w:t>
            </w:r>
          </w:p>
        </w:tc>
      </w:tr>
      <w:tr>
        <w:tc>
          <w:tcPr>
            <w:tcW w:type="dxa" w:w="3312"/>
            <w:vAlign w:val="center"/>
          </w:tcPr>
          <w:p>
            <w:pPr>
              <w:spacing w:after="0"/>
            </w:pPr>
            <w:r/>
            <w:r>
              <w:rPr>
                <w:rFonts w:ascii="Aptos" w:hAnsi="Aptos"/>
                <w:b w:val="0"/>
                <w:color w:val="263240"/>
                <w:sz w:val="17"/>
              </w:rPr>
              <w:t>Ports / protocol</w:t>
            </w:r>
          </w:p>
        </w:tc>
        <w:tc>
          <w:tcPr>
            <w:tcW w:type="dxa" w:w="3312"/>
            <w:vAlign w:val="center"/>
          </w:tcPr>
          <w:p>
            <w:pPr>
              <w:spacing w:after="0"/>
            </w:pPr>
            <w:r/>
            <w:r>
              <w:rPr>
                <w:rFonts w:ascii="Aptos" w:hAnsi="Aptos"/>
                <w:b w:val="0"/>
                <w:color w:val="263240"/>
                <w:sz w:val="17"/>
              </w:rPr>
              <w:t>Destination port, source port, protocol</w:t>
            </w:r>
          </w:p>
        </w:tc>
        <w:tc>
          <w:tcPr>
            <w:tcW w:type="dxa" w:w="3312"/>
            <w:vAlign w:val="center"/>
          </w:tcPr>
          <w:p>
            <w:pPr>
              <w:spacing w:after="0"/>
            </w:pPr>
            <w:r/>
            <w:r>
              <w:rPr>
                <w:rFonts w:ascii="Aptos" w:hAnsi="Aptos"/>
                <w:b w:val="0"/>
                <w:color w:val="263240"/>
                <w:sz w:val="17"/>
              </w:rPr>
              <w:t>Useful for service targeting and scans.</w:t>
            </w:r>
          </w:p>
        </w:tc>
      </w:tr>
      <w:tr>
        <w:tc>
          <w:tcPr>
            <w:tcW w:type="dxa" w:w="3312"/>
            <w:vAlign w:val="center"/>
          </w:tcPr>
          <w:p>
            <w:pPr>
              <w:spacing w:after="0"/>
            </w:pPr>
            <w:r/>
            <w:r>
              <w:rPr>
                <w:rFonts w:ascii="Aptos" w:hAnsi="Aptos"/>
                <w:b w:val="0"/>
                <w:color w:val="263240"/>
                <w:sz w:val="17"/>
              </w:rPr>
              <w:t>Connection behavior</w:t>
            </w:r>
          </w:p>
        </w:tc>
        <w:tc>
          <w:tcPr>
            <w:tcW w:type="dxa" w:w="3312"/>
            <w:vAlign w:val="center"/>
          </w:tcPr>
          <w:p>
            <w:pPr>
              <w:spacing w:after="0"/>
            </w:pPr>
            <w:r/>
            <w:r>
              <w:rPr>
                <w:rFonts w:ascii="Aptos" w:hAnsi="Aptos"/>
                <w:b w:val="0"/>
                <w:color w:val="263240"/>
                <w:sz w:val="17"/>
              </w:rPr>
              <w:t>Unique destinations, unique ports, failed/successful pattern where available</w:t>
            </w:r>
          </w:p>
        </w:tc>
        <w:tc>
          <w:tcPr>
            <w:tcW w:type="dxa" w:w="3312"/>
            <w:vAlign w:val="center"/>
          </w:tcPr>
          <w:p>
            <w:pPr>
              <w:spacing w:after="0"/>
            </w:pPr>
            <w:r/>
            <w:r>
              <w:rPr>
                <w:rFonts w:ascii="Aptos" w:hAnsi="Aptos"/>
                <w:b w:val="0"/>
                <w:color w:val="263240"/>
                <w:sz w:val="17"/>
              </w:rPr>
              <w:t>Supports reconnaissance and unusual host behavior.</w:t>
            </w:r>
          </w:p>
        </w:tc>
      </w:tr>
      <w:tr>
        <w:tc>
          <w:tcPr>
            <w:tcW w:type="dxa" w:w="3312"/>
            <w:vAlign w:val="center"/>
          </w:tcPr>
          <w:p>
            <w:pPr>
              <w:spacing w:after="0"/>
            </w:pPr>
            <w:r/>
            <w:r>
              <w:rPr>
                <w:rFonts w:ascii="Aptos" w:hAnsi="Aptos"/>
                <w:b w:val="0"/>
                <w:color w:val="263240"/>
                <w:sz w:val="17"/>
              </w:rPr>
              <w:t>Temporal context</w:t>
            </w:r>
          </w:p>
        </w:tc>
        <w:tc>
          <w:tcPr>
            <w:tcW w:type="dxa" w:w="3312"/>
            <w:vAlign w:val="center"/>
          </w:tcPr>
          <w:p>
            <w:pPr>
              <w:spacing w:after="0"/>
            </w:pPr>
            <w:r/>
            <w:r>
              <w:rPr>
                <w:rFonts w:ascii="Aptos" w:hAnsi="Aptos"/>
                <w:b w:val="0"/>
                <w:color w:val="263240"/>
                <w:sz w:val="17"/>
              </w:rPr>
              <w:t>Recent anomaly counts, burstiness, rolling rates</w:t>
            </w:r>
          </w:p>
        </w:tc>
        <w:tc>
          <w:tcPr>
            <w:tcW w:type="dxa" w:w="3312"/>
            <w:vAlign w:val="center"/>
          </w:tcPr>
          <w:p>
            <w:pPr>
              <w:spacing w:after="0"/>
            </w:pPr>
            <w:r/>
            <w:r>
              <w:rPr>
                <w:rFonts w:ascii="Aptos" w:hAnsi="Aptos"/>
                <w:b w:val="0"/>
                <w:color w:val="263240"/>
                <w:sz w:val="17"/>
              </w:rPr>
              <w:t>Improves operational scoring without changing the core classifier.</w:t>
            </w:r>
          </w:p>
        </w:tc>
      </w:tr>
    </w:tbl>
    <w:p>
      <w:pPr>
        <w:spacing w:after="20"/>
      </w:pPr>
    </w:p>
    <w:p>
      <w:pPr>
        <w:pStyle w:val="Heading2"/>
      </w:pPr>
      <w:r>
        <w:t>9.1 Feature engineering rules</w:t>
      </w:r>
    </w:p>
    <w:p>
      <w:pPr>
        <w:spacing w:after="40"/>
        <w:ind w:left="360" w:hanging="216"/>
      </w:pPr>
      <w:r>
        <w:rPr>
          <w:b/>
          <w:color w:val="1F8A8A"/>
        </w:rPr>
        <w:t xml:space="preserve">• </w:t>
      </w:r>
      <w:r>
        <w:t>Keep the transformation pipeline identical during training and inference.</w:t>
      </w:r>
    </w:p>
    <w:p>
      <w:pPr>
        <w:spacing w:after="40"/>
        <w:ind w:left="360" w:hanging="216"/>
      </w:pPr>
      <w:r>
        <w:rPr>
          <w:b/>
          <w:color w:val="1F8A8A"/>
        </w:rPr>
        <w:t xml:space="preserve">• </w:t>
      </w:r>
      <w:r>
        <w:t>Never use a feature in production that cannot be reproduced from live telemetry.</w:t>
      </w:r>
    </w:p>
    <w:p>
      <w:pPr>
        <w:spacing w:after="40"/>
        <w:ind w:left="360" w:hanging="216"/>
      </w:pPr>
      <w:r>
        <w:rPr>
          <w:b/>
          <w:color w:val="1F8A8A"/>
        </w:rPr>
        <w:t xml:space="preserve">• </w:t>
      </w:r>
      <w:r>
        <w:t>Document why high-cardinality identifiers such as raw IP addresses are included or excluded.</w:t>
      </w:r>
    </w:p>
    <w:p>
      <w:pPr>
        <w:spacing w:after="40"/>
        <w:ind w:left="360" w:hanging="216"/>
      </w:pPr>
      <w:r>
        <w:rPr>
          <w:b/>
          <w:color w:val="1F8A8A"/>
        </w:rPr>
        <w:t xml:space="preserve">• </w:t>
      </w:r>
      <w:r>
        <w:t>Avoid learning dataset-specific artifacts such as row order or source-file identifiers.</w:t>
      </w:r>
    </w:p>
    <w:p>
      <w:pPr>
        <w:spacing w:after="40"/>
        <w:ind w:left="360" w:hanging="216"/>
      </w:pPr>
      <w:r>
        <w:rPr>
          <w:b/>
          <w:color w:val="1F8A8A"/>
        </w:rPr>
        <w:t xml:space="preserve">• </w:t>
      </w:r>
      <w:r>
        <w:t>Use feature versioning so model v2 is not accidentally run with a v1 schema.</w:t>
      </w:r>
    </w:p>
    <w:p>
      <w:pPr>
        <w:pStyle w:val="Heading1"/>
      </w:pPr>
      <w:r>
        <w:t>10. Detection and Risk-Scoring Logic</w:t>
      </w:r>
    </w:p>
    <w:p>
      <w:pPr>
        <w:pStyle w:val="Heading2"/>
      </w:pPr>
      <w:r>
        <w:t>10.1 Hybrid decision logic</w:t>
      </w:r>
    </w:p>
    <w:p>
      <w:r>
        <w:t>The decision engine is the bridge between ML metrics and operational behavior. It should not simply forward one model output. A practical decision can combine anomaly evidence, class confidence, severity priors and recent context.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2233F"/>
            <w:vAlign w:val="center"/>
          </w:tcPr>
          <w:p>
            <w:pPr>
              <w:spacing w:after="0"/>
            </w:pPr>
            <w:r/>
            <w:r>
              <w:rPr>
                <w:rFonts w:ascii="Aptos" w:hAnsi="Aptos"/>
                <w:b/>
                <w:color w:val="FFFFFF"/>
                <w:sz w:val="18"/>
              </w:rPr>
              <w:t>Signal</w:t>
            </w:r>
          </w:p>
        </w:tc>
        <w:tc>
          <w:tcPr>
            <w:tcW w:type="dxa" w:w="3312"/>
            <w:shd w:fill="12233F"/>
            <w:vAlign w:val="center"/>
          </w:tcPr>
          <w:p>
            <w:pPr>
              <w:spacing w:after="0"/>
            </w:pPr>
            <w:r/>
            <w:r>
              <w:rPr>
                <w:rFonts w:ascii="Aptos" w:hAnsi="Aptos"/>
                <w:b/>
                <w:color w:val="FFFFFF"/>
                <w:sz w:val="18"/>
              </w:rPr>
              <w:t>Example use</w:t>
            </w:r>
          </w:p>
        </w:tc>
        <w:tc>
          <w:tcPr>
            <w:tcW w:type="dxa" w:w="3312"/>
            <w:shd w:fill="12233F"/>
            <w:vAlign w:val="center"/>
          </w:tcPr>
          <w:p>
            <w:pPr>
              <w:spacing w:after="0"/>
            </w:pPr>
            <w:r/>
            <w:r>
              <w:rPr>
                <w:rFonts w:ascii="Aptos" w:hAnsi="Aptos"/>
                <w:b/>
                <w:color w:val="FFFFFF"/>
                <w:sz w:val="18"/>
              </w:rPr>
              <w:t>Effect</w:t>
            </w:r>
          </w:p>
        </w:tc>
      </w:tr>
      <w:tr>
        <w:tc>
          <w:tcPr>
            <w:tcW w:type="dxa" w:w="3312"/>
            <w:vAlign w:val="center"/>
          </w:tcPr>
          <w:p>
            <w:pPr>
              <w:spacing w:after="0"/>
            </w:pPr>
            <w:r/>
            <w:r>
              <w:rPr>
                <w:rFonts w:ascii="Aptos" w:hAnsi="Aptos"/>
                <w:b w:val="0"/>
                <w:color w:val="263240"/>
                <w:sz w:val="17"/>
              </w:rPr>
              <w:t>Anomaly score</w:t>
            </w:r>
          </w:p>
        </w:tc>
        <w:tc>
          <w:tcPr>
            <w:tcW w:type="dxa" w:w="3312"/>
            <w:vAlign w:val="center"/>
          </w:tcPr>
          <w:p>
            <w:pPr>
              <w:spacing w:after="0"/>
            </w:pPr>
            <w:r/>
            <w:r>
              <w:rPr>
                <w:rFonts w:ascii="Aptos" w:hAnsi="Aptos"/>
                <w:b w:val="0"/>
                <w:color w:val="263240"/>
                <w:sz w:val="17"/>
              </w:rPr>
              <w:t>Distance from learned normal behavior.</w:t>
            </w:r>
          </w:p>
        </w:tc>
        <w:tc>
          <w:tcPr>
            <w:tcW w:type="dxa" w:w="3312"/>
            <w:vAlign w:val="center"/>
          </w:tcPr>
          <w:p>
            <w:pPr>
              <w:spacing w:after="0"/>
            </w:pPr>
            <w:r/>
            <w:r>
              <w:rPr>
                <w:rFonts w:ascii="Aptos" w:hAnsi="Aptos"/>
                <w:b w:val="0"/>
                <w:color w:val="263240"/>
                <w:sz w:val="17"/>
              </w:rPr>
              <w:t>Raises risk when traffic is strongly abnormal.</w:t>
            </w:r>
          </w:p>
        </w:tc>
      </w:tr>
      <w:tr>
        <w:tc>
          <w:tcPr>
            <w:tcW w:type="dxa" w:w="3312"/>
            <w:vAlign w:val="center"/>
          </w:tcPr>
          <w:p>
            <w:pPr>
              <w:spacing w:after="0"/>
            </w:pPr>
            <w:r/>
            <w:r>
              <w:rPr>
                <w:rFonts w:ascii="Aptos" w:hAnsi="Aptos"/>
                <w:b w:val="0"/>
                <w:color w:val="263240"/>
                <w:sz w:val="17"/>
              </w:rPr>
              <w:t>Class probability</w:t>
            </w:r>
          </w:p>
        </w:tc>
        <w:tc>
          <w:tcPr>
            <w:tcW w:type="dxa" w:w="3312"/>
            <w:vAlign w:val="center"/>
          </w:tcPr>
          <w:p>
            <w:pPr>
              <w:spacing w:after="0"/>
            </w:pPr>
            <w:r/>
            <w:r>
              <w:rPr>
                <w:rFonts w:ascii="Aptos" w:hAnsi="Aptos"/>
                <w:b w:val="0"/>
                <w:color w:val="263240"/>
                <w:sz w:val="17"/>
              </w:rPr>
              <w:t>Model confidence for a known attack class.</w:t>
            </w:r>
          </w:p>
        </w:tc>
        <w:tc>
          <w:tcPr>
            <w:tcW w:type="dxa" w:w="3312"/>
            <w:vAlign w:val="center"/>
          </w:tcPr>
          <w:p>
            <w:pPr>
              <w:spacing w:after="0"/>
            </w:pPr>
            <w:r/>
            <w:r>
              <w:rPr>
                <w:rFonts w:ascii="Aptos" w:hAnsi="Aptos"/>
                <w:b w:val="0"/>
                <w:color w:val="263240"/>
                <w:sz w:val="17"/>
              </w:rPr>
              <w:t>Supports attack-type labeling.</w:t>
            </w:r>
          </w:p>
        </w:tc>
      </w:tr>
      <w:tr>
        <w:tc>
          <w:tcPr>
            <w:tcW w:type="dxa" w:w="3312"/>
            <w:vAlign w:val="center"/>
          </w:tcPr>
          <w:p>
            <w:pPr>
              <w:spacing w:after="0"/>
            </w:pPr>
            <w:r/>
            <w:r>
              <w:rPr>
                <w:rFonts w:ascii="Aptos" w:hAnsi="Aptos"/>
                <w:b w:val="0"/>
                <w:color w:val="263240"/>
                <w:sz w:val="17"/>
              </w:rPr>
              <w:t>Rule/context signal</w:t>
            </w:r>
          </w:p>
        </w:tc>
        <w:tc>
          <w:tcPr>
            <w:tcW w:type="dxa" w:w="3312"/>
            <w:vAlign w:val="center"/>
          </w:tcPr>
          <w:p>
            <w:pPr>
              <w:spacing w:after="0"/>
            </w:pPr>
            <w:r/>
            <w:r>
              <w:rPr>
                <w:rFonts w:ascii="Aptos" w:hAnsi="Aptos"/>
                <w:b w:val="0"/>
                <w:color w:val="263240"/>
                <w:sz w:val="17"/>
              </w:rPr>
              <w:t>Known sensitive port, repeated source behavior, burst within a short window.</w:t>
            </w:r>
          </w:p>
        </w:tc>
        <w:tc>
          <w:tcPr>
            <w:tcW w:type="dxa" w:w="3312"/>
            <w:vAlign w:val="center"/>
          </w:tcPr>
          <w:p>
            <w:pPr>
              <w:spacing w:after="0"/>
            </w:pPr>
            <w:r/>
            <w:r>
              <w:rPr>
                <w:rFonts w:ascii="Aptos" w:hAnsi="Aptos"/>
                <w:b w:val="0"/>
                <w:color w:val="263240"/>
                <w:sz w:val="17"/>
              </w:rPr>
              <w:t>Adds operational context.</w:t>
            </w:r>
          </w:p>
        </w:tc>
      </w:tr>
      <w:tr>
        <w:tc>
          <w:tcPr>
            <w:tcW w:type="dxa" w:w="3312"/>
            <w:vAlign w:val="center"/>
          </w:tcPr>
          <w:p>
            <w:pPr>
              <w:spacing w:after="0"/>
            </w:pPr>
            <w:r/>
            <w:r>
              <w:rPr>
                <w:rFonts w:ascii="Aptos" w:hAnsi="Aptos"/>
                <w:b w:val="0"/>
                <w:color w:val="263240"/>
                <w:sz w:val="17"/>
              </w:rPr>
              <w:t>Historical correlation</w:t>
            </w:r>
          </w:p>
        </w:tc>
        <w:tc>
          <w:tcPr>
            <w:tcW w:type="dxa" w:w="3312"/>
            <w:vAlign w:val="center"/>
          </w:tcPr>
          <w:p>
            <w:pPr>
              <w:spacing w:after="0"/>
            </w:pPr>
            <w:r/>
            <w:r>
              <w:rPr>
                <w:rFonts w:ascii="Aptos" w:hAnsi="Aptos"/>
                <w:b w:val="0"/>
                <w:color w:val="263240"/>
                <w:sz w:val="17"/>
              </w:rPr>
              <w:t>Same source repeatedly triggers anomalies.</w:t>
            </w:r>
          </w:p>
        </w:tc>
        <w:tc>
          <w:tcPr>
            <w:tcW w:type="dxa" w:w="3312"/>
            <w:vAlign w:val="center"/>
          </w:tcPr>
          <w:p>
            <w:pPr>
              <w:spacing w:after="0"/>
            </w:pPr>
            <w:r/>
            <w:r>
              <w:rPr>
                <w:rFonts w:ascii="Aptos" w:hAnsi="Aptos"/>
                <w:b w:val="0"/>
                <w:color w:val="263240"/>
                <w:sz w:val="17"/>
              </w:rPr>
              <w:t>Raises severity when behavior persists.</w:t>
            </w:r>
          </w:p>
        </w:tc>
      </w:tr>
      <w:tr>
        <w:tc>
          <w:tcPr>
            <w:tcW w:type="dxa" w:w="3312"/>
            <w:vAlign w:val="center"/>
          </w:tcPr>
          <w:p>
            <w:pPr>
              <w:spacing w:after="0"/>
            </w:pPr>
            <w:r/>
            <w:r>
              <w:rPr>
                <w:rFonts w:ascii="Aptos" w:hAnsi="Aptos"/>
                <w:b w:val="0"/>
                <w:color w:val="263240"/>
                <w:sz w:val="17"/>
              </w:rPr>
              <w:t>Asset context (optional)</w:t>
            </w:r>
          </w:p>
        </w:tc>
        <w:tc>
          <w:tcPr>
            <w:tcW w:type="dxa" w:w="3312"/>
            <w:vAlign w:val="center"/>
          </w:tcPr>
          <w:p>
            <w:pPr>
              <w:spacing w:after="0"/>
            </w:pPr>
            <w:r/>
            <w:r>
              <w:rPr>
                <w:rFonts w:ascii="Aptos" w:hAnsi="Aptos"/>
                <w:b w:val="0"/>
                <w:color w:val="263240"/>
                <w:sz w:val="17"/>
              </w:rPr>
              <w:t>Target is a critical server vs ordinary lab host.</w:t>
            </w:r>
          </w:p>
        </w:tc>
        <w:tc>
          <w:tcPr>
            <w:tcW w:type="dxa" w:w="3312"/>
            <w:vAlign w:val="center"/>
          </w:tcPr>
          <w:p>
            <w:pPr>
              <w:spacing w:after="0"/>
            </w:pPr>
            <w:r/>
            <w:r>
              <w:rPr>
                <w:rFonts w:ascii="Aptos" w:hAnsi="Aptos"/>
                <w:b w:val="0"/>
                <w:color w:val="263240"/>
                <w:sz w:val="17"/>
              </w:rPr>
              <w:t>Allows severity to reflect business impact.</w:t>
            </w:r>
          </w:p>
        </w:tc>
      </w:tr>
    </w:tbl>
    <w:p>
      <w:pPr>
        <w:spacing w:after="20"/>
      </w:pPr>
    </w:p>
    <w:p>
      <w:pPr>
        <w:pStyle w:val="Heading2"/>
      </w:pPr>
      <w:r>
        <w:t>10.2 Example severity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2233F"/>
            <w:vAlign w:val="center"/>
          </w:tcPr>
          <w:p>
            <w:pPr>
              <w:spacing w:after="0"/>
            </w:pPr>
            <w:r/>
            <w:r>
              <w:rPr>
                <w:rFonts w:ascii="Aptos" w:hAnsi="Aptos"/>
                <w:b/>
                <w:color w:val="FFFFFF"/>
                <w:sz w:val="18"/>
              </w:rPr>
              <w:t>Severity</w:t>
            </w:r>
          </w:p>
        </w:tc>
        <w:tc>
          <w:tcPr>
            <w:tcW w:type="dxa" w:w="3312"/>
            <w:shd w:fill="12233F"/>
            <w:vAlign w:val="center"/>
          </w:tcPr>
          <w:p>
            <w:pPr>
              <w:spacing w:after="0"/>
            </w:pPr>
            <w:r/>
            <w:r>
              <w:rPr>
                <w:rFonts w:ascii="Aptos" w:hAnsi="Aptos"/>
                <w:b/>
                <w:color w:val="FFFFFF"/>
                <w:sz w:val="18"/>
              </w:rPr>
              <w:t>Illustrative condition</w:t>
            </w:r>
          </w:p>
        </w:tc>
        <w:tc>
          <w:tcPr>
            <w:tcW w:type="dxa" w:w="3312"/>
            <w:shd w:fill="12233F"/>
            <w:vAlign w:val="center"/>
          </w:tcPr>
          <w:p>
            <w:pPr>
              <w:spacing w:after="0"/>
            </w:pPr>
            <w:r/>
            <w:r>
              <w:rPr>
                <w:rFonts w:ascii="Aptos" w:hAnsi="Aptos"/>
                <w:b/>
                <w:color w:val="FFFFFF"/>
                <w:sz w:val="18"/>
              </w:rPr>
              <w:t>UI treatment</w:t>
            </w:r>
          </w:p>
        </w:tc>
      </w:tr>
      <w:tr>
        <w:tc>
          <w:tcPr>
            <w:tcW w:type="dxa" w:w="3312"/>
            <w:vAlign w:val="center"/>
          </w:tcPr>
          <w:p>
            <w:pPr>
              <w:spacing w:after="0"/>
            </w:pPr>
            <w:r/>
            <w:r>
              <w:rPr>
                <w:rFonts w:ascii="Aptos" w:hAnsi="Aptos"/>
                <w:b w:val="0"/>
                <w:color w:val="263240"/>
                <w:sz w:val="17"/>
              </w:rPr>
              <w:t>LOW</w:t>
            </w:r>
          </w:p>
        </w:tc>
        <w:tc>
          <w:tcPr>
            <w:tcW w:type="dxa" w:w="3312"/>
            <w:vAlign w:val="center"/>
          </w:tcPr>
          <w:p>
            <w:pPr>
              <w:spacing w:after="0"/>
            </w:pPr>
            <w:r/>
            <w:r>
              <w:rPr>
                <w:rFonts w:ascii="Aptos" w:hAnsi="Aptos"/>
                <w:b w:val="0"/>
                <w:color w:val="263240"/>
                <w:sz w:val="17"/>
              </w:rPr>
              <w:t>Weak anomaly, low confidence, little repetition.</w:t>
            </w:r>
          </w:p>
        </w:tc>
        <w:tc>
          <w:tcPr>
            <w:tcW w:type="dxa" w:w="3312"/>
            <w:vAlign w:val="center"/>
          </w:tcPr>
          <w:p>
            <w:pPr>
              <w:spacing w:after="0"/>
            </w:pPr>
            <w:r/>
            <w:r>
              <w:rPr>
                <w:rFonts w:ascii="Aptos" w:hAnsi="Aptos"/>
                <w:b w:val="0"/>
                <w:color w:val="263240"/>
                <w:sz w:val="17"/>
              </w:rPr>
              <w:t>Informational event.</w:t>
            </w:r>
          </w:p>
        </w:tc>
      </w:tr>
      <w:tr>
        <w:tc>
          <w:tcPr>
            <w:tcW w:type="dxa" w:w="3312"/>
            <w:vAlign w:val="center"/>
          </w:tcPr>
          <w:p>
            <w:pPr>
              <w:spacing w:after="0"/>
            </w:pPr>
            <w:r/>
            <w:r>
              <w:rPr>
                <w:rFonts w:ascii="Aptos" w:hAnsi="Aptos"/>
                <w:b w:val="0"/>
                <w:color w:val="263240"/>
                <w:sz w:val="17"/>
              </w:rPr>
              <w:t>MEDIUM</w:t>
            </w:r>
          </w:p>
        </w:tc>
        <w:tc>
          <w:tcPr>
            <w:tcW w:type="dxa" w:w="3312"/>
            <w:vAlign w:val="center"/>
          </w:tcPr>
          <w:p>
            <w:pPr>
              <w:spacing w:after="0"/>
            </w:pPr>
            <w:r/>
            <w:r>
              <w:rPr>
                <w:rFonts w:ascii="Aptos" w:hAnsi="Aptos"/>
                <w:b w:val="0"/>
                <w:color w:val="263240"/>
                <w:sz w:val="17"/>
              </w:rPr>
              <w:t>Moderate anomaly or a repeated suspicious pattern.</w:t>
            </w:r>
          </w:p>
        </w:tc>
        <w:tc>
          <w:tcPr>
            <w:tcW w:type="dxa" w:w="3312"/>
            <w:vAlign w:val="center"/>
          </w:tcPr>
          <w:p>
            <w:pPr>
              <w:spacing w:after="0"/>
            </w:pPr>
            <w:r/>
            <w:r>
              <w:rPr>
                <w:rFonts w:ascii="Aptos" w:hAnsi="Aptos"/>
                <w:b w:val="0"/>
                <w:color w:val="263240"/>
                <w:sz w:val="17"/>
              </w:rPr>
              <w:t>Analyst review recommended.</w:t>
            </w:r>
          </w:p>
        </w:tc>
      </w:tr>
      <w:tr>
        <w:tc>
          <w:tcPr>
            <w:tcW w:type="dxa" w:w="3312"/>
            <w:vAlign w:val="center"/>
          </w:tcPr>
          <w:p>
            <w:pPr>
              <w:spacing w:after="0"/>
            </w:pPr>
            <w:r/>
            <w:r>
              <w:rPr>
                <w:rFonts w:ascii="Aptos" w:hAnsi="Aptos"/>
                <w:b w:val="0"/>
                <w:color w:val="263240"/>
                <w:sz w:val="17"/>
              </w:rPr>
              <w:t>HIGH</w:t>
            </w:r>
          </w:p>
        </w:tc>
        <w:tc>
          <w:tcPr>
            <w:tcW w:type="dxa" w:w="3312"/>
            <w:vAlign w:val="center"/>
          </w:tcPr>
          <w:p>
            <w:pPr>
              <w:spacing w:after="0"/>
            </w:pPr>
            <w:r/>
            <w:r>
              <w:rPr>
                <w:rFonts w:ascii="Aptos" w:hAnsi="Aptos"/>
                <w:b w:val="0"/>
                <w:color w:val="263240"/>
                <w:sz w:val="17"/>
              </w:rPr>
              <w:t>Strong anomaly or high-confidence known attack.</w:t>
            </w:r>
          </w:p>
        </w:tc>
        <w:tc>
          <w:tcPr>
            <w:tcW w:type="dxa" w:w="3312"/>
            <w:vAlign w:val="center"/>
          </w:tcPr>
          <w:p>
            <w:pPr>
              <w:spacing w:after="0"/>
            </w:pPr>
            <w:r/>
            <w:r>
              <w:rPr>
                <w:rFonts w:ascii="Aptos" w:hAnsi="Aptos"/>
                <w:b w:val="0"/>
                <w:color w:val="263240"/>
                <w:sz w:val="17"/>
              </w:rPr>
              <w:t>Priority investigation.</w:t>
            </w:r>
          </w:p>
        </w:tc>
      </w:tr>
      <w:tr>
        <w:tc>
          <w:tcPr>
            <w:tcW w:type="dxa" w:w="3312"/>
            <w:vAlign w:val="center"/>
          </w:tcPr>
          <w:p>
            <w:pPr>
              <w:spacing w:after="0"/>
            </w:pPr>
            <w:r/>
            <w:r>
              <w:rPr>
                <w:rFonts w:ascii="Aptos" w:hAnsi="Aptos"/>
                <w:b w:val="0"/>
                <w:color w:val="263240"/>
                <w:sz w:val="17"/>
              </w:rPr>
              <w:t>CRITICAL</w:t>
            </w:r>
          </w:p>
        </w:tc>
        <w:tc>
          <w:tcPr>
            <w:tcW w:type="dxa" w:w="3312"/>
            <w:vAlign w:val="center"/>
          </w:tcPr>
          <w:p>
            <w:pPr>
              <w:spacing w:after="0"/>
            </w:pPr>
            <w:r/>
            <w:r>
              <w:rPr>
                <w:rFonts w:ascii="Aptos" w:hAnsi="Aptos"/>
                <w:b w:val="0"/>
                <w:color w:val="263240"/>
                <w:sz w:val="17"/>
              </w:rPr>
              <w:t>Very strong malicious signal with high confidence and/or repeated target impact.</w:t>
            </w:r>
          </w:p>
        </w:tc>
        <w:tc>
          <w:tcPr>
            <w:tcW w:type="dxa" w:w="3312"/>
            <w:vAlign w:val="center"/>
          </w:tcPr>
          <w:p>
            <w:pPr>
              <w:spacing w:after="0"/>
            </w:pPr>
            <w:r/>
            <w:r>
              <w:rPr>
                <w:rFonts w:ascii="Aptos" w:hAnsi="Aptos"/>
                <w:b w:val="0"/>
                <w:color w:val="263240"/>
                <w:sz w:val="17"/>
              </w:rPr>
              <w:t>Immediate escalation in the lab workflow.</w:t>
            </w:r>
          </w:p>
        </w:tc>
      </w:tr>
    </w:tbl>
    <w:p>
      <w:pPr>
        <w:spacing w:after="20"/>
      </w:pPr>
    </w:p>
    <w:tbl>
      <w:tblPr>
        <w:tblW w:type="auto" w:w="0"/>
        <w:jc w:val="center"/>
        <w:tblLook w:firstColumn="1" w:firstRow="1" w:lastColumn="0" w:lastRow="0" w:noHBand="0" w:noVBand="1" w:val="04A0"/>
      </w:tblPr>
      <w:tblGrid>
        <w:gridCol w:w="9936"/>
      </w:tblGrid>
      <w:tr>
        <w:tc>
          <w:tcPr>
            <w:tcW w:type="dxa" w:w="9936"/>
            <w:shd w:fill="EAF3F7"/>
            <w:tcBorders>
              <w:top w:val="single" w:sz="12" w:color="1F8A8A"/>
              <w:left w:val="single" w:sz="12" w:color="1F8A8A"/>
              <w:bottom w:val="single" w:sz="12" w:color="1F8A8A"/>
              <w:right w:val="single" w:sz="12" w:color="1F8A8A"/>
            </w:tcBorders>
          </w:tcPr>
          <w:p>
            <w:r>
              <w:rPr>
                <w:b/>
                <w:color w:val="12233F"/>
                <w:sz w:val="21"/>
              </w:rPr>
              <w:t>Thresholds must be tuned experimentally</w:t>
              <w:br/>
            </w:r>
            <w:r>
              <w:rPr>
                <w:color w:val="334155"/>
                <w:sz w:val="19"/>
              </w:rPr>
              <w:t>The numeric thresholds should be chosen from validation results and documented. Avoid hard-coding arbitrary values such as "0.90 = critical" without measuring false-positive and false-negative behavior.</w:t>
            </w:r>
          </w:p>
        </w:tc>
      </w:tr>
    </w:tbl>
    <w:p>
      <w:pPr>
        <w:spacing w:after="40"/>
      </w:pPr>
    </w:p>
    <w:p>
      <w:pPr>
        <w:pStyle w:val="Heading1"/>
      </w:pPr>
      <w:r>
        <w:t>11. Web Application Design</w:t>
      </w:r>
    </w:p>
    <w:p>
      <w:pPr>
        <w:pStyle w:val="Heading2"/>
      </w:pPr>
      <w:r>
        <w:t>11.1 Pages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2233F"/>
            <w:vAlign w:val="center"/>
          </w:tcPr>
          <w:p>
            <w:pPr>
              <w:spacing w:after="0"/>
            </w:pPr>
            <w:r/>
            <w:r>
              <w:rPr>
                <w:rFonts w:ascii="Aptos" w:hAnsi="Aptos"/>
                <w:b/>
                <w:color w:val="FFFFFF"/>
                <w:sz w:val="18"/>
              </w:rPr>
              <w:t>Page</w:t>
            </w:r>
          </w:p>
        </w:tc>
        <w:tc>
          <w:tcPr>
            <w:tcW w:type="dxa" w:w="3312"/>
            <w:shd w:fill="12233F"/>
            <w:vAlign w:val="center"/>
          </w:tcPr>
          <w:p>
            <w:pPr>
              <w:spacing w:after="0"/>
            </w:pPr>
            <w:r/>
            <w:r>
              <w:rPr>
                <w:rFonts w:ascii="Aptos" w:hAnsi="Aptos"/>
                <w:b/>
                <w:color w:val="FFFFFF"/>
                <w:sz w:val="18"/>
              </w:rPr>
              <w:t>Main purpose</w:t>
            </w:r>
          </w:p>
        </w:tc>
        <w:tc>
          <w:tcPr>
            <w:tcW w:type="dxa" w:w="3312"/>
            <w:shd w:fill="12233F"/>
            <w:vAlign w:val="center"/>
          </w:tcPr>
          <w:p>
            <w:pPr>
              <w:spacing w:after="0"/>
            </w:pPr>
            <w:r/>
            <w:r>
              <w:rPr>
                <w:rFonts w:ascii="Aptos" w:hAnsi="Aptos"/>
                <w:b/>
                <w:color w:val="FFFFFF"/>
                <w:sz w:val="18"/>
              </w:rPr>
              <w:t>Key UI elements</w:t>
            </w:r>
          </w:p>
        </w:tc>
      </w:tr>
      <w:tr>
        <w:tc>
          <w:tcPr>
            <w:tcW w:type="dxa" w:w="3312"/>
            <w:vAlign w:val="center"/>
          </w:tcPr>
          <w:p>
            <w:pPr>
              <w:spacing w:after="0"/>
            </w:pPr>
            <w:r/>
            <w:r>
              <w:rPr>
                <w:rFonts w:ascii="Aptos" w:hAnsi="Aptos"/>
                <w:b w:val="0"/>
                <w:color w:val="263240"/>
                <w:sz w:val="17"/>
              </w:rPr>
              <w:t>Dashboard</w:t>
            </w:r>
          </w:p>
        </w:tc>
        <w:tc>
          <w:tcPr>
            <w:tcW w:type="dxa" w:w="3312"/>
            <w:vAlign w:val="center"/>
          </w:tcPr>
          <w:p>
            <w:pPr>
              <w:spacing w:after="0"/>
            </w:pPr>
            <w:r/>
            <w:r>
              <w:rPr>
                <w:rFonts w:ascii="Aptos" w:hAnsi="Aptos"/>
                <w:b w:val="0"/>
                <w:color w:val="263240"/>
                <w:sz w:val="17"/>
              </w:rPr>
              <w:t>High-level security state.</w:t>
            </w:r>
          </w:p>
        </w:tc>
        <w:tc>
          <w:tcPr>
            <w:tcW w:type="dxa" w:w="3312"/>
            <w:vAlign w:val="center"/>
          </w:tcPr>
          <w:p>
            <w:pPr>
              <w:spacing w:after="0"/>
            </w:pPr>
            <w:r/>
            <w:r>
              <w:rPr>
                <w:rFonts w:ascii="Aptos" w:hAnsi="Aptos"/>
                <w:b w:val="0"/>
                <w:color w:val="263240"/>
                <w:sz w:val="17"/>
              </w:rPr>
              <w:t>KPI cards, anomaly trend, attack distribution, recent alerts, risk summary.</w:t>
            </w:r>
          </w:p>
        </w:tc>
      </w:tr>
      <w:tr>
        <w:tc>
          <w:tcPr>
            <w:tcW w:type="dxa" w:w="3312"/>
            <w:vAlign w:val="center"/>
          </w:tcPr>
          <w:p>
            <w:pPr>
              <w:spacing w:after="0"/>
            </w:pPr>
            <w:r/>
            <w:r>
              <w:rPr>
                <w:rFonts w:ascii="Aptos" w:hAnsi="Aptos"/>
                <w:b w:val="0"/>
                <w:color w:val="263240"/>
                <w:sz w:val="17"/>
              </w:rPr>
              <w:t>Live Monitor</w:t>
            </w:r>
          </w:p>
        </w:tc>
        <w:tc>
          <w:tcPr>
            <w:tcW w:type="dxa" w:w="3312"/>
            <w:vAlign w:val="center"/>
          </w:tcPr>
          <w:p>
            <w:pPr>
              <w:spacing w:after="0"/>
            </w:pPr>
            <w:r/>
            <w:r>
              <w:rPr>
                <w:rFonts w:ascii="Aptos" w:hAnsi="Aptos"/>
                <w:b w:val="0"/>
                <w:color w:val="263240"/>
                <w:sz w:val="17"/>
              </w:rPr>
              <w:t>Near-real-time observation.</w:t>
            </w:r>
          </w:p>
        </w:tc>
        <w:tc>
          <w:tcPr>
            <w:tcW w:type="dxa" w:w="3312"/>
            <w:vAlign w:val="center"/>
          </w:tcPr>
          <w:p>
            <w:pPr>
              <w:spacing w:after="0"/>
            </w:pPr>
            <w:r/>
            <w:r>
              <w:rPr>
                <w:rFonts w:ascii="Aptos" w:hAnsi="Aptos"/>
                <w:b w:val="0"/>
                <w:color w:val="263240"/>
                <w:sz w:val="17"/>
              </w:rPr>
              <w:t>Flow stream, pause/resume, filters, live counters, connection status.</w:t>
            </w:r>
          </w:p>
        </w:tc>
      </w:tr>
      <w:tr>
        <w:tc>
          <w:tcPr>
            <w:tcW w:type="dxa" w:w="3312"/>
            <w:vAlign w:val="center"/>
          </w:tcPr>
          <w:p>
            <w:pPr>
              <w:spacing w:after="0"/>
            </w:pPr>
            <w:r/>
            <w:r>
              <w:rPr>
                <w:rFonts w:ascii="Aptos" w:hAnsi="Aptos"/>
                <w:b w:val="0"/>
                <w:color w:val="263240"/>
                <w:sz w:val="17"/>
              </w:rPr>
              <w:t>Alerts</w:t>
            </w:r>
          </w:p>
        </w:tc>
        <w:tc>
          <w:tcPr>
            <w:tcW w:type="dxa" w:w="3312"/>
            <w:vAlign w:val="center"/>
          </w:tcPr>
          <w:p>
            <w:pPr>
              <w:spacing w:after="0"/>
            </w:pPr>
            <w:r/>
            <w:r>
              <w:rPr>
                <w:rFonts w:ascii="Aptos" w:hAnsi="Aptos"/>
                <w:b w:val="0"/>
                <w:color w:val="263240"/>
                <w:sz w:val="17"/>
              </w:rPr>
              <w:t>Investigation queue.</w:t>
            </w:r>
          </w:p>
        </w:tc>
        <w:tc>
          <w:tcPr>
            <w:tcW w:type="dxa" w:w="3312"/>
            <w:vAlign w:val="center"/>
          </w:tcPr>
          <w:p>
            <w:pPr>
              <w:spacing w:after="0"/>
            </w:pPr>
            <w:r/>
            <w:r>
              <w:rPr>
                <w:rFonts w:ascii="Aptos" w:hAnsi="Aptos"/>
                <w:b w:val="0"/>
                <w:color w:val="263240"/>
                <w:sz w:val="17"/>
              </w:rPr>
              <w:t>Severity, attack type, source/destination, timestamps, acknowledge/resolve.</w:t>
            </w:r>
          </w:p>
        </w:tc>
      </w:tr>
      <w:tr>
        <w:tc>
          <w:tcPr>
            <w:tcW w:type="dxa" w:w="3312"/>
            <w:vAlign w:val="center"/>
          </w:tcPr>
          <w:p>
            <w:pPr>
              <w:spacing w:after="0"/>
            </w:pPr>
            <w:r/>
            <w:r>
              <w:rPr>
                <w:rFonts w:ascii="Aptos" w:hAnsi="Aptos"/>
                <w:b w:val="0"/>
                <w:color w:val="263240"/>
                <w:sz w:val="17"/>
              </w:rPr>
              <w:t>Threat Detail</w:t>
            </w:r>
          </w:p>
        </w:tc>
        <w:tc>
          <w:tcPr>
            <w:tcW w:type="dxa" w:w="3312"/>
            <w:vAlign w:val="center"/>
          </w:tcPr>
          <w:p>
            <w:pPr>
              <w:spacing w:after="0"/>
            </w:pPr>
            <w:r/>
            <w:r>
              <w:rPr>
                <w:rFonts w:ascii="Aptos" w:hAnsi="Aptos"/>
                <w:b w:val="0"/>
                <w:color w:val="263240"/>
                <w:sz w:val="17"/>
              </w:rPr>
              <w:t>Explain a single detection.</w:t>
            </w:r>
          </w:p>
        </w:tc>
        <w:tc>
          <w:tcPr>
            <w:tcW w:type="dxa" w:w="3312"/>
            <w:vAlign w:val="center"/>
          </w:tcPr>
          <w:p>
            <w:pPr>
              <w:spacing w:after="0"/>
            </w:pPr>
            <w:r/>
            <w:r>
              <w:rPr>
                <w:rFonts w:ascii="Aptos" w:hAnsi="Aptos"/>
                <w:b w:val="0"/>
                <w:color w:val="263240"/>
                <w:sz w:val="17"/>
              </w:rPr>
              <w:t>Anomaly score, confidence, top features, timeline, related events.</w:t>
            </w:r>
          </w:p>
        </w:tc>
      </w:tr>
      <w:tr>
        <w:tc>
          <w:tcPr>
            <w:tcW w:type="dxa" w:w="3312"/>
            <w:vAlign w:val="center"/>
          </w:tcPr>
          <w:p>
            <w:pPr>
              <w:spacing w:after="0"/>
            </w:pPr>
            <w:r/>
            <w:r>
              <w:rPr>
                <w:rFonts w:ascii="Aptos" w:hAnsi="Aptos"/>
                <w:b w:val="0"/>
                <w:color w:val="263240"/>
                <w:sz w:val="17"/>
              </w:rPr>
              <w:t>Upload &amp; Analyze</w:t>
            </w:r>
          </w:p>
        </w:tc>
        <w:tc>
          <w:tcPr>
            <w:tcW w:type="dxa" w:w="3312"/>
            <w:vAlign w:val="center"/>
          </w:tcPr>
          <w:p>
            <w:pPr>
              <w:spacing w:after="0"/>
            </w:pPr>
            <w:r/>
            <w:r>
              <w:rPr>
                <w:rFonts w:ascii="Aptos" w:hAnsi="Aptos"/>
                <w:b w:val="0"/>
                <w:color w:val="263240"/>
                <w:sz w:val="17"/>
              </w:rPr>
              <w:t>Run benchmark/demo analysis.</w:t>
            </w:r>
          </w:p>
        </w:tc>
        <w:tc>
          <w:tcPr>
            <w:tcW w:type="dxa" w:w="3312"/>
            <w:vAlign w:val="center"/>
          </w:tcPr>
          <w:p>
            <w:pPr>
              <w:spacing w:after="0"/>
            </w:pPr>
            <w:r/>
            <w:r>
              <w:rPr>
                <w:rFonts w:ascii="Aptos" w:hAnsi="Aptos"/>
                <w:b w:val="0"/>
                <w:color w:val="263240"/>
                <w:sz w:val="17"/>
              </w:rPr>
              <w:t>File upload, progress, result summary, export.</w:t>
            </w:r>
          </w:p>
        </w:tc>
      </w:tr>
      <w:tr>
        <w:tc>
          <w:tcPr>
            <w:tcW w:type="dxa" w:w="3312"/>
            <w:vAlign w:val="center"/>
          </w:tcPr>
          <w:p>
            <w:pPr>
              <w:spacing w:after="0"/>
            </w:pPr>
            <w:r/>
            <w:r>
              <w:rPr>
                <w:rFonts w:ascii="Aptos" w:hAnsi="Aptos"/>
                <w:b w:val="0"/>
                <w:color w:val="263240"/>
                <w:sz w:val="17"/>
              </w:rPr>
              <w:t>Analytics</w:t>
            </w:r>
          </w:p>
        </w:tc>
        <w:tc>
          <w:tcPr>
            <w:tcW w:type="dxa" w:w="3312"/>
            <w:vAlign w:val="center"/>
          </w:tcPr>
          <w:p>
            <w:pPr>
              <w:spacing w:after="0"/>
            </w:pPr>
            <w:r/>
            <w:r>
              <w:rPr>
                <w:rFonts w:ascii="Aptos" w:hAnsi="Aptos"/>
                <w:b w:val="0"/>
                <w:color w:val="263240"/>
                <w:sz w:val="17"/>
              </w:rPr>
              <w:t>Explore historical behavior.</w:t>
            </w:r>
          </w:p>
        </w:tc>
        <w:tc>
          <w:tcPr>
            <w:tcW w:type="dxa" w:w="3312"/>
            <w:vAlign w:val="center"/>
          </w:tcPr>
          <w:p>
            <w:pPr>
              <w:spacing w:after="0"/>
            </w:pPr>
            <w:r/>
            <w:r>
              <w:rPr>
                <w:rFonts w:ascii="Aptos" w:hAnsi="Aptos"/>
                <w:b w:val="0"/>
                <w:color w:val="263240"/>
                <w:sz w:val="17"/>
              </w:rPr>
              <w:t>Time filters, protocol charts, top talkers, port activity, anomaly density.</w:t>
            </w:r>
          </w:p>
        </w:tc>
      </w:tr>
      <w:tr>
        <w:tc>
          <w:tcPr>
            <w:tcW w:type="dxa" w:w="3312"/>
            <w:vAlign w:val="center"/>
          </w:tcPr>
          <w:p>
            <w:pPr>
              <w:spacing w:after="0"/>
            </w:pPr>
            <w:r/>
            <w:r>
              <w:rPr>
                <w:rFonts w:ascii="Aptos" w:hAnsi="Aptos"/>
                <w:b w:val="0"/>
                <w:color w:val="263240"/>
                <w:sz w:val="17"/>
              </w:rPr>
              <w:t>Models</w:t>
            </w:r>
          </w:p>
        </w:tc>
        <w:tc>
          <w:tcPr>
            <w:tcW w:type="dxa" w:w="3312"/>
            <w:vAlign w:val="center"/>
          </w:tcPr>
          <w:p>
            <w:pPr>
              <w:spacing w:after="0"/>
            </w:pPr>
            <w:r/>
            <w:r>
              <w:rPr>
                <w:rFonts w:ascii="Aptos" w:hAnsi="Aptos"/>
                <w:b w:val="0"/>
                <w:color w:val="263240"/>
                <w:sz w:val="17"/>
              </w:rPr>
              <w:t>Show ML quality and versions.</w:t>
            </w:r>
          </w:p>
        </w:tc>
        <w:tc>
          <w:tcPr>
            <w:tcW w:type="dxa" w:w="3312"/>
            <w:vAlign w:val="center"/>
          </w:tcPr>
          <w:p>
            <w:pPr>
              <w:spacing w:after="0"/>
            </w:pPr>
            <w:r/>
            <w:r>
              <w:rPr>
                <w:rFonts w:ascii="Aptos" w:hAnsi="Aptos"/>
                <w:b w:val="0"/>
                <w:color w:val="263240"/>
                <w:sz w:val="17"/>
              </w:rPr>
              <w:t>Metrics, confusion matrix, training date, feature schema, model status.</w:t>
            </w:r>
          </w:p>
        </w:tc>
      </w:tr>
      <w:tr>
        <w:tc>
          <w:tcPr>
            <w:tcW w:type="dxa" w:w="3312"/>
            <w:vAlign w:val="center"/>
          </w:tcPr>
          <w:p>
            <w:pPr>
              <w:spacing w:after="0"/>
            </w:pPr>
            <w:r/>
            <w:r>
              <w:rPr>
                <w:rFonts w:ascii="Aptos" w:hAnsi="Aptos"/>
                <w:b w:val="0"/>
                <w:color w:val="263240"/>
                <w:sz w:val="17"/>
              </w:rPr>
              <w:t>Settings / Admin</w:t>
            </w:r>
          </w:p>
        </w:tc>
        <w:tc>
          <w:tcPr>
            <w:tcW w:type="dxa" w:w="3312"/>
            <w:vAlign w:val="center"/>
          </w:tcPr>
          <w:p>
            <w:pPr>
              <w:spacing w:after="0"/>
            </w:pPr>
            <w:r/>
            <w:r>
              <w:rPr>
                <w:rFonts w:ascii="Aptos" w:hAnsi="Aptos"/>
                <w:b w:val="0"/>
                <w:color w:val="263240"/>
                <w:sz w:val="17"/>
              </w:rPr>
              <w:t>Manage configuration.</w:t>
            </w:r>
          </w:p>
        </w:tc>
        <w:tc>
          <w:tcPr>
            <w:tcW w:type="dxa" w:w="3312"/>
            <w:vAlign w:val="center"/>
          </w:tcPr>
          <w:p>
            <w:pPr>
              <w:spacing w:after="0"/>
            </w:pPr>
            <w:r/>
            <w:r>
              <w:rPr>
                <w:rFonts w:ascii="Aptos" w:hAnsi="Aptos"/>
                <w:b w:val="0"/>
                <w:color w:val="263240"/>
                <w:sz w:val="17"/>
              </w:rPr>
              <w:t>Users, thresholds, model activation, audit logs.</w:t>
            </w:r>
          </w:p>
        </w:tc>
      </w:tr>
    </w:tbl>
    <w:p>
      <w:pPr>
        <w:spacing w:after="20"/>
      </w:pPr>
    </w:p>
    <w:p>
      <w:pPr>
        <w:pStyle w:val="Heading2"/>
      </w:pPr>
      <w:r>
        <w:t>11.2 Dashboard wireframe</w:t>
      </w:r>
    </w:p>
    <w:p>
      <w:pPr>
        <w:pStyle w:val="Code"/>
      </w:pPr>
      <w:r>
        <w:rPr>
          <w:rFonts w:ascii="Consolas" w:hAnsi="Consolas"/>
        </w:rPr>
        <w:t>[HEADER] System status | time | user</w:t>
      </w:r>
    </w:p>
    <w:p>
      <w:pPr>
        <w:pStyle w:val="Code"/>
      </w:pPr>
      <w:r>
        <w:rPr>
          <w:rFonts w:ascii="Consolas" w:hAnsi="Consolas"/>
        </w:rPr>
        <w:t>[KPI CARDS] Total flows | Normal | Anomalies | High/Critical alerts</w:t>
      </w:r>
    </w:p>
    <w:p>
      <w:pPr>
        <w:pStyle w:val="Code"/>
      </w:pPr>
      <w:r>
        <w:rPr>
          <w:rFonts w:ascii="Consolas" w:hAnsi="Consolas"/>
        </w:rPr>
        <w:t>[CHART 1] Traffic &amp; anomaly trend over time</w:t>
      </w:r>
    </w:p>
    <w:p>
      <w:pPr>
        <w:pStyle w:val="Code"/>
      </w:pPr>
      <w:r>
        <w:rPr>
          <w:rFonts w:ascii="Consolas" w:hAnsi="Consolas"/>
        </w:rPr>
        <w:t>[CHART 2] Attack distribution</w:t>
      </w:r>
    </w:p>
    <w:p>
      <w:pPr>
        <w:pStyle w:val="Code"/>
      </w:pPr>
      <w:r>
        <w:rPr>
          <w:rFonts w:ascii="Consolas" w:hAnsi="Consolas"/>
        </w:rPr>
        <w:t>[TABLE] Recent alerts</w:t>
      </w:r>
    </w:p>
    <w:p>
      <w:pPr>
        <w:pStyle w:val="Code"/>
      </w:pPr>
      <w:r>
        <w:rPr>
          <w:rFonts w:ascii="Consolas" w:hAnsi="Consolas"/>
        </w:rPr>
        <w:t>[MAP/NETWORK GRAPH - optional] Source to destination relationships</w:t>
      </w:r>
    </w:p>
    <w:p>
      <w:pPr>
        <w:pStyle w:val="Heading2"/>
      </w:pPr>
      <w:r>
        <w:t>11.3 Frontend component structure</w:t>
      </w:r>
    </w:p>
    <w:p>
      <w:pPr>
        <w:pStyle w:val="Code"/>
      </w:pPr>
      <w:r>
        <w:rPr>
          <w:rFonts w:ascii="Consolas" w:hAnsi="Consolas"/>
        </w:rPr>
        <w:t>src/</w:t>
      </w:r>
    </w:p>
    <w:p>
      <w:pPr>
        <w:pStyle w:val="Code"/>
      </w:pPr>
      <w:r>
        <w:rPr>
          <w:rFonts w:ascii="Consolas" w:hAnsi="Consolas"/>
        </w:rPr>
        <w:t xml:space="preserve">  components/   # cards, charts, tables, filters, badges</w:t>
      </w:r>
    </w:p>
    <w:p>
      <w:pPr>
        <w:pStyle w:val="Code"/>
      </w:pPr>
      <w:r>
        <w:rPr>
          <w:rFonts w:ascii="Consolas" w:hAnsi="Consolas"/>
        </w:rPr>
        <w:t xml:space="preserve">  pages/         # Dashboard, LiveMonitor, Alerts, ThreatDetail, Analytics, Models</w:t>
      </w:r>
    </w:p>
    <w:p>
      <w:pPr>
        <w:pStyle w:val="Code"/>
      </w:pPr>
      <w:r>
        <w:rPr>
          <w:rFonts w:ascii="Consolas" w:hAnsi="Consolas"/>
        </w:rPr>
        <w:t xml:space="preserve">  api/           # typed API clients</w:t>
      </w:r>
    </w:p>
    <w:p>
      <w:pPr>
        <w:pStyle w:val="Code"/>
      </w:pPr>
      <w:r>
        <w:rPr>
          <w:rFonts w:ascii="Consolas" w:hAnsi="Consolas"/>
        </w:rPr>
        <w:t xml:space="preserve">  hooks/         # websocket + data fetching hooks</w:t>
      </w:r>
    </w:p>
    <w:p>
      <w:pPr>
        <w:pStyle w:val="Code"/>
      </w:pPr>
      <w:r>
        <w:rPr>
          <w:rFonts w:ascii="Consolas" w:hAnsi="Consolas"/>
        </w:rPr>
        <w:t xml:space="preserve">  types/         # shared TypeScript types</w:t>
      </w:r>
    </w:p>
    <w:p>
      <w:pPr>
        <w:pStyle w:val="Code"/>
      </w:pPr>
      <w:r>
        <w:rPr>
          <w:rFonts w:ascii="Consolas" w:hAnsi="Consolas"/>
        </w:rPr>
        <w:t xml:space="preserve">  utils/         # formatting, validation, constants</w:t>
      </w:r>
    </w:p>
    <w:p>
      <w:pPr>
        <w:pStyle w:val="Heading1"/>
      </w:pPr>
      <w:r>
        <w:t>12. Database Design</w:t>
      </w:r>
    </w:p>
    <w:p>
      <w:pPr>
        <w:pStyle w:val="Heading2"/>
      </w:pPr>
      <w:r>
        <w:t>12.1 Core tables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2233F"/>
            <w:vAlign w:val="center"/>
          </w:tcPr>
          <w:p>
            <w:pPr>
              <w:spacing w:after="0"/>
            </w:pPr>
            <w:r/>
            <w:r>
              <w:rPr>
                <w:rFonts w:ascii="Aptos" w:hAnsi="Aptos"/>
                <w:b/>
                <w:color w:val="FFFFFF"/>
                <w:sz w:val="18"/>
              </w:rPr>
              <w:t>Table</w:t>
            </w:r>
          </w:p>
        </w:tc>
        <w:tc>
          <w:tcPr>
            <w:tcW w:type="dxa" w:w="3312"/>
            <w:shd w:fill="12233F"/>
            <w:vAlign w:val="center"/>
          </w:tcPr>
          <w:p>
            <w:pPr>
              <w:spacing w:after="0"/>
            </w:pPr>
            <w:r/>
            <w:r>
              <w:rPr>
                <w:rFonts w:ascii="Aptos" w:hAnsi="Aptos"/>
                <w:b/>
                <w:color w:val="FFFFFF"/>
                <w:sz w:val="18"/>
              </w:rPr>
              <w:t>Key fields</w:t>
            </w:r>
          </w:p>
        </w:tc>
        <w:tc>
          <w:tcPr>
            <w:tcW w:type="dxa" w:w="3312"/>
            <w:shd w:fill="12233F"/>
            <w:vAlign w:val="center"/>
          </w:tcPr>
          <w:p>
            <w:pPr>
              <w:spacing w:after="0"/>
            </w:pPr>
            <w:r/>
            <w:r>
              <w:rPr>
                <w:rFonts w:ascii="Aptos" w:hAnsi="Aptos"/>
                <w:b/>
                <w:color w:val="FFFFFF"/>
                <w:sz w:val="18"/>
              </w:rPr>
              <w:t>Purpose</w:t>
            </w:r>
          </w:p>
        </w:tc>
      </w:tr>
      <w:tr>
        <w:tc>
          <w:tcPr>
            <w:tcW w:type="dxa" w:w="3312"/>
            <w:vAlign w:val="center"/>
          </w:tcPr>
          <w:p>
            <w:pPr>
              <w:spacing w:after="0"/>
            </w:pPr>
            <w:r/>
            <w:r>
              <w:rPr>
                <w:rFonts w:ascii="Aptos" w:hAnsi="Aptos"/>
                <w:b w:val="0"/>
                <w:color w:val="263240"/>
                <w:sz w:val="17"/>
              </w:rPr>
              <w:t>users</w:t>
            </w:r>
          </w:p>
        </w:tc>
        <w:tc>
          <w:tcPr>
            <w:tcW w:type="dxa" w:w="3312"/>
            <w:vAlign w:val="center"/>
          </w:tcPr>
          <w:p>
            <w:pPr>
              <w:spacing w:after="0"/>
            </w:pPr>
            <w:r/>
            <w:r>
              <w:rPr>
                <w:rFonts w:ascii="Aptos" w:hAnsi="Aptos"/>
                <w:b w:val="0"/>
                <w:color w:val="263240"/>
                <w:sz w:val="17"/>
              </w:rPr>
              <w:t>id, email, password_hash, role, created_at</w:t>
            </w:r>
          </w:p>
        </w:tc>
        <w:tc>
          <w:tcPr>
            <w:tcW w:type="dxa" w:w="3312"/>
            <w:vAlign w:val="center"/>
          </w:tcPr>
          <w:p>
            <w:pPr>
              <w:spacing w:after="0"/>
            </w:pPr>
            <w:r/>
            <w:r>
              <w:rPr>
                <w:rFonts w:ascii="Aptos" w:hAnsi="Aptos"/>
                <w:b w:val="0"/>
                <w:color w:val="263240"/>
                <w:sz w:val="17"/>
              </w:rPr>
              <w:t>Authentication and role control.</w:t>
            </w:r>
          </w:p>
        </w:tc>
      </w:tr>
      <w:tr>
        <w:tc>
          <w:tcPr>
            <w:tcW w:type="dxa" w:w="3312"/>
            <w:vAlign w:val="center"/>
          </w:tcPr>
          <w:p>
            <w:pPr>
              <w:spacing w:after="0"/>
            </w:pPr>
            <w:r/>
            <w:r>
              <w:rPr>
                <w:rFonts w:ascii="Aptos" w:hAnsi="Aptos"/>
                <w:b w:val="0"/>
                <w:color w:val="263240"/>
                <w:sz w:val="17"/>
              </w:rPr>
              <w:t>network_flows</w:t>
            </w:r>
          </w:p>
        </w:tc>
        <w:tc>
          <w:tcPr>
            <w:tcW w:type="dxa" w:w="3312"/>
            <w:vAlign w:val="center"/>
          </w:tcPr>
          <w:p>
            <w:pPr>
              <w:spacing w:after="0"/>
            </w:pPr>
            <w:r/>
            <w:r>
              <w:rPr>
                <w:rFonts w:ascii="Aptos" w:hAnsi="Aptos"/>
                <w:b w:val="0"/>
                <w:color w:val="263240"/>
                <w:sz w:val="17"/>
              </w:rPr>
              <w:t>id, timestamp, src/dst, ports, protocol, selected features</w:t>
            </w:r>
          </w:p>
        </w:tc>
        <w:tc>
          <w:tcPr>
            <w:tcW w:type="dxa" w:w="3312"/>
            <w:vAlign w:val="center"/>
          </w:tcPr>
          <w:p>
            <w:pPr>
              <w:spacing w:after="0"/>
            </w:pPr>
            <w:r/>
            <w:r>
              <w:rPr>
                <w:rFonts w:ascii="Aptos" w:hAnsi="Aptos"/>
                <w:b w:val="0"/>
                <w:color w:val="263240"/>
                <w:sz w:val="17"/>
              </w:rPr>
              <w:t>Persist processed flow records.</w:t>
            </w:r>
          </w:p>
        </w:tc>
      </w:tr>
      <w:tr>
        <w:tc>
          <w:tcPr>
            <w:tcW w:type="dxa" w:w="3312"/>
            <w:vAlign w:val="center"/>
          </w:tcPr>
          <w:p>
            <w:pPr>
              <w:spacing w:after="0"/>
            </w:pPr>
            <w:r/>
            <w:r>
              <w:rPr>
                <w:rFonts w:ascii="Aptos" w:hAnsi="Aptos"/>
                <w:b w:val="0"/>
                <w:color w:val="263240"/>
                <w:sz w:val="17"/>
              </w:rPr>
              <w:t>detections</w:t>
            </w:r>
          </w:p>
        </w:tc>
        <w:tc>
          <w:tcPr>
            <w:tcW w:type="dxa" w:w="3312"/>
            <w:vAlign w:val="center"/>
          </w:tcPr>
          <w:p>
            <w:pPr>
              <w:spacing w:after="0"/>
            </w:pPr>
            <w:r/>
            <w:r>
              <w:rPr>
                <w:rFonts w:ascii="Aptos" w:hAnsi="Aptos"/>
                <w:b w:val="0"/>
                <w:color w:val="263240"/>
                <w:sz w:val="17"/>
              </w:rPr>
              <w:t>id, flow_id, model_version, anomaly_score, predicted_class, confidence, severity</w:t>
            </w:r>
          </w:p>
        </w:tc>
        <w:tc>
          <w:tcPr>
            <w:tcW w:type="dxa" w:w="3312"/>
            <w:vAlign w:val="center"/>
          </w:tcPr>
          <w:p>
            <w:pPr>
              <w:spacing w:after="0"/>
            </w:pPr>
            <w:r/>
            <w:r>
              <w:rPr>
                <w:rFonts w:ascii="Aptos" w:hAnsi="Aptos"/>
                <w:b w:val="0"/>
                <w:color w:val="263240"/>
                <w:sz w:val="17"/>
              </w:rPr>
              <w:t>Store ML outputs.</w:t>
            </w:r>
          </w:p>
        </w:tc>
      </w:tr>
      <w:tr>
        <w:tc>
          <w:tcPr>
            <w:tcW w:type="dxa" w:w="3312"/>
            <w:vAlign w:val="center"/>
          </w:tcPr>
          <w:p>
            <w:pPr>
              <w:spacing w:after="0"/>
            </w:pPr>
            <w:r/>
            <w:r>
              <w:rPr>
                <w:rFonts w:ascii="Aptos" w:hAnsi="Aptos"/>
                <w:b w:val="0"/>
                <w:color w:val="263240"/>
                <w:sz w:val="17"/>
              </w:rPr>
              <w:t>alerts</w:t>
            </w:r>
          </w:p>
        </w:tc>
        <w:tc>
          <w:tcPr>
            <w:tcW w:type="dxa" w:w="3312"/>
            <w:vAlign w:val="center"/>
          </w:tcPr>
          <w:p>
            <w:pPr>
              <w:spacing w:after="0"/>
            </w:pPr>
            <w:r/>
            <w:r>
              <w:rPr>
                <w:rFonts w:ascii="Aptos" w:hAnsi="Aptos"/>
                <w:b w:val="0"/>
                <w:color w:val="263240"/>
                <w:sz w:val="17"/>
              </w:rPr>
              <w:t>id, detection_id, status, assigned_to, created_at, resolved_at</w:t>
            </w:r>
          </w:p>
        </w:tc>
        <w:tc>
          <w:tcPr>
            <w:tcW w:type="dxa" w:w="3312"/>
            <w:vAlign w:val="center"/>
          </w:tcPr>
          <w:p>
            <w:pPr>
              <w:spacing w:after="0"/>
            </w:pPr>
            <w:r/>
            <w:r>
              <w:rPr>
                <w:rFonts w:ascii="Aptos" w:hAnsi="Aptos"/>
                <w:b w:val="0"/>
                <w:color w:val="263240"/>
                <w:sz w:val="17"/>
              </w:rPr>
              <w:t>Operational investigation lifecycle.</w:t>
            </w:r>
          </w:p>
        </w:tc>
      </w:tr>
      <w:tr>
        <w:tc>
          <w:tcPr>
            <w:tcW w:type="dxa" w:w="3312"/>
            <w:vAlign w:val="center"/>
          </w:tcPr>
          <w:p>
            <w:pPr>
              <w:spacing w:after="0"/>
            </w:pPr>
            <w:r/>
            <w:r>
              <w:rPr>
                <w:rFonts w:ascii="Aptos" w:hAnsi="Aptos"/>
                <w:b w:val="0"/>
                <w:color w:val="263240"/>
                <w:sz w:val="17"/>
              </w:rPr>
              <w:t>model_versions</w:t>
            </w:r>
          </w:p>
        </w:tc>
        <w:tc>
          <w:tcPr>
            <w:tcW w:type="dxa" w:w="3312"/>
            <w:vAlign w:val="center"/>
          </w:tcPr>
          <w:p>
            <w:pPr>
              <w:spacing w:after="0"/>
            </w:pPr>
            <w:r/>
            <w:r>
              <w:rPr>
                <w:rFonts w:ascii="Aptos" w:hAnsi="Aptos"/>
                <w:b w:val="0"/>
                <w:color w:val="263240"/>
                <w:sz w:val="17"/>
              </w:rPr>
              <w:t>id, name, version, metrics, feature_schema, artifact_path, active</w:t>
            </w:r>
          </w:p>
        </w:tc>
        <w:tc>
          <w:tcPr>
            <w:tcW w:type="dxa" w:w="3312"/>
            <w:vAlign w:val="center"/>
          </w:tcPr>
          <w:p>
            <w:pPr>
              <w:spacing w:after="0"/>
            </w:pPr>
            <w:r/>
            <w:r>
              <w:rPr>
                <w:rFonts w:ascii="Aptos" w:hAnsi="Aptos"/>
                <w:b w:val="0"/>
                <w:color w:val="263240"/>
                <w:sz w:val="17"/>
              </w:rPr>
              <w:t>Track models and reproducibility.</w:t>
            </w:r>
          </w:p>
        </w:tc>
      </w:tr>
      <w:tr>
        <w:tc>
          <w:tcPr>
            <w:tcW w:type="dxa" w:w="3312"/>
            <w:vAlign w:val="center"/>
          </w:tcPr>
          <w:p>
            <w:pPr>
              <w:spacing w:after="0"/>
            </w:pPr>
            <w:r/>
            <w:r>
              <w:rPr>
                <w:rFonts w:ascii="Aptos" w:hAnsi="Aptos"/>
                <w:b w:val="0"/>
                <w:color w:val="263240"/>
                <w:sz w:val="17"/>
              </w:rPr>
              <w:t>audit_logs</w:t>
            </w:r>
          </w:p>
        </w:tc>
        <w:tc>
          <w:tcPr>
            <w:tcW w:type="dxa" w:w="3312"/>
            <w:vAlign w:val="center"/>
          </w:tcPr>
          <w:p>
            <w:pPr>
              <w:spacing w:after="0"/>
            </w:pPr>
            <w:r/>
            <w:r>
              <w:rPr>
                <w:rFonts w:ascii="Aptos" w:hAnsi="Aptos"/>
                <w:b w:val="0"/>
                <w:color w:val="263240"/>
                <w:sz w:val="17"/>
              </w:rPr>
              <w:t>id, user_id, action, entity, timestamp, metadata</w:t>
            </w:r>
          </w:p>
        </w:tc>
        <w:tc>
          <w:tcPr>
            <w:tcW w:type="dxa" w:w="3312"/>
            <w:vAlign w:val="center"/>
          </w:tcPr>
          <w:p>
            <w:pPr>
              <w:spacing w:after="0"/>
            </w:pPr>
            <w:r/>
            <w:r>
              <w:rPr>
                <w:rFonts w:ascii="Aptos" w:hAnsi="Aptos"/>
                <w:b w:val="0"/>
                <w:color w:val="263240"/>
                <w:sz w:val="17"/>
              </w:rPr>
              <w:t>Security and change traceability.</w:t>
            </w:r>
          </w:p>
        </w:tc>
      </w:tr>
    </w:tbl>
    <w:p>
      <w:pPr>
        <w:spacing w:after="20"/>
      </w:pPr>
    </w:p>
    <w:p>
      <w:pPr>
        <w:pStyle w:val="Heading2"/>
      </w:pPr>
      <w:r>
        <w:t>12.2 Relationships</w:t>
      </w:r>
    </w:p>
    <w:p>
      <w:pPr>
        <w:pStyle w:val="Code"/>
      </w:pPr>
      <w:r>
        <w:rPr>
          <w:rFonts w:ascii="Consolas" w:hAnsi="Consolas"/>
        </w:rPr>
        <w:t>users 1 ---- N audit_logs</w:t>
      </w:r>
    </w:p>
    <w:p>
      <w:pPr>
        <w:pStyle w:val="Code"/>
      </w:pPr>
      <w:r>
        <w:rPr>
          <w:rFonts w:ascii="Consolas" w:hAnsi="Consolas"/>
        </w:rPr>
        <w:t>network_flows 1 ---- N detections</w:t>
      </w:r>
    </w:p>
    <w:p>
      <w:pPr>
        <w:pStyle w:val="Code"/>
      </w:pPr>
      <w:r>
        <w:rPr>
          <w:rFonts w:ascii="Consolas" w:hAnsi="Consolas"/>
        </w:rPr>
        <w:t>detections 1 ---- 0..1 alerts</w:t>
      </w:r>
    </w:p>
    <w:p>
      <w:pPr>
        <w:pStyle w:val="Code"/>
      </w:pPr>
      <w:r>
        <w:rPr>
          <w:rFonts w:ascii="Consolas" w:hAnsi="Consolas"/>
        </w:rPr>
        <w:t>model_versions 1 ---- N detections</w:t>
      </w:r>
    </w:p>
    <w:p>
      <w:pPr>
        <w:pStyle w:val="Heading2"/>
      </w:pPr>
      <w:r>
        <w:t>12.3 Data retention</w:t>
      </w:r>
    </w:p>
    <w:p>
      <w:r>
        <w:t>For a student deployment, define a simple retention policy. Keep full flow records only as long as needed for the demo; keep aggregated statistics and alert records longer. The policy should be configurable so the same application can later adapt to larger data volumes.</w:t>
      </w:r>
    </w:p>
    <w:p>
      <w:pPr>
        <w:pStyle w:val="Heading1"/>
      </w:pPr>
      <w:r>
        <w:t>13. Backend API Specification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2233F"/>
            <w:vAlign w:val="center"/>
          </w:tcPr>
          <w:p>
            <w:pPr>
              <w:spacing w:after="0"/>
            </w:pPr>
            <w:r/>
            <w:r>
              <w:rPr>
                <w:rFonts w:ascii="Aptos" w:hAnsi="Aptos"/>
                <w:b/>
                <w:color w:val="FFFFFF"/>
                <w:sz w:val="18"/>
              </w:rPr>
              <w:t>Method</w:t>
            </w:r>
          </w:p>
        </w:tc>
        <w:tc>
          <w:tcPr>
            <w:tcW w:type="dxa" w:w="2484"/>
            <w:shd w:fill="12233F"/>
            <w:vAlign w:val="center"/>
          </w:tcPr>
          <w:p>
            <w:pPr>
              <w:spacing w:after="0"/>
            </w:pPr>
            <w:r/>
            <w:r>
              <w:rPr>
                <w:rFonts w:ascii="Aptos" w:hAnsi="Aptos"/>
                <w:b/>
                <w:color w:val="FFFFFF"/>
                <w:sz w:val="18"/>
              </w:rPr>
              <w:t>Endpoint</w:t>
            </w:r>
          </w:p>
        </w:tc>
        <w:tc>
          <w:tcPr>
            <w:tcW w:type="dxa" w:w="2484"/>
            <w:shd w:fill="12233F"/>
            <w:vAlign w:val="center"/>
          </w:tcPr>
          <w:p>
            <w:pPr>
              <w:spacing w:after="0"/>
            </w:pPr>
            <w:r/>
            <w:r>
              <w:rPr>
                <w:rFonts w:ascii="Aptos" w:hAnsi="Aptos"/>
                <w:b/>
                <w:color w:val="FFFFFF"/>
                <w:sz w:val="18"/>
              </w:rPr>
              <w:t>Purpose</w:t>
            </w:r>
          </w:p>
        </w:tc>
        <w:tc>
          <w:tcPr>
            <w:tcW w:type="dxa" w:w="2484"/>
            <w:shd w:fill="12233F"/>
            <w:vAlign w:val="center"/>
          </w:tcPr>
          <w:p>
            <w:pPr>
              <w:spacing w:after="0"/>
            </w:pPr>
            <w:r/>
            <w:r>
              <w:rPr>
                <w:rFonts w:ascii="Aptos" w:hAnsi="Aptos"/>
                <w:b/>
                <w:color w:val="FFFFFF"/>
                <w:sz w:val="18"/>
              </w:rPr>
              <w:t>Auth</w:t>
            </w:r>
          </w:p>
        </w:tc>
      </w:tr>
      <w:tr>
        <w:tc>
          <w:tcPr>
            <w:tcW w:type="dxa" w:w="2484"/>
            <w:vAlign w:val="center"/>
          </w:tcPr>
          <w:p>
            <w:pPr>
              <w:spacing w:after="0"/>
            </w:pPr>
            <w:r/>
            <w:r>
              <w:rPr>
                <w:rFonts w:ascii="Aptos" w:hAnsi="Aptos"/>
                <w:b w:val="0"/>
                <w:color w:val="263240"/>
                <w:sz w:val="17"/>
              </w:rPr>
              <w:t>POST</w:t>
            </w:r>
          </w:p>
        </w:tc>
        <w:tc>
          <w:tcPr>
            <w:tcW w:type="dxa" w:w="2484"/>
            <w:vAlign w:val="center"/>
          </w:tcPr>
          <w:p>
            <w:pPr>
              <w:spacing w:after="0"/>
            </w:pPr>
            <w:r/>
            <w:r>
              <w:rPr>
                <w:rFonts w:ascii="Aptos" w:hAnsi="Aptos"/>
                <w:b w:val="0"/>
                <w:color w:val="263240"/>
                <w:sz w:val="17"/>
              </w:rPr>
              <w:t>/api/v1/predict</w:t>
            </w:r>
          </w:p>
        </w:tc>
        <w:tc>
          <w:tcPr>
            <w:tcW w:type="dxa" w:w="2484"/>
            <w:vAlign w:val="center"/>
          </w:tcPr>
          <w:p>
            <w:pPr>
              <w:spacing w:after="0"/>
            </w:pPr>
            <w:r/>
            <w:r>
              <w:rPr>
                <w:rFonts w:ascii="Aptos" w:hAnsi="Aptos"/>
                <w:b w:val="0"/>
                <w:color w:val="263240"/>
                <w:sz w:val="17"/>
              </w:rPr>
              <w:t>Score one flow or feature vector.</w:t>
            </w:r>
          </w:p>
        </w:tc>
        <w:tc>
          <w:tcPr>
            <w:tcW w:type="dxa" w:w="2484"/>
            <w:vAlign w:val="center"/>
          </w:tcPr>
          <w:p>
            <w:pPr>
              <w:spacing w:after="0"/>
            </w:pPr>
            <w:r/>
            <w:r>
              <w:rPr>
                <w:rFonts w:ascii="Aptos" w:hAnsi="Aptos"/>
                <w:b w:val="0"/>
                <w:color w:val="263240"/>
                <w:sz w:val="17"/>
              </w:rPr>
              <w:t>Analyst</w:t>
            </w:r>
          </w:p>
        </w:tc>
      </w:tr>
      <w:tr>
        <w:tc>
          <w:tcPr>
            <w:tcW w:type="dxa" w:w="2484"/>
            <w:vAlign w:val="center"/>
          </w:tcPr>
          <w:p>
            <w:pPr>
              <w:spacing w:after="0"/>
            </w:pPr>
            <w:r/>
            <w:r>
              <w:rPr>
                <w:rFonts w:ascii="Aptos" w:hAnsi="Aptos"/>
                <w:b w:val="0"/>
                <w:color w:val="263240"/>
                <w:sz w:val="17"/>
              </w:rPr>
              <w:t>POST</w:t>
            </w:r>
          </w:p>
        </w:tc>
        <w:tc>
          <w:tcPr>
            <w:tcW w:type="dxa" w:w="2484"/>
            <w:vAlign w:val="center"/>
          </w:tcPr>
          <w:p>
            <w:pPr>
              <w:spacing w:after="0"/>
            </w:pPr>
            <w:r/>
            <w:r>
              <w:rPr>
                <w:rFonts w:ascii="Aptos" w:hAnsi="Aptos"/>
                <w:b w:val="0"/>
                <w:color w:val="263240"/>
                <w:sz w:val="17"/>
              </w:rPr>
              <w:t>/api/v1/analyze-file</w:t>
            </w:r>
          </w:p>
        </w:tc>
        <w:tc>
          <w:tcPr>
            <w:tcW w:type="dxa" w:w="2484"/>
            <w:vAlign w:val="center"/>
          </w:tcPr>
          <w:p>
            <w:pPr>
              <w:spacing w:after="0"/>
            </w:pPr>
            <w:r/>
            <w:r>
              <w:rPr>
                <w:rFonts w:ascii="Aptos" w:hAnsi="Aptos"/>
                <w:b w:val="0"/>
                <w:color w:val="263240"/>
                <w:sz w:val="17"/>
              </w:rPr>
              <w:t>Process uploaded CSV/flow file.</w:t>
            </w:r>
          </w:p>
        </w:tc>
        <w:tc>
          <w:tcPr>
            <w:tcW w:type="dxa" w:w="2484"/>
            <w:vAlign w:val="center"/>
          </w:tcPr>
          <w:p>
            <w:pPr>
              <w:spacing w:after="0"/>
            </w:pPr>
            <w:r/>
            <w:r>
              <w:rPr>
                <w:rFonts w:ascii="Aptos" w:hAnsi="Aptos"/>
                <w:b w:val="0"/>
                <w:color w:val="263240"/>
                <w:sz w:val="17"/>
              </w:rPr>
              <w:t>Analyst</w:t>
            </w:r>
          </w:p>
        </w:tc>
      </w:tr>
      <w:tr>
        <w:tc>
          <w:tcPr>
            <w:tcW w:type="dxa" w:w="2484"/>
            <w:vAlign w:val="center"/>
          </w:tcPr>
          <w:p>
            <w:pPr>
              <w:spacing w:after="0"/>
            </w:pPr>
            <w:r/>
            <w:r>
              <w:rPr>
                <w:rFonts w:ascii="Aptos" w:hAnsi="Aptos"/>
                <w:b w:val="0"/>
                <w:color w:val="263240"/>
                <w:sz w:val="17"/>
              </w:rPr>
              <w:t>GET</w:t>
            </w:r>
          </w:p>
        </w:tc>
        <w:tc>
          <w:tcPr>
            <w:tcW w:type="dxa" w:w="2484"/>
            <w:vAlign w:val="center"/>
          </w:tcPr>
          <w:p>
            <w:pPr>
              <w:spacing w:after="0"/>
            </w:pPr>
            <w:r/>
            <w:r>
              <w:rPr>
                <w:rFonts w:ascii="Aptos" w:hAnsi="Aptos"/>
                <w:b w:val="0"/>
                <w:color w:val="263240"/>
                <w:sz w:val="17"/>
              </w:rPr>
              <w:t>/api/v1/dashboard/summary</w:t>
            </w:r>
          </w:p>
        </w:tc>
        <w:tc>
          <w:tcPr>
            <w:tcW w:type="dxa" w:w="2484"/>
            <w:vAlign w:val="center"/>
          </w:tcPr>
          <w:p>
            <w:pPr>
              <w:spacing w:after="0"/>
            </w:pPr>
            <w:r/>
            <w:r>
              <w:rPr>
                <w:rFonts w:ascii="Aptos" w:hAnsi="Aptos"/>
                <w:b w:val="0"/>
                <w:color w:val="263240"/>
                <w:sz w:val="17"/>
              </w:rPr>
              <w:t>Return headline metrics.</w:t>
            </w:r>
          </w:p>
        </w:tc>
        <w:tc>
          <w:tcPr>
            <w:tcW w:type="dxa" w:w="2484"/>
            <w:vAlign w:val="center"/>
          </w:tcPr>
          <w:p>
            <w:pPr>
              <w:spacing w:after="0"/>
            </w:pPr>
            <w:r/>
            <w:r>
              <w:rPr>
                <w:rFonts w:ascii="Aptos" w:hAnsi="Aptos"/>
                <w:b w:val="0"/>
                <w:color w:val="263240"/>
                <w:sz w:val="17"/>
              </w:rPr>
              <w:t>Analyst</w:t>
            </w:r>
          </w:p>
        </w:tc>
      </w:tr>
      <w:tr>
        <w:tc>
          <w:tcPr>
            <w:tcW w:type="dxa" w:w="2484"/>
            <w:vAlign w:val="center"/>
          </w:tcPr>
          <w:p>
            <w:pPr>
              <w:spacing w:after="0"/>
            </w:pPr>
            <w:r/>
            <w:r>
              <w:rPr>
                <w:rFonts w:ascii="Aptos" w:hAnsi="Aptos"/>
                <w:b w:val="0"/>
                <w:color w:val="263240"/>
                <w:sz w:val="17"/>
              </w:rPr>
              <w:t>GET</w:t>
            </w:r>
          </w:p>
        </w:tc>
        <w:tc>
          <w:tcPr>
            <w:tcW w:type="dxa" w:w="2484"/>
            <w:vAlign w:val="center"/>
          </w:tcPr>
          <w:p>
            <w:pPr>
              <w:spacing w:after="0"/>
            </w:pPr>
            <w:r/>
            <w:r>
              <w:rPr>
                <w:rFonts w:ascii="Aptos" w:hAnsi="Aptos"/>
                <w:b w:val="0"/>
                <w:color w:val="263240"/>
                <w:sz w:val="17"/>
              </w:rPr>
              <w:t>/api/v1/alerts</w:t>
            </w:r>
          </w:p>
        </w:tc>
        <w:tc>
          <w:tcPr>
            <w:tcW w:type="dxa" w:w="2484"/>
            <w:vAlign w:val="center"/>
          </w:tcPr>
          <w:p>
            <w:pPr>
              <w:spacing w:after="0"/>
            </w:pPr>
            <w:r/>
            <w:r>
              <w:rPr>
                <w:rFonts w:ascii="Aptos" w:hAnsi="Aptos"/>
                <w:b w:val="0"/>
                <w:color w:val="263240"/>
                <w:sz w:val="17"/>
              </w:rPr>
              <w:t>List/filter alerts.</w:t>
            </w:r>
          </w:p>
        </w:tc>
        <w:tc>
          <w:tcPr>
            <w:tcW w:type="dxa" w:w="2484"/>
            <w:vAlign w:val="center"/>
          </w:tcPr>
          <w:p>
            <w:pPr>
              <w:spacing w:after="0"/>
            </w:pPr>
            <w:r/>
            <w:r>
              <w:rPr>
                <w:rFonts w:ascii="Aptos" w:hAnsi="Aptos"/>
                <w:b w:val="0"/>
                <w:color w:val="263240"/>
                <w:sz w:val="17"/>
              </w:rPr>
              <w:t>Analyst</w:t>
            </w:r>
          </w:p>
        </w:tc>
      </w:tr>
      <w:tr>
        <w:tc>
          <w:tcPr>
            <w:tcW w:type="dxa" w:w="2484"/>
            <w:vAlign w:val="center"/>
          </w:tcPr>
          <w:p>
            <w:pPr>
              <w:spacing w:after="0"/>
            </w:pPr>
            <w:r/>
            <w:r>
              <w:rPr>
                <w:rFonts w:ascii="Aptos" w:hAnsi="Aptos"/>
                <w:b w:val="0"/>
                <w:color w:val="263240"/>
                <w:sz w:val="17"/>
              </w:rPr>
              <w:t>GET</w:t>
            </w:r>
          </w:p>
        </w:tc>
        <w:tc>
          <w:tcPr>
            <w:tcW w:type="dxa" w:w="2484"/>
            <w:vAlign w:val="center"/>
          </w:tcPr>
          <w:p>
            <w:pPr>
              <w:spacing w:after="0"/>
            </w:pPr>
            <w:r/>
            <w:r>
              <w:rPr>
                <w:rFonts w:ascii="Aptos" w:hAnsi="Aptos"/>
                <w:b w:val="0"/>
                <w:color w:val="263240"/>
                <w:sz w:val="17"/>
              </w:rPr>
              <w:t>/api/v1/alerts/{id}</w:t>
            </w:r>
          </w:p>
        </w:tc>
        <w:tc>
          <w:tcPr>
            <w:tcW w:type="dxa" w:w="2484"/>
            <w:vAlign w:val="center"/>
          </w:tcPr>
          <w:p>
            <w:pPr>
              <w:spacing w:after="0"/>
            </w:pPr>
            <w:r/>
            <w:r>
              <w:rPr>
                <w:rFonts w:ascii="Aptos" w:hAnsi="Aptos"/>
                <w:b w:val="0"/>
                <w:color w:val="263240"/>
                <w:sz w:val="17"/>
              </w:rPr>
              <w:t>Get alert detail and explanation.</w:t>
            </w:r>
          </w:p>
        </w:tc>
        <w:tc>
          <w:tcPr>
            <w:tcW w:type="dxa" w:w="2484"/>
            <w:vAlign w:val="center"/>
          </w:tcPr>
          <w:p>
            <w:pPr>
              <w:spacing w:after="0"/>
            </w:pPr>
            <w:r/>
            <w:r>
              <w:rPr>
                <w:rFonts w:ascii="Aptos" w:hAnsi="Aptos"/>
                <w:b w:val="0"/>
                <w:color w:val="263240"/>
                <w:sz w:val="17"/>
              </w:rPr>
              <w:t>Analyst</w:t>
            </w:r>
          </w:p>
        </w:tc>
      </w:tr>
      <w:tr>
        <w:tc>
          <w:tcPr>
            <w:tcW w:type="dxa" w:w="2484"/>
            <w:vAlign w:val="center"/>
          </w:tcPr>
          <w:p>
            <w:pPr>
              <w:spacing w:after="0"/>
            </w:pPr>
            <w:r/>
            <w:r>
              <w:rPr>
                <w:rFonts w:ascii="Aptos" w:hAnsi="Aptos"/>
                <w:b w:val="0"/>
                <w:color w:val="263240"/>
                <w:sz w:val="17"/>
              </w:rPr>
              <w:t>POST</w:t>
            </w:r>
          </w:p>
        </w:tc>
        <w:tc>
          <w:tcPr>
            <w:tcW w:type="dxa" w:w="2484"/>
            <w:vAlign w:val="center"/>
          </w:tcPr>
          <w:p>
            <w:pPr>
              <w:spacing w:after="0"/>
            </w:pPr>
            <w:r/>
            <w:r>
              <w:rPr>
                <w:rFonts w:ascii="Aptos" w:hAnsi="Aptos"/>
                <w:b w:val="0"/>
                <w:color w:val="263240"/>
                <w:sz w:val="17"/>
              </w:rPr>
              <w:t>/api/v1/alerts/{id}/acknowledge</w:t>
            </w:r>
          </w:p>
        </w:tc>
        <w:tc>
          <w:tcPr>
            <w:tcW w:type="dxa" w:w="2484"/>
            <w:vAlign w:val="center"/>
          </w:tcPr>
          <w:p>
            <w:pPr>
              <w:spacing w:after="0"/>
            </w:pPr>
            <w:r/>
            <w:r>
              <w:rPr>
                <w:rFonts w:ascii="Aptos" w:hAnsi="Aptos"/>
                <w:b w:val="0"/>
                <w:color w:val="263240"/>
                <w:sz w:val="17"/>
              </w:rPr>
              <w:t>Acknowledge alert.</w:t>
            </w:r>
          </w:p>
        </w:tc>
        <w:tc>
          <w:tcPr>
            <w:tcW w:type="dxa" w:w="2484"/>
            <w:vAlign w:val="center"/>
          </w:tcPr>
          <w:p>
            <w:pPr>
              <w:spacing w:after="0"/>
            </w:pPr>
            <w:r/>
            <w:r>
              <w:rPr>
                <w:rFonts w:ascii="Aptos" w:hAnsi="Aptos"/>
                <w:b w:val="0"/>
                <w:color w:val="263240"/>
                <w:sz w:val="17"/>
              </w:rPr>
              <w:t>Analyst</w:t>
            </w:r>
          </w:p>
        </w:tc>
      </w:tr>
      <w:tr>
        <w:tc>
          <w:tcPr>
            <w:tcW w:type="dxa" w:w="2484"/>
            <w:vAlign w:val="center"/>
          </w:tcPr>
          <w:p>
            <w:pPr>
              <w:spacing w:after="0"/>
            </w:pPr>
            <w:r/>
            <w:r>
              <w:rPr>
                <w:rFonts w:ascii="Aptos" w:hAnsi="Aptos"/>
                <w:b w:val="0"/>
                <w:color w:val="263240"/>
                <w:sz w:val="17"/>
              </w:rPr>
              <w:t>POST</w:t>
            </w:r>
          </w:p>
        </w:tc>
        <w:tc>
          <w:tcPr>
            <w:tcW w:type="dxa" w:w="2484"/>
            <w:vAlign w:val="center"/>
          </w:tcPr>
          <w:p>
            <w:pPr>
              <w:spacing w:after="0"/>
            </w:pPr>
            <w:r/>
            <w:r>
              <w:rPr>
                <w:rFonts w:ascii="Aptos" w:hAnsi="Aptos"/>
                <w:b w:val="0"/>
                <w:color w:val="263240"/>
                <w:sz w:val="17"/>
              </w:rPr>
              <w:t>/api/v1/alerts/{id}/resolve</w:t>
            </w:r>
          </w:p>
        </w:tc>
        <w:tc>
          <w:tcPr>
            <w:tcW w:type="dxa" w:w="2484"/>
            <w:vAlign w:val="center"/>
          </w:tcPr>
          <w:p>
            <w:pPr>
              <w:spacing w:after="0"/>
            </w:pPr>
            <w:r/>
            <w:r>
              <w:rPr>
                <w:rFonts w:ascii="Aptos" w:hAnsi="Aptos"/>
                <w:b w:val="0"/>
                <w:color w:val="263240"/>
                <w:sz w:val="17"/>
              </w:rPr>
              <w:t>Resolve alert.</w:t>
            </w:r>
          </w:p>
        </w:tc>
        <w:tc>
          <w:tcPr>
            <w:tcW w:type="dxa" w:w="2484"/>
            <w:vAlign w:val="center"/>
          </w:tcPr>
          <w:p>
            <w:pPr>
              <w:spacing w:after="0"/>
            </w:pPr>
            <w:r/>
            <w:r>
              <w:rPr>
                <w:rFonts w:ascii="Aptos" w:hAnsi="Aptos"/>
                <w:b w:val="0"/>
                <w:color w:val="263240"/>
                <w:sz w:val="17"/>
              </w:rPr>
              <w:t>Analyst/Admin</w:t>
            </w:r>
          </w:p>
        </w:tc>
      </w:tr>
      <w:tr>
        <w:tc>
          <w:tcPr>
            <w:tcW w:type="dxa" w:w="2484"/>
            <w:vAlign w:val="center"/>
          </w:tcPr>
          <w:p>
            <w:pPr>
              <w:spacing w:after="0"/>
            </w:pPr>
            <w:r/>
            <w:r>
              <w:rPr>
                <w:rFonts w:ascii="Aptos" w:hAnsi="Aptos"/>
                <w:b w:val="0"/>
                <w:color w:val="263240"/>
                <w:sz w:val="17"/>
              </w:rPr>
              <w:t>GET</w:t>
            </w:r>
          </w:p>
        </w:tc>
        <w:tc>
          <w:tcPr>
            <w:tcW w:type="dxa" w:w="2484"/>
            <w:vAlign w:val="center"/>
          </w:tcPr>
          <w:p>
            <w:pPr>
              <w:spacing w:after="0"/>
            </w:pPr>
            <w:r/>
            <w:r>
              <w:rPr>
                <w:rFonts w:ascii="Aptos" w:hAnsi="Aptos"/>
                <w:b w:val="0"/>
                <w:color w:val="263240"/>
                <w:sz w:val="17"/>
              </w:rPr>
              <w:t>/api/v1/analytics/timeseries</w:t>
            </w:r>
          </w:p>
        </w:tc>
        <w:tc>
          <w:tcPr>
            <w:tcW w:type="dxa" w:w="2484"/>
            <w:vAlign w:val="center"/>
          </w:tcPr>
          <w:p>
            <w:pPr>
              <w:spacing w:after="0"/>
            </w:pPr>
            <w:r/>
            <w:r>
              <w:rPr>
                <w:rFonts w:ascii="Aptos" w:hAnsi="Aptos"/>
                <w:b w:val="0"/>
                <w:color w:val="263240"/>
                <w:sz w:val="17"/>
              </w:rPr>
              <w:t>Return aggregated trends.</w:t>
            </w:r>
          </w:p>
        </w:tc>
        <w:tc>
          <w:tcPr>
            <w:tcW w:type="dxa" w:w="2484"/>
            <w:vAlign w:val="center"/>
          </w:tcPr>
          <w:p>
            <w:pPr>
              <w:spacing w:after="0"/>
            </w:pPr>
            <w:r/>
            <w:r>
              <w:rPr>
                <w:rFonts w:ascii="Aptos" w:hAnsi="Aptos"/>
                <w:b w:val="0"/>
                <w:color w:val="263240"/>
                <w:sz w:val="17"/>
              </w:rPr>
              <w:t>Analyst</w:t>
            </w:r>
          </w:p>
        </w:tc>
      </w:tr>
      <w:tr>
        <w:tc>
          <w:tcPr>
            <w:tcW w:type="dxa" w:w="2484"/>
            <w:vAlign w:val="center"/>
          </w:tcPr>
          <w:p>
            <w:pPr>
              <w:spacing w:after="0"/>
            </w:pPr>
            <w:r/>
            <w:r>
              <w:rPr>
                <w:rFonts w:ascii="Aptos" w:hAnsi="Aptos"/>
                <w:b w:val="0"/>
                <w:color w:val="263240"/>
                <w:sz w:val="17"/>
              </w:rPr>
              <w:t>GET</w:t>
            </w:r>
          </w:p>
        </w:tc>
        <w:tc>
          <w:tcPr>
            <w:tcW w:type="dxa" w:w="2484"/>
            <w:vAlign w:val="center"/>
          </w:tcPr>
          <w:p>
            <w:pPr>
              <w:spacing w:after="0"/>
            </w:pPr>
            <w:r/>
            <w:r>
              <w:rPr>
                <w:rFonts w:ascii="Aptos" w:hAnsi="Aptos"/>
                <w:b w:val="0"/>
                <w:color w:val="263240"/>
                <w:sz w:val="17"/>
              </w:rPr>
              <w:t>/api/v1/models</w:t>
            </w:r>
          </w:p>
        </w:tc>
        <w:tc>
          <w:tcPr>
            <w:tcW w:type="dxa" w:w="2484"/>
            <w:vAlign w:val="center"/>
          </w:tcPr>
          <w:p>
            <w:pPr>
              <w:spacing w:after="0"/>
            </w:pPr>
            <w:r/>
            <w:r>
              <w:rPr>
                <w:rFonts w:ascii="Aptos" w:hAnsi="Aptos"/>
                <w:b w:val="0"/>
                <w:color w:val="263240"/>
                <w:sz w:val="17"/>
              </w:rPr>
              <w:t>List model versions and metrics.</w:t>
            </w:r>
          </w:p>
        </w:tc>
        <w:tc>
          <w:tcPr>
            <w:tcW w:type="dxa" w:w="2484"/>
            <w:vAlign w:val="center"/>
          </w:tcPr>
          <w:p>
            <w:pPr>
              <w:spacing w:after="0"/>
            </w:pPr>
            <w:r/>
            <w:r>
              <w:rPr>
                <w:rFonts w:ascii="Aptos" w:hAnsi="Aptos"/>
                <w:b w:val="0"/>
                <w:color w:val="263240"/>
                <w:sz w:val="17"/>
              </w:rPr>
              <w:t>Analyst</w:t>
            </w:r>
          </w:p>
        </w:tc>
      </w:tr>
      <w:tr>
        <w:tc>
          <w:tcPr>
            <w:tcW w:type="dxa" w:w="2484"/>
            <w:vAlign w:val="center"/>
          </w:tcPr>
          <w:p>
            <w:pPr>
              <w:spacing w:after="0"/>
            </w:pPr>
            <w:r/>
            <w:r>
              <w:rPr>
                <w:rFonts w:ascii="Aptos" w:hAnsi="Aptos"/>
                <w:b w:val="0"/>
                <w:color w:val="263240"/>
                <w:sz w:val="17"/>
              </w:rPr>
              <w:t>POST</w:t>
            </w:r>
          </w:p>
        </w:tc>
        <w:tc>
          <w:tcPr>
            <w:tcW w:type="dxa" w:w="2484"/>
            <w:vAlign w:val="center"/>
          </w:tcPr>
          <w:p>
            <w:pPr>
              <w:spacing w:after="0"/>
            </w:pPr>
            <w:r/>
            <w:r>
              <w:rPr>
                <w:rFonts w:ascii="Aptos" w:hAnsi="Aptos"/>
                <w:b w:val="0"/>
                <w:color w:val="263240"/>
                <w:sz w:val="17"/>
              </w:rPr>
              <w:t>/api/v1/models/{id}/activate</w:t>
            </w:r>
          </w:p>
        </w:tc>
        <w:tc>
          <w:tcPr>
            <w:tcW w:type="dxa" w:w="2484"/>
            <w:vAlign w:val="center"/>
          </w:tcPr>
          <w:p>
            <w:pPr>
              <w:spacing w:after="0"/>
            </w:pPr>
            <w:r/>
            <w:r>
              <w:rPr>
                <w:rFonts w:ascii="Aptos" w:hAnsi="Aptos"/>
                <w:b w:val="0"/>
                <w:color w:val="263240"/>
                <w:sz w:val="17"/>
              </w:rPr>
              <w:t>Activate approved model version.</w:t>
            </w:r>
          </w:p>
        </w:tc>
        <w:tc>
          <w:tcPr>
            <w:tcW w:type="dxa" w:w="2484"/>
            <w:vAlign w:val="center"/>
          </w:tcPr>
          <w:p>
            <w:pPr>
              <w:spacing w:after="0"/>
            </w:pPr>
            <w:r/>
            <w:r>
              <w:rPr>
                <w:rFonts w:ascii="Aptos" w:hAnsi="Aptos"/>
                <w:b w:val="0"/>
                <w:color w:val="263240"/>
                <w:sz w:val="17"/>
              </w:rPr>
              <w:t>Admin</w:t>
            </w:r>
          </w:p>
        </w:tc>
      </w:tr>
      <w:tr>
        <w:tc>
          <w:tcPr>
            <w:tcW w:type="dxa" w:w="2484"/>
            <w:vAlign w:val="center"/>
          </w:tcPr>
          <w:p>
            <w:pPr>
              <w:spacing w:after="0"/>
            </w:pPr>
            <w:r/>
            <w:r>
              <w:rPr>
                <w:rFonts w:ascii="Aptos" w:hAnsi="Aptos"/>
                <w:b w:val="0"/>
                <w:color w:val="263240"/>
                <w:sz w:val="17"/>
              </w:rPr>
              <w:t>GET</w:t>
            </w:r>
          </w:p>
        </w:tc>
        <w:tc>
          <w:tcPr>
            <w:tcW w:type="dxa" w:w="2484"/>
            <w:vAlign w:val="center"/>
          </w:tcPr>
          <w:p>
            <w:pPr>
              <w:spacing w:after="0"/>
            </w:pPr>
            <w:r/>
            <w:r>
              <w:rPr>
                <w:rFonts w:ascii="Aptos" w:hAnsi="Aptos"/>
                <w:b w:val="0"/>
                <w:color w:val="263240"/>
                <w:sz w:val="17"/>
              </w:rPr>
              <w:t>/api/v1/health</w:t>
            </w:r>
          </w:p>
        </w:tc>
        <w:tc>
          <w:tcPr>
            <w:tcW w:type="dxa" w:w="2484"/>
            <w:vAlign w:val="center"/>
          </w:tcPr>
          <w:p>
            <w:pPr>
              <w:spacing w:after="0"/>
            </w:pPr>
            <w:r/>
            <w:r>
              <w:rPr>
                <w:rFonts w:ascii="Aptos" w:hAnsi="Aptos"/>
                <w:b w:val="0"/>
                <w:color w:val="263240"/>
                <w:sz w:val="17"/>
              </w:rPr>
              <w:t>Health/readiness endpoint.</w:t>
            </w:r>
          </w:p>
        </w:tc>
        <w:tc>
          <w:tcPr>
            <w:tcW w:type="dxa" w:w="2484"/>
            <w:vAlign w:val="center"/>
          </w:tcPr>
          <w:p>
            <w:pPr>
              <w:spacing w:after="0"/>
            </w:pPr>
            <w:r/>
            <w:r>
              <w:rPr>
                <w:rFonts w:ascii="Aptos" w:hAnsi="Aptos"/>
                <w:b w:val="0"/>
                <w:color w:val="263240"/>
                <w:sz w:val="17"/>
              </w:rPr>
              <w:t>Public or internal</w:t>
            </w:r>
          </w:p>
        </w:tc>
      </w:tr>
      <w:tr>
        <w:tc>
          <w:tcPr>
            <w:tcW w:type="dxa" w:w="2484"/>
            <w:vAlign w:val="center"/>
          </w:tcPr>
          <w:p>
            <w:pPr>
              <w:spacing w:after="0"/>
            </w:pPr>
            <w:r/>
            <w:r>
              <w:rPr>
                <w:rFonts w:ascii="Aptos" w:hAnsi="Aptos"/>
                <w:b w:val="0"/>
                <w:color w:val="263240"/>
                <w:sz w:val="17"/>
              </w:rPr>
              <w:t>WS</w:t>
            </w:r>
          </w:p>
        </w:tc>
        <w:tc>
          <w:tcPr>
            <w:tcW w:type="dxa" w:w="2484"/>
            <w:vAlign w:val="center"/>
          </w:tcPr>
          <w:p>
            <w:pPr>
              <w:spacing w:after="0"/>
            </w:pPr>
            <w:r/>
            <w:r>
              <w:rPr>
                <w:rFonts w:ascii="Aptos" w:hAnsi="Aptos"/>
                <w:b w:val="0"/>
                <w:color w:val="263240"/>
                <w:sz w:val="17"/>
              </w:rPr>
              <w:t>/api/v1/ws/live</w:t>
            </w:r>
          </w:p>
        </w:tc>
        <w:tc>
          <w:tcPr>
            <w:tcW w:type="dxa" w:w="2484"/>
            <w:vAlign w:val="center"/>
          </w:tcPr>
          <w:p>
            <w:pPr>
              <w:spacing w:after="0"/>
            </w:pPr>
            <w:r/>
            <w:r>
              <w:rPr>
                <w:rFonts w:ascii="Aptos" w:hAnsi="Aptos"/>
                <w:b w:val="0"/>
                <w:color w:val="263240"/>
                <w:sz w:val="17"/>
              </w:rPr>
              <w:t>Push new detections to connected clients.</w:t>
            </w:r>
          </w:p>
        </w:tc>
        <w:tc>
          <w:tcPr>
            <w:tcW w:type="dxa" w:w="2484"/>
            <w:vAlign w:val="center"/>
          </w:tcPr>
          <w:p>
            <w:pPr>
              <w:spacing w:after="0"/>
            </w:pPr>
            <w:r/>
            <w:r>
              <w:rPr>
                <w:rFonts w:ascii="Aptos" w:hAnsi="Aptos"/>
                <w:b w:val="0"/>
                <w:color w:val="263240"/>
                <w:sz w:val="17"/>
              </w:rPr>
              <w:t>Analyst</w:t>
            </w:r>
          </w:p>
        </w:tc>
      </w:tr>
    </w:tbl>
    <w:p>
      <w:pPr>
        <w:spacing w:after="20"/>
      </w:pPr>
    </w:p>
    <w:p>
      <w:pPr>
        <w:pStyle w:val="Heading2"/>
      </w:pPr>
      <w:r>
        <w:t>13.1 Example prediction response</w:t>
      </w:r>
    </w:p>
    <w:p>
      <w:pPr>
        <w:pStyle w:val="Code"/>
      </w:pPr>
      <w:r>
        <w:rPr>
          <w:rFonts w:ascii="Consolas" w:hAnsi="Consolas"/>
        </w:rPr>
        <w:t>{</w:t>
      </w:r>
    </w:p>
    <w:p>
      <w:pPr>
        <w:pStyle w:val="Code"/>
      </w:pPr>
      <w:r>
        <w:rPr>
          <w:rFonts w:ascii="Consolas" w:hAnsi="Consolas"/>
        </w:rPr>
        <w:t xml:space="preserve">  "status": "ANOMALY",</w:t>
      </w:r>
    </w:p>
    <w:p>
      <w:pPr>
        <w:pStyle w:val="Code"/>
      </w:pPr>
      <w:r>
        <w:rPr>
          <w:rFonts w:ascii="Consolas" w:hAnsi="Consolas"/>
        </w:rPr>
        <w:t xml:space="preserve">  "attack_type": "PORT_SCAN",</w:t>
      </w:r>
    </w:p>
    <w:p>
      <w:pPr>
        <w:pStyle w:val="Code"/>
      </w:pPr>
      <w:r>
        <w:rPr>
          <w:rFonts w:ascii="Consolas" w:hAnsi="Consolas"/>
        </w:rPr>
        <w:t xml:space="preserve">  "confidence": 0.96,</w:t>
      </w:r>
    </w:p>
    <w:p>
      <w:pPr>
        <w:pStyle w:val="Code"/>
      </w:pPr>
      <w:r>
        <w:rPr>
          <w:rFonts w:ascii="Consolas" w:hAnsi="Consolas"/>
        </w:rPr>
        <w:t xml:space="preserve">  "anomaly_score": 0.93,</w:t>
      </w:r>
    </w:p>
    <w:p>
      <w:pPr>
        <w:pStyle w:val="Code"/>
      </w:pPr>
      <w:r>
        <w:rPr>
          <w:rFonts w:ascii="Consolas" w:hAnsi="Consolas"/>
        </w:rPr>
        <w:t xml:space="preserve">  "severity": "HIGH",</w:t>
      </w:r>
    </w:p>
    <w:p>
      <w:pPr>
        <w:pStyle w:val="Code"/>
      </w:pPr>
      <w:r>
        <w:rPr>
          <w:rFonts w:ascii="Consolas" w:hAnsi="Consolas"/>
        </w:rPr>
        <w:t xml:space="preserve">  "model_version": "xgb-1.0",</w:t>
      </w:r>
    </w:p>
    <w:p>
      <w:pPr>
        <w:pStyle w:val="Code"/>
      </w:pPr>
      <w:r>
        <w:rPr>
          <w:rFonts w:ascii="Consolas" w:hAnsi="Consolas"/>
        </w:rPr>
        <w:t xml:space="preserve">  "top_features": ["unique_destination_ports", "flow_rate", "flow_duration"],</w:t>
      </w:r>
    </w:p>
    <w:p>
      <w:pPr>
        <w:pStyle w:val="Code"/>
      </w:pPr>
      <w:r>
        <w:rPr>
          <w:rFonts w:ascii="Consolas" w:hAnsi="Consolas"/>
        </w:rPr>
        <w:t xml:space="preserve">  "explanation": "Traffic shows short repeated connections across many destination ports."</w:t>
      </w:r>
    </w:p>
    <w:p>
      <w:pPr>
        <w:pStyle w:val="Code"/>
      </w:pPr>
      <w:r>
        <w:rPr>
          <w:rFonts w:ascii="Consolas" w:hAnsi="Consolas"/>
        </w:rPr>
        <w:t>}</w:t>
      </w:r>
    </w:p>
    <w:p>
      <w:pPr>
        <w:pStyle w:val="Heading2"/>
      </w:pPr>
      <w:r>
        <w:t>13.2 Backend project layout</w:t>
      </w:r>
    </w:p>
    <w:p>
      <w:pPr>
        <w:pStyle w:val="Code"/>
      </w:pPr>
      <w:r>
        <w:rPr>
          <w:rFonts w:ascii="Consolas" w:hAnsi="Consolas"/>
        </w:rPr>
        <w:t>backend/app/</w:t>
      </w:r>
    </w:p>
    <w:p>
      <w:pPr>
        <w:pStyle w:val="Code"/>
      </w:pPr>
      <w:r>
        <w:rPr>
          <w:rFonts w:ascii="Consolas" w:hAnsi="Consolas"/>
        </w:rPr>
        <w:t xml:space="preserve">  main.py</w:t>
      </w:r>
    </w:p>
    <w:p>
      <w:pPr>
        <w:pStyle w:val="Code"/>
      </w:pPr>
      <w:r>
        <w:rPr>
          <w:rFonts w:ascii="Consolas" w:hAnsi="Consolas"/>
        </w:rPr>
        <w:t xml:space="preserve">  api/routes_predict.py</w:t>
      </w:r>
    </w:p>
    <w:p>
      <w:pPr>
        <w:pStyle w:val="Code"/>
      </w:pPr>
      <w:r>
        <w:rPr>
          <w:rFonts w:ascii="Consolas" w:hAnsi="Consolas"/>
        </w:rPr>
        <w:t xml:space="preserve">  api/routes_alerts.py</w:t>
      </w:r>
    </w:p>
    <w:p>
      <w:pPr>
        <w:pStyle w:val="Code"/>
      </w:pPr>
      <w:r>
        <w:rPr>
          <w:rFonts w:ascii="Consolas" w:hAnsi="Consolas"/>
        </w:rPr>
        <w:t xml:space="preserve">  api/routes_analytics.py</w:t>
      </w:r>
    </w:p>
    <w:p>
      <w:pPr>
        <w:pStyle w:val="Code"/>
      </w:pPr>
      <w:r>
        <w:rPr>
          <w:rFonts w:ascii="Consolas" w:hAnsi="Consolas"/>
        </w:rPr>
        <w:t xml:space="preserve">  services/preprocessing.py</w:t>
      </w:r>
    </w:p>
    <w:p>
      <w:pPr>
        <w:pStyle w:val="Code"/>
      </w:pPr>
      <w:r>
        <w:rPr>
          <w:rFonts w:ascii="Consolas" w:hAnsi="Consolas"/>
        </w:rPr>
        <w:t xml:space="preserve">  services/inference.py</w:t>
      </w:r>
    </w:p>
    <w:p>
      <w:pPr>
        <w:pStyle w:val="Code"/>
      </w:pPr>
      <w:r>
        <w:rPr>
          <w:rFonts w:ascii="Consolas" w:hAnsi="Consolas"/>
        </w:rPr>
        <w:t xml:space="preserve">  services/risk_engine.py</w:t>
      </w:r>
    </w:p>
    <w:p>
      <w:pPr>
        <w:pStyle w:val="Code"/>
      </w:pPr>
      <w:r>
        <w:rPr>
          <w:rFonts w:ascii="Consolas" w:hAnsi="Consolas"/>
        </w:rPr>
        <w:t xml:space="preserve">  services/explanations.py</w:t>
      </w:r>
    </w:p>
    <w:p>
      <w:pPr>
        <w:pStyle w:val="Code"/>
      </w:pPr>
      <w:r>
        <w:rPr>
          <w:rFonts w:ascii="Consolas" w:hAnsi="Consolas"/>
        </w:rPr>
        <w:t xml:space="preserve">  db/models.py</w:t>
      </w:r>
    </w:p>
    <w:p>
      <w:pPr>
        <w:pStyle w:val="Code"/>
      </w:pPr>
      <w:r>
        <w:rPr>
          <w:rFonts w:ascii="Consolas" w:hAnsi="Consolas"/>
        </w:rPr>
        <w:t xml:space="preserve">  db/session.py</w:t>
      </w:r>
    </w:p>
    <w:p>
      <w:pPr>
        <w:pStyle w:val="Code"/>
      </w:pPr>
      <w:r>
        <w:rPr>
          <w:rFonts w:ascii="Consolas" w:hAnsi="Consolas"/>
        </w:rPr>
        <w:t xml:space="preserve">  schemas/</w:t>
      </w:r>
    </w:p>
    <w:p>
      <w:pPr>
        <w:pStyle w:val="Code"/>
      </w:pPr>
      <w:r>
        <w:rPr>
          <w:rFonts w:ascii="Consolas" w:hAnsi="Consolas"/>
        </w:rPr>
        <w:t xml:space="preserve">  core/config.py</w:t>
      </w:r>
    </w:p>
    <w:p>
      <w:pPr>
        <w:pStyle w:val="Heading1"/>
      </w:pPr>
      <w:r>
        <w:t>14. Real-Time Streaming Architecture</w:t>
      </w:r>
    </w:p>
    <w:p>
      <w:r>
        <w:t>Real-time capability is an advanced phase, not the starting point. Begin with offline CSV analysis and API inference. After the model and web application are stable, add Zeek/flow ingestion and WebSockets.</w:t>
      </w:r>
    </w:p>
    <w:p>
      <w:pPr>
        <w:pStyle w:val="Code"/>
      </w:pPr>
      <w:r>
        <w:rPr>
          <w:rFonts w:ascii="Consolas" w:hAnsi="Consolas"/>
        </w:rPr>
        <w:t>Network / lab telemetry</w:t>
      </w:r>
    </w:p>
    <w:p>
      <w:pPr>
        <w:pStyle w:val="Code"/>
      </w:pPr>
      <w:r>
        <w:rPr>
          <w:rFonts w:ascii="Consolas" w:hAnsi="Consolas"/>
        </w:rPr>
        <w:t xml:space="preserve">        ↓</w:t>
      </w:r>
    </w:p>
    <w:p>
      <w:pPr>
        <w:pStyle w:val="Code"/>
      </w:pPr>
      <w:r>
        <w:rPr>
          <w:rFonts w:ascii="Consolas" w:hAnsi="Consolas"/>
        </w:rPr>
        <w:t xml:space="preserve">      Zeek</w:t>
      </w:r>
    </w:p>
    <w:p>
      <w:pPr>
        <w:pStyle w:val="Code"/>
      </w:pPr>
      <w:r>
        <w:rPr>
          <w:rFonts w:ascii="Consolas" w:hAnsi="Consolas"/>
        </w:rPr>
        <w:t xml:space="preserve">        ↓</w:t>
      </w:r>
    </w:p>
    <w:p>
      <w:pPr>
        <w:pStyle w:val="Code"/>
      </w:pPr>
      <w:r>
        <w:rPr>
          <w:rFonts w:ascii="Consolas" w:hAnsi="Consolas"/>
        </w:rPr>
        <w:t xml:space="preserve"> structured flow logs</w:t>
      </w:r>
    </w:p>
    <w:p>
      <w:pPr>
        <w:pStyle w:val="Code"/>
      </w:pPr>
      <w:r>
        <w:rPr>
          <w:rFonts w:ascii="Consolas" w:hAnsi="Consolas"/>
        </w:rPr>
        <w:t xml:space="preserve">        ↓</w:t>
      </w:r>
    </w:p>
    <w:p>
      <w:pPr>
        <w:pStyle w:val="Code"/>
      </w:pPr>
      <w:r>
        <w:rPr>
          <w:rFonts w:ascii="Consolas" w:hAnsi="Consolas"/>
        </w:rPr>
        <w:t xml:space="preserve">   feature adapter</w:t>
      </w:r>
    </w:p>
    <w:p>
      <w:pPr>
        <w:pStyle w:val="Code"/>
      </w:pPr>
      <w:r>
        <w:rPr>
          <w:rFonts w:ascii="Consolas" w:hAnsi="Consolas"/>
        </w:rPr>
        <w:t xml:space="preserve">        ↓</w:t>
      </w:r>
    </w:p>
    <w:p>
      <w:pPr>
        <w:pStyle w:val="Code"/>
      </w:pPr>
      <w:r>
        <w:rPr>
          <w:rFonts w:ascii="Consolas" w:hAnsi="Consolas"/>
        </w:rPr>
        <w:t xml:space="preserve">  inference service</w:t>
      </w:r>
    </w:p>
    <w:p>
      <w:pPr>
        <w:pStyle w:val="Code"/>
      </w:pPr>
      <w:r>
        <w:rPr>
          <w:rFonts w:ascii="Consolas" w:hAnsi="Consolas"/>
        </w:rPr>
        <w:t xml:space="preserve">        ↓</w:t>
      </w:r>
    </w:p>
    <w:p>
      <w:pPr>
        <w:pStyle w:val="Code"/>
      </w:pPr>
      <w:r>
        <w:rPr>
          <w:rFonts w:ascii="Consolas" w:hAnsi="Consolas"/>
        </w:rPr>
        <w:t xml:space="preserve"> risk + alert engine</w:t>
      </w:r>
    </w:p>
    <w:p>
      <w:pPr>
        <w:pStyle w:val="Code"/>
      </w:pPr>
      <w:r>
        <w:rPr>
          <w:rFonts w:ascii="Consolas" w:hAnsi="Consolas"/>
        </w:rPr>
        <w:t xml:space="preserve">        ↓</w:t>
      </w:r>
    </w:p>
    <w:p>
      <w:pPr>
        <w:pStyle w:val="Code"/>
      </w:pPr>
      <w:r>
        <w:rPr>
          <w:rFonts w:ascii="Consolas" w:hAnsi="Consolas"/>
        </w:rPr>
        <w:t xml:space="preserve"> PostgreSQL + WebSocket</w:t>
      </w:r>
    </w:p>
    <w:p>
      <w:pPr>
        <w:pStyle w:val="Code"/>
      </w:pPr>
      <w:r>
        <w:rPr>
          <w:rFonts w:ascii="Consolas" w:hAnsi="Consolas"/>
        </w:rPr>
        <w:t xml:space="preserve">        ↓</w:t>
      </w:r>
    </w:p>
    <w:p>
      <w:pPr>
        <w:pStyle w:val="Code"/>
      </w:pPr>
      <w:r>
        <w:rPr>
          <w:rFonts w:ascii="Consolas" w:hAnsi="Consolas"/>
        </w:rPr>
        <w:t xml:space="preserve">   React live monitor</w:t>
      </w:r>
    </w:p>
    <w:p>
      <w:pPr>
        <w:pStyle w:val="Heading2"/>
      </w:pPr>
      <w:r>
        <w:t>14.1 Streaming requirements</w:t>
      </w:r>
    </w:p>
    <w:p>
      <w:pPr>
        <w:spacing w:after="40"/>
        <w:ind w:left="360" w:hanging="216"/>
      </w:pPr>
      <w:r>
        <w:rPr>
          <w:b/>
          <w:color w:val="1F8A8A"/>
        </w:rPr>
        <w:t xml:space="preserve">• </w:t>
      </w:r>
      <w:r>
        <w:t>Handle malformed/incomplete flow records without crashing the stream.</w:t>
      </w:r>
    </w:p>
    <w:p>
      <w:pPr>
        <w:spacing w:after="40"/>
        <w:ind w:left="360" w:hanging="216"/>
      </w:pPr>
      <w:r>
        <w:rPr>
          <w:b/>
          <w:color w:val="1F8A8A"/>
        </w:rPr>
        <w:t xml:space="preserve">• </w:t>
      </w:r>
      <w:r>
        <w:t>Expose ingestion/processing health status.</w:t>
      </w:r>
    </w:p>
    <w:p>
      <w:pPr>
        <w:spacing w:after="40"/>
        <w:ind w:left="360" w:hanging="216"/>
      </w:pPr>
      <w:r>
        <w:rPr>
          <w:b/>
          <w:color w:val="1F8A8A"/>
        </w:rPr>
        <w:t xml:space="preserve">• </w:t>
      </w:r>
      <w:r>
        <w:t>Use bounded queues or backpressure so bursts do not exhaust memory.</w:t>
      </w:r>
    </w:p>
    <w:p>
      <w:pPr>
        <w:spacing w:after="40"/>
        <w:ind w:left="360" w:hanging="216"/>
      </w:pPr>
      <w:r>
        <w:rPr>
          <w:b/>
          <w:color w:val="1F8A8A"/>
        </w:rPr>
        <w:t xml:space="preserve">• </w:t>
      </w:r>
      <w:r>
        <w:t>Deduplicate events when the upstream source can resend records.</w:t>
      </w:r>
    </w:p>
    <w:p>
      <w:pPr>
        <w:spacing w:after="40"/>
        <w:ind w:left="360" w:hanging="216"/>
      </w:pPr>
      <w:r>
        <w:rPr>
          <w:b/>
          <w:color w:val="1F8A8A"/>
        </w:rPr>
        <w:t xml:space="preserve">• </w:t>
      </w:r>
      <w:r>
        <w:t>Keep the live UI eventually consistent with the persisted alert history.</w:t>
      </w:r>
    </w:p>
    <w:p>
      <w:pPr>
        <w:spacing w:after="40"/>
        <w:ind w:left="360" w:hanging="216"/>
      </w:pPr>
      <w:r>
        <w:rPr>
          <w:b/>
          <w:color w:val="1F8A8A"/>
        </w:rPr>
        <w:t xml:space="preserve">• </w:t>
      </w:r>
      <w:r>
        <w:t>Allow the operator to pause the browser stream without stopping backend detection.</w:t>
      </w:r>
    </w:p>
    <w:p>
      <w:pPr>
        <w:pStyle w:val="Heading2"/>
      </w:pPr>
      <w:r>
        <w:t>14.2 Lab-only real-time demonstration</w:t>
      </w:r>
    </w:p>
    <w:p>
      <w:r>
        <w:t>For demonstration, you can run Zeek on authorized lab traffic or a controlled PCAP replay environment. The system should show the same flow through collection, inference, alert generation and UI update. Keep the experiment clearly labeled as a controlled defensive lab workflow.</w:t>
      </w:r>
    </w:p>
    <w:p>
      <w:pPr>
        <w:pStyle w:val="Heading1"/>
      </w:pPr>
      <w:r>
        <w:t>15. Explainable AI</w:t>
      </w:r>
    </w:p>
    <w:p>
      <w:r>
        <w:t>Explainability is valuable because security alerts need evidence. For tree-based classifiers such as XGBoost, SHAP can provide global feature importance and local per-alert contributions. The UI should translate those contributions into plain language rather than exposing raw mathematical terms only.</w:t>
      </w:r>
    </w:p>
    <w:p>
      <w:pPr>
        <w:pStyle w:val="Heading2"/>
      </w:pPr>
      <w:r>
        <w:t>15.1 Alert explanation example</w:t>
      </w:r>
    </w:p>
    <w:tbl>
      <w:tblPr>
        <w:tblW w:type="auto" w:w="0"/>
        <w:jc w:val="center"/>
        <w:tblLook w:firstColumn="1" w:firstRow="1" w:lastColumn="0" w:lastRow="0" w:noHBand="0" w:noVBand="1" w:val="04A0"/>
      </w:tblPr>
      <w:tblGrid>
        <w:gridCol w:w="9936"/>
      </w:tblGrid>
      <w:tr>
        <w:tc>
          <w:tcPr>
            <w:tcW w:type="dxa" w:w="9936"/>
            <w:shd w:fill="EAF3F7"/>
            <w:tcBorders>
              <w:top w:val="single" w:sz="12" w:color="1F8A8A"/>
              <w:left w:val="single" w:sz="12" w:color="1F8A8A"/>
              <w:bottom w:val="single" w:sz="12" w:color="1F8A8A"/>
              <w:right w:val="single" w:sz="12" w:color="1F8A8A"/>
            </w:tcBorders>
          </w:tcPr>
          <w:p>
            <w:r>
              <w:rPr>
                <w:b/>
                <w:color w:val="12233F"/>
                <w:sz w:val="21"/>
              </w:rPr>
              <w:t>Why this flow was flagged</w:t>
              <w:br/>
            </w:r>
            <w:r>
              <w:rPr>
                <w:color w:val="334155"/>
                <w:sz w:val="19"/>
              </w:rPr>
              <w:t>The flow produced an unusually high destination-port diversity, a short duration across many connections, and a packet-rate pattern unlike the learned benign baseline. The classifier also assigned high probability to PORT SCAN.</w:t>
            </w:r>
          </w:p>
        </w:tc>
      </w:tr>
    </w:tbl>
    <w:p>
      <w:pPr>
        <w:spacing w:after="40"/>
      </w:pPr>
    </w:p>
    <w:p>
      <w:pPr>
        <w:pStyle w:val="Heading2"/>
      </w:pPr>
      <w:r>
        <w:t>15.2 Recommended explanation views</w:t>
      </w:r>
    </w:p>
    <w:p>
      <w:pPr>
        <w:spacing w:after="40"/>
        <w:ind w:left="360" w:hanging="216"/>
      </w:pPr>
      <w:r>
        <w:rPr>
          <w:b/>
          <w:color w:val="1F8A8A"/>
        </w:rPr>
        <w:t xml:space="preserve">• </w:t>
      </w:r>
      <w:r>
        <w:t>Top features for the selected alert.</w:t>
      </w:r>
    </w:p>
    <w:p>
      <w:pPr>
        <w:spacing w:after="40"/>
        <w:ind w:left="360" w:hanging="216"/>
      </w:pPr>
      <w:r>
        <w:rPr>
          <w:b/>
          <w:color w:val="1F8A8A"/>
        </w:rPr>
        <w:t xml:space="preserve">• </w:t>
      </w:r>
      <w:r>
        <w:t>Global importance across the test set.</w:t>
      </w:r>
    </w:p>
    <w:p>
      <w:pPr>
        <w:spacing w:after="40"/>
        <w:ind w:left="360" w:hanging="216"/>
      </w:pPr>
      <w:r>
        <w:rPr>
          <w:b/>
          <w:color w:val="1F8A8A"/>
        </w:rPr>
        <w:t xml:space="preserve">• </w:t>
      </w:r>
      <w:r>
        <w:t>Comparison of benign vs anomalous feature distributions.</w:t>
      </w:r>
    </w:p>
    <w:p>
      <w:pPr>
        <w:spacing w:after="40"/>
        <w:ind w:left="360" w:hanging="216"/>
      </w:pPr>
      <w:r>
        <w:rPr>
          <w:b/>
          <w:color w:val="1F8A8A"/>
        </w:rPr>
        <w:t xml:space="preserve">• </w:t>
      </w:r>
      <w:r>
        <w:t>Confidence and anomaly score side-by-side.</w:t>
      </w:r>
    </w:p>
    <w:p>
      <w:pPr>
        <w:spacing w:after="40"/>
        <w:ind w:left="360" w:hanging="216"/>
      </w:pPr>
      <w:r>
        <w:rPr>
          <w:b/>
          <w:color w:val="1F8A8A"/>
        </w:rPr>
        <w:t xml:space="preserve">• </w:t>
      </w:r>
      <w:r>
        <w:t>A short natural-language explanation generated from deterministic feature rules, not free-form hallucination.</w:t>
      </w:r>
    </w:p>
    <w:p>
      <w:pPr>
        <w:pStyle w:val="Heading2"/>
      </w:pPr>
      <w:r>
        <w:t>15.3 Explainability caveat</w:t>
      </w:r>
    </w:p>
    <w:p>
      <w:r>
        <w:t>Feature importance is an explanation of model behavior, not proof of causality. The report should explicitly say that SHAP identifies how features contribute to the model output, not that a single feature “caused” the attack.</w:t>
      </w:r>
    </w:p>
    <w:p>
      <w:pPr>
        <w:pStyle w:val="Heading1"/>
      </w:pPr>
      <w:r>
        <w:t>16. Security and Privacy Controls</w:t>
      </w:r>
    </w:p>
    <w:p>
      <w:pPr>
        <w:pStyle w:val="Heading2"/>
      </w:pPr>
      <w:r>
        <w:t>16.1 Application security</w:t>
      </w:r>
    </w:p>
    <w:p>
      <w:pPr>
        <w:spacing w:after="40"/>
        <w:ind w:left="360" w:hanging="216"/>
      </w:pPr>
      <w:r>
        <w:rPr>
          <w:b/>
          <w:color w:val="1F8A8A"/>
        </w:rPr>
        <w:t xml:space="preserve">• </w:t>
      </w:r>
      <w:r>
        <w:t>Hash passwords with a strong password hashing algorithm; never store plain-text credentials.</w:t>
      </w:r>
    </w:p>
    <w:p>
      <w:pPr>
        <w:spacing w:after="40"/>
        <w:ind w:left="360" w:hanging="216"/>
      </w:pPr>
      <w:r>
        <w:rPr>
          <w:b/>
          <w:color w:val="1F8A8A"/>
        </w:rPr>
        <w:t xml:space="preserve">• </w:t>
      </w:r>
      <w:r>
        <w:t>Use role-based authorization for administrative actions.</w:t>
      </w:r>
    </w:p>
    <w:p>
      <w:pPr>
        <w:spacing w:after="40"/>
        <w:ind w:left="360" w:hanging="216"/>
      </w:pPr>
      <w:r>
        <w:rPr>
          <w:b/>
          <w:color w:val="1F8A8A"/>
        </w:rPr>
        <w:t xml:space="preserve">• </w:t>
      </w:r>
      <w:r>
        <w:t>Validate uploaded files and enforce file-size and row limits.</w:t>
      </w:r>
    </w:p>
    <w:p>
      <w:pPr>
        <w:spacing w:after="40"/>
        <w:ind w:left="360" w:hanging="216"/>
      </w:pPr>
      <w:r>
        <w:rPr>
          <w:b/>
          <w:color w:val="1F8A8A"/>
        </w:rPr>
        <w:t xml:space="preserve">• </w:t>
      </w:r>
      <w:r>
        <w:t>Do not execute uploaded content. Treat CSV/PCAP uploads as untrusted data.</w:t>
      </w:r>
    </w:p>
    <w:p>
      <w:pPr>
        <w:spacing w:after="40"/>
        <w:ind w:left="360" w:hanging="216"/>
      </w:pPr>
      <w:r>
        <w:rPr>
          <w:b/>
          <w:color w:val="1F8A8A"/>
        </w:rPr>
        <w:t xml:space="preserve">• </w:t>
      </w:r>
      <w:r>
        <w:t>Use parameterized queries/ORM protections.</w:t>
      </w:r>
    </w:p>
    <w:p>
      <w:pPr>
        <w:spacing w:after="40"/>
        <w:ind w:left="360" w:hanging="216"/>
      </w:pPr>
      <w:r>
        <w:rPr>
          <w:b/>
          <w:color w:val="1F8A8A"/>
        </w:rPr>
        <w:t xml:space="preserve">• </w:t>
      </w:r>
      <w:r>
        <w:t>Apply CORS and secure headers appropriately for the deployment.</w:t>
      </w:r>
    </w:p>
    <w:p>
      <w:pPr>
        <w:spacing w:after="40"/>
        <w:ind w:left="360" w:hanging="216"/>
      </w:pPr>
      <w:r>
        <w:rPr>
          <w:b/>
          <w:color w:val="1F8A8A"/>
        </w:rPr>
        <w:t xml:space="preserve">• </w:t>
      </w:r>
      <w:r>
        <w:t>Log authentication failures and privileged actions.</w:t>
      </w:r>
    </w:p>
    <w:p>
      <w:pPr>
        <w:spacing w:after="40"/>
        <w:ind w:left="360" w:hanging="216"/>
      </w:pPr>
      <w:r>
        <w:rPr>
          <w:b/>
          <w:color w:val="1F8A8A"/>
        </w:rPr>
        <w:t xml:space="preserve">• </w:t>
      </w:r>
      <w:r>
        <w:t>Keep secrets in environment variables or a secret manager, never in Git.</w:t>
      </w:r>
    </w:p>
    <w:p>
      <w:pPr>
        <w:pStyle w:val="Heading2"/>
      </w:pPr>
      <w:r>
        <w:t>16.2 ML security</w:t>
      </w:r>
    </w:p>
    <w:p>
      <w:pPr>
        <w:spacing w:after="40"/>
        <w:ind w:left="360" w:hanging="216"/>
      </w:pPr>
      <w:r>
        <w:rPr>
          <w:b/>
          <w:color w:val="1F8A8A"/>
        </w:rPr>
        <w:t xml:space="preserve">• </w:t>
      </w:r>
      <w:r>
        <w:t>Version preprocessing and model artifacts together.</w:t>
      </w:r>
    </w:p>
    <w:p>
      <w:pPr>
        <w:spacing w:after="40"/>
        <w:ind w:left="360" w:hanging="216"/>
      </w:pPr>
      <w:r>
        <w:rPr>
          <w:b/>
          <w:color w:val="1F8A8A"/>
        </w:rPr>
        <w:t xml:space="preserve">• </w:t>
      </w:r>
      <w:r>
        <w:t>Validate feature schema before inference.</w:t>
      </w:r>
    </w:p>
    <w:p>
      <w:pPr>
        <w:spacing w:after="40"/>
        <w:ind w:left="360" w:hanging="216"/>
      </w:pPr>
      <w:r>
        <w:rPr>
          <w:b/>
          <w:color w:val="1F8A8A"/>
        </w:rPr>
        <w:t xml:space="preserve">• </w:t>
      </w:r>
      <w:r>
        <w:t>Monitor feature drift when moving from benchmark data to live data.</w:t>
      </w:r>
    </w:p>
    <w:p>
      <w:pPr>
        <w:spacing w:after="40"/>
        <w:ind w:left="360" w:hanging="216"/>
      </w:pPr>
      <w:r>
        <w:rPr>
          <w:b/>
          <w:color w:val="1F8A8A"/>
        </w:rPr>
        <w:t xml:space="preserve">• </w:t>
      </w:r>
      <w:r>
        <w:t>Document the training dataset and known limitations.</w:t>
      </w:r>
    </w:p>
    <w:p>
      <w:pPr>
        <w:spacing w:after="40"/>
        <w:ind w:left="360" w:hanging="216"/>
      </w:pPr>
      <w:r>
        <w:rPr>
          <w:b/>
          <w:color w:val="1F8A8A"/>
        </w:rPr>
        <w:t xml:space="preserve">• </w:t>
      </w:r>
      <w:r>
        <w:t>Treat model output as a detection signal, not automatic authorization or blocking.</w:t>
      </w:r>
    </w:p>
    <w:p>
      <w:pPr>
        <w:pStyle w:val="Heading2"/>
      </w:pPr>
      <w:r>
        <w:t>16.3 Privacy</w:t>
      </w:r>
    </w:p>
    <w:p>
      <w:r>
        <w:t>Real network data can contain sensitive addresses, hostnames and operational details. Keep live-traffic demonstrations inside an authorized lab. Sanitize or anonymize data before adding it to a public GitHub repository.</w:t>
      </w:r>
    </w:p>
    <w:p>
      <w:pPr>
        <w:pStyle w:val="Heading1"/>
      </w:pPr>
      <w:r>
        <w:t>17. Development Roadmap</w:t>
      </w:r>
    </w:p>
    <w:p>
      <w:pPr>
        <w:jc w:val="center"/>
      </w:pPr>
      <w:r>
        <w:drawing>
          <wp:inline xmlns:a="http://schemas.openxmlformats.org/drawingml/2006/main" xmlns:pic="http://schemas.openxmlformats.org/drawingml/2006/picture">
            <wp:extent cx="6400800" cy="3200400"/>
            <wp:docPr id="4" name="Picture 4" descr="Project delivery roadmap diagram showing eight delivery phases from discovery through deployment." title="Project delivery roadmap diagram showing eight delivery phases from discovery through deployment"/>
            <wp:cNvGraphicFramePr>
              <a:graphicFrameLocks noChangeAspect="1"/>
            </wp:cNvGraphicFramePr>
            <a:graphic>
              <a:graphicData uri="http://schemas.openxmlformats.org/drawingml/2006/picture">
                <pic:pic>
                  <pic:nvPicPr>
                    <pic:cNvPr id="0" name="roadmap.png"/>
                    <pic:cNvPicPr/>
                  </pic:nvPicPr>
                  <pic:blipFill>
                    <a:blip r:embed="rId13"/>
                    <a:stretch>
                      <a:fillRect/>
                    </a:stretch>
                  </pic:blipFill>
                  <pic:spPr>
                    <a:xfrm>
                      <a:off x="0" y="0"/>
                      <a:ext cx="6400800" cy="3200400"/>
                    </a:xfrm>
                    <a:prstGeom prst="rect"/>
                  </pic:spPr>
                </pic:pic>
              </a:graphicData>
            </a:graphic>
          </wp:inline>
        </w:drawing>
      </w:r>
    </w:p>
    <w:p>
      <w:pPr>
        <w:pStyle w:val="Heading2"/>
      </w:pPr>
      <w:r>
        <w:t>17.1 Detailed phase plan</w:t>
      </w:r>
    </w:p>
    <w:tbl>
      <w:tblPr>
        <w:tblStyle w:val="TableGrid"/>
        <w:tblW w:type="auto" w:w="0"/>
        <w:jc w:val="center"/>
        <w:tblLook w:firstColumn="1" w:firstRow="1" w:lastColumn="0" w:lastRow="0" w:noHBand="0" w:noVBand="1" w:val="04A0"/>
      </w:tblPr>
      <w:tblGrid>
        <w:gridCol w:w="4968"/>
        <w:gridCol w:w="4968"/>
      </w:tblGrid>
      <w:tr>
        <w:tc>
          <w:tcPr>
            <w:tcW w:type="dxa" w:w="4968"/>
            <w:shd w:fill="12233F"/>
            <w:vAlign w:val="center"/>
          </w:tcPr>
          <w:p>
            <w:pPr>
              <w:spacing w:after="0"/>
            </w:pPr>
            <w:r/>
            <w:r>
              <w:rPr>
                <w:rFonts w:ascii="Aptos" w:hAnsi="Aptos"/>
                <w:b/>
                <w:color w:val="FFFFFF"/>
                <w:sz w:val="18"/>
              </w:rPr>
              <w:t>Phase</w:t>
            </w:r>
          </w:p>
        </w:tc>
        <w:tc>
          <w:tcPr>
            <w:tcW w:type="dxa" w:w="4968"/>
            <w:shd w:fill="12233F"/>
            <w:vAlign w:val="center"/>
          </w:tcPr>
          <w:p>
            <w:pPr>
              <w:spacing w:after="0"/>
            </w:pPr>
            <w:r/>
            <w:r>
              <w:rPr>
                <w:rFonts w:ascii="Aptos" w:hAnsi="Aptos"/>
                <w:b/>
                <w:color w:val="FFFFFF"/>
                <w:sz w:val="18"/>
              </w:rPr>
              <w:t>Deliverable</w:t>
            </w:r>
          </w:p>
        </w:tc>
      </w:tr>
      <w:tr>
        <w:tc>
          <w:tcPr>
            <w:tcW w:type="dxa" w:w="4968"/>
            <w:vAlign w:val="center"/>
          </w:tcPr>
          <w:p>
            <w:pPr>
              <w:spacing w:after="0"/>
            </w:pPr>
            <w:r/>
            <w:r>
              <w:rPr>
                <w:rFonts w:ascii="Aptos" w:hAnsi="Aptos"/>
                <w:b w:val="0"/>
                <w:color w:val="263240"/>
                <w:sz w:val="17"/>
              </w:rPr>
              <w:t>Phase 1: Discovery</w:t>
            </w:r>
          </w:p>
        </w:tc>
        <w:tc>
          <w:tcPr>
            <w:tcW w:type="dxa" w:w="4968"/>
            <w:vAlign w:val="center"/>
          </w:tcPr>
          <w:p>
            <w:pPr>
              <w:spacing w:after="0"/>
            </w:pPr>
            <w:r/>
            <w:r>
              <w:rPr>
                <w:rFonts w:ascii="Aptos" w:hAnsi="Aptos"/>
                <w:b w:val="0"/>
                <w:color w:val="263240"/>
                <w:sz w:val="17"/>
              </w:rPr>
              <w:t>Finalize problem statement, threat taxonomy, dataset and evaluation plan.</w:t>
            </w:r>
          </w:p>
        </w:tc>
      </w:tr>
      <w:tr>
        <w:tc>
          <w:tcPr>
            <w:tcW w:type="dxa" w:w="4968"/>
            <w:vAlign w:val="center"/>
          </w:tcPr>
          <w:p>
            <w:pPr>
              <w:spacing w:after="0"/>
            </w:pPr>
            <w:r/>
            <w:r>
              <w:rPr>
                <w:rFonts w:ascii="Aptos" w:hAnsi="Aptos"/>
                <w:b w:val="0"/>
                <w:color w:val="263240"/>
                <w:sz w:val="17"/>
              </w:rPr>
              <w:t>Phase 2: Data pipeline</w:t>
            </w:r>
          </w:p>
        </w:tc>
        <w:tc>
          <w:tcPr>
            <w:tcW w:type="dxa" w:w="4968"/>
            <w:vAlign w:val="center"/>
          </w:tcPr>
          <w:p>
            <w:pPr>
              <w:spacing w:after="0"/>
            </w:pPr>
            <w:r/>
            <w:r>
              <w:rPr>
                <w:rFonts w:ascii="Aptos" w:hAnsi="Aptos"/>
                <w:b w:val="0"/>
                <w:color w:val="263240"/>
                <w:sz w:val="17"/>
              </w:rPr>
              <w:t>Build loading, cleaning, feature selection, data dictionary and reproducible preprocessing.</w:t>
            </w:r>
          </w:p>
        </w:tc>
      </w:tr>
      <w:tr>
        <w:tc>
          <w:tcPr>
            <w:tcW w:type="dxa" w:w="4968"/>
            <w:vAlign w:val="center"/>
          </w:tcPr>
          <w:p>
            <w:pPr>
              <w:spacing w:after="0"/>
            </w:pPr>
            <w:r/>
            <w:r>
              <w:rPr>
                <w:rFonts w:ascii="Aptos" w:hAnsi="Aptos"/>
                <w:b w:val="0"/>
                <w:color w:val="263240"/>
                <w:sz w:val="17"/>
              </w:rPr>
              <w:t>Phase 3: ML baseline</w:t>
            </w:r>
          </w:p>
        </w:tc>
        <w:tc>
          <w:tcPr>
            <w:tcW w:type="dxa" w:w="4968"/>
            <w:vAlign w:val="center"/>
          </w:tcPr>
          <w:p>
            <w:pPr>
              <w:spacing w:after="0"/>
            </w:pPr>
            <w:r/>
            <w:r>
              <w:rPr>
                <w:rFonts w:ascii="Aptos" w:hAnsi="Aptos"/>
                <w:b w:val="0"/>
                <w:color w:val="263240"/>
                <w:sz w:val="17"/>
              </w:rPr>
              <w:t>Train Logistic Regression, Random Forest and Isolation Forest; establish baseline metrics.</w:t>
            </w:r>
          </w:p>
        </w:tc>
      </w:tr>
      <w:tr>
        <w:tc>
          <w:tcPr>
            <w:tcW w:type="dxa" w:w="4968"/>
            <w:vAlign w:val="center"/>
          </w:tcPr>
          <w:p>
            <w:pPr>
              <w:spacing w:after="0"/>
            </w:pPr>
            <w:r/>
            <w:r>
              <w:rPr>
                <w:rFonts w:ascii="Aptos" w:hAnsi="Aptos"/>
                <w:b w:val="0"/>
                <w:color w:val="263240"/>
                <w:sz w:val="17"/>
              </w:rPr>
              <w:t>Phase 4: Primary models</w:t>
            </w:r>
          </w:p>
        </w:tc>
        <w:tc>
          <w:tcPr>
            <w:tcW w:type="dxa" w:w="4968"/>
            <w:vAlign w:val="center"/>
          </w:tcPr>
          <w:p>
            <w:pPr>
              <w:spacing w:after="0"/>
            </w:pPr>
            <w:r/>
            <w:r>
              <w:rPr>
                <w:rFonts w:ascii="Aptos" w:hAnsi="Aptos"/>
                <w:b w:val="0"/>
                <w:color w:val="263240"/>
                <w:sz w:val="17"/>
              </w:rPr>
              <w:t>Train XGBoost, tune thresholds, add hybrid decision logic and compare against baselines.</w:t>
            </w:r>
          </w:p>
        </w:tc>
      </w:tr>
      <w:tr>
        <w:tc>
          <w:tcPr>
            <w:tcW w:type="dxa" w:w="4968"/>
            <w:vAlign w:val="center"/>
          </w:tcPr>
          <w:p>
            <w:pPr>
              <w:spacing w:after="0"/>
            </w:pPr>
            <w:r/>
            <w:r>
              <w:rPr>
                <w:rFonts w:ascii="Aptos" w:hAnsi="Aptos"/>
                <w:b w:val="0"/>
                <w:color w:val="263240"/>
                <w:sz w:val="17"/>
              </w:rPr>
              <w:t>Phase 5: Explainability</w:t>
            </w:r>
          </w:p>
        </w:tc>
        <w:tc>
          <w:tcPr>
            <w:tcW w:type="dxa" w:w="4968"/>
            <w:vAlign w:val="center"/>
          </w:tcPr>
          <w:p>
            <w:pPr>
              <w:spacing w:after="0"/>
            </w:pPr>
            <w:r/>
            <w:r>
              <w:rPr>
                <w:rFonts w:ascii="Aptos" w:hAnsi="Aptos"/>
                <w:b w:val="0"/>
                <w:color w:val="263240"/>
                <w:sz w:val="17"/>
              </w:rPr>
              <w:t>Add SHAP/global importance/local alert explanations.</w:t>
            </w:r>
          </w:p>
        </w:tc>
      </w:tr>
      <w:tr>
        <w:tc>
          <w:tcPr>
            <w:tcW w:type="dxa" w:w="4968"/>
            <w:vAlign w:val="center"/>
          </w:tcPr>
          <w:p>
            <w:pPr>
              <w:spacing w:after="0"/>
            </w:pPr>
            <w:r/>
            <w:r>
              <w:rPr>
                <w:rFonts w:ascii="Aptos" w:hAnsi="Aptos"/>
                <w:b w:val="0"/>
                <w:color w:val="263240"/>
                <w:sz w:val="17"/>
              </w:rPr>
              <w:t>Phase 6: Backend</w:t>
            </w:r>
          </w:p>
        </w:tc>
        <w:tc>
          <w:tcPr>
            <w:tcW w:type="dxa" w:w="4968"/>
            <w:vAlign w:val="center"/>
          </w:tcPr>
          <w:p>
            <w:pPr>
              <w:spacing w:after="0"/>
            </w:pPr>
            <w:r/>
            <w:r>
              <w:rPr>
                <w:rFonts w:ascii="Aptos" w:hAnsi="Aptos"/>
                <w:b w:val="0"/>
                <w:color w:val="263240"/>
                <w:sz w:val="17"/>
              </w:rPr>
              <w:t>Implement FastAPI, database models, prediction API, alert API and model metadata.</w:t>
            </w:r>
          </w:p>
        </w:tc>
      </w:tr>
      <w:tr>
        <w:tc>
          <w:tcPr>
            <w:tcW w:type="dxa" w:w="4968"/>
            <w:vAlign w:val="center"/>
          </w:tcPr>
          <w:p>
            <w:pPr>
              <w:spacing w:after="0"/>
            </w:pPr>
            <w:r/>
            <w:r>
              <w:rPr>
                <w:rFonts w:ascii="Aptos" w:hAnsi="Aptos"/>
                <w:b w:val="0"/>
                <w:color w:val="263240"/>
                <w:sz w:val="17"/>
              </w:rPr>
              <w:t>Phase 7: Frontend</w:t>
            </w:r>
          </w:p>
        </w:tc>
        <w:tc>
          <w:tcPr>
            <w:tcW w:type="dxa" w:w="4968"/>
            <w:vAlign w:val="center"/>
          </w:tcPr>
          <w:p>
            <w:pPr>
              <w:spacing w:after="0"/>
            </w:pPr>
            <w:r/>
            <w:r>
              <w:rPr>
                <w:rFonts w:ascii="Aptos" w:hAnsi="Aptos"/>
                <w:b w:val="0"/>
                <w:color w:val="263240"/>
                <w:sz w:val="17"/>
              </w:rPr>
              <w:t>Build dashboard, upload flow, alerts, analytics and model pages.</w:t>
            </w:r>
          </w:p>
        </w:tc>
      </w:tr>
      <w:tr>
        <w:tc>
          <w:tcPr>
            <w:tcW w:type="dxa" w:w="4968"/>
            <w:vAlign w:val="center"/>
          </w:tcPr>
          <w:p>
            <w:pPr>
              <w:spacing w:after="0"/>
            </w:pPr>
            <w:r/>
            <w:r>
              <w:rPr>
                <w:rFonts w:ascii="Aptos" w:hAnsi="Aptos"/>
                <w:b w:val="0"/>
                <w:color w:val="263240"/>
                <w:sz w:val="17"/>
              </w:rPr>
              <w:t>Phase 8: Integration</w:t>
            </w:r>
          </w:p>
        </w:tc>
        <w:tc>
          <w:tcPr>
            <w:tcW w:type="dxa" w:w="4968"/>
            <w:vAlign w:val="center"/>
          </w:tcPr>
          <w:p>
            <w:pPr>
              <w:spacing w:after="0"/>
            </w:pPr>
            <w:r/>
            <w:r>
              <w:rPr>
                <w:rFonts w:ascii="Aptos" w:hAnsi="Aptos"/>
                <w:b w:val="0"/>
                <w:color w:val="263240"/>
                <w:sz w:val="17"/>
              </w:rPr>
              <w:t>Connect frontend/backend/database and add authentication.</w:t>
            </w:r>
          </w:p>
        </w:tc>
      </w:tr>
      <w:tr>
        <w:tc>
          <w:tcPr>
            <w:tcW w:type="dxa" w:w="4968"/>
            <w:vAlign w:val="center"/>
          </w:tcPr>
          <w:p>
            <w:pPr>
              <w:spacing w:after="0"/>
            </w:pPr>
            <w:r/>
            <w:r>
              <w:rPr>
                <w:rFonts w:ascii="Aptos" w:hAnsi="Aptos"/>
                <w:b w:val="0"/>
                <w:color w:val="263240"/>
                <w:sz w:val="17"/>
              </w:rPr>
              <w:t>Phase 9: Real time</w:t>
            </w:r>
          </w:p>
        </w:tc>
        <w:tc>
          <w:tcPr>
            <w:tcW w:type="dxa" w:w="4968"/>
            <w:vAlign w:val="center"/>
          </w:tcPr>
          <w:p>
            <w:pPr>
              <w:spacing w:after="0"/>
            </w:pPr>
            <w:r/>
            <w:r>
              <w:rPr>
                <w:rFonts w:ascii="Aptos" w:hAnsi="Aptos"/>
                <w:b w:val="0"/>
                <w:color w:val="263240"/>
                <w:sz w:val="17"/>
              </w:rPr>
              <w:t>Add Zeek + streaming adapter + WebSockets.</w:t>
            </w:r>
          </w:p>
        </w:tc>
      </w:tr>
      <w:tr>
        <w:tc>
          <w:tcPr>
            <w:tcW w:type="dxa" w:w="4968"/>
            <w:vAlign w:val="center"/>
          </w:tcPr>
          <w:p>
            <w:pPr>
              <w:spacing w:after="0"/>
            </w:pPr>
            <w:r/>
            <w:r>
              <w:rPr>
                <w:rFonts w:ascii="Aptos" w:hAnsi="Aptos"/>
                <w:b w:val="0"/>
                <w:color w:val="263240"/>
                <w:sz w:val="17"/>
              </w:rPr>
              <w:t>Phase 10: Hardening</w:t>
            </w:r>
          </w:p>
        </w:tc>
        <w:tc>
          <w:tcPr>
            <w:tcW w:type="dxa" w:w="4968"/>
            <w:vAlign w:val="center"/>
          </w:tcPr>
          <w:p>
            <w:pPr>
              <w:spacing w:after="0"/>
            </w:pPr>
            <w:r/>
            <w:r>
              <w:rPr>
                <w:rFonts w:ascii="Aptos" w:hAnsi="Aptos"/>
                <w:b w:val="0"/>
                <w:color w:val="263240"/>
                <w:sz w:val="17"/>
              </w:rPr>
              <w:t>Testing, Docker, deployment, documentation, demo scripts and final report.</w:t>
            </w:r>
          </w:p>
        </w:tc>
      </w:tr>
    </w:tbl>
    <w:p>
      <w:pPr>
        <w:spacing w:after="20"/>
      </w:pPr>
    </w:p>
    <w:p>
      <w:pPr>
        <w:pStyle w:val="Heading2"/>
      </w:pPr>
      <w:r>
        <w:t>17.2 Practical sequence for your first implementation</w:t>
      </w:r>
    </w:p>
    <w:p>
      <w:pPr>
        <w:spacing w:after="40"/>
        <w:ind w:left="360" w:hanging="216"/>
      </w:pPr>
      <w:r>
        <w:rPr>
          <w:b/>
          <w:color w:val="1F8A8A"/>
        </w:rPr>
        <w:t xml:space="preserve">• </w:t>
      </w:r>
      <w:r>
        <w:t>Install Python, Node.js, Git and Docker.</w:t>
      </w:r>
    </w:p>
    <w:p>
      <w:pPr>
        <w:spacing w:after="40"/>
        <w:ind w:left="360" w:hanging="216"/>
      </w:pPr>
      <w:r>
        <w:rPr>
          <w:b/>
          <w:color w:val="1F8A8A"/>
        </w:rPr>
        <w:t xml:space="preserve">• </w:t>
      </w:r>
      <w:r>
        <w:t>Create repository and clean project structure.</w:t>
      </w:r>
    </w:p>
    <w:p>
      <w:pPr>
        <w:spacing w:after="40"/>
        <w:ind w:left="360" w:hanging="216"/>
      </w:pPr>
      <w:r>
        <w:rPr>
          <w:b/>
          <w:color w:val="1F8A8A"/>
        </w:rPr>
        <w:t xml:space="preserve">• </w:t>
      </w:r>
      <w:r>
        <w:t>Download and inspect the primary dataset.</w:t>
      </w:r>
    </w:p>
    <w:p>
      <w:pPr>
        <w:spacing w:after="40"/>
        <w:ind w:left="360" w:hanging="216"/>
      </w:pPr>
      <w:r>
        <w:rPr>
          <w:b/>
          <w:color w:val="1F8A8A"/>
        </w:rPr>
        <w:t xml:space="preserve">• </w:t>
      </w:r>
      <w:r>
        <w:t>Build preprocessing pipeline and data dictionary.</w:t>
      </w:r>
    </w:p>
    <w:p>
      <w:pPr>
        <w:spacing w:after="40"/>
        <w:ind w:left="360" w:hanging="216"/>
      </w:pPr>
      <w:r>
        <w:rPr>
          <w:b/>
          <w:color w:val="1F8A8A"/>
        </w:rPr>
        <w:t xml:space="preserve">• </w:t>
      </w:r>
      <w:r>
        <w:t>Train baseline ML models in notebooks/scripts.</w:t>
      </w:r>
    </w:p>
    <w:p>
      <w:pPr>
        <w:spacing w:after="40"/>
        <w:ind w:left="360" w:hanging="216"/>
      </w:pPr>
      <w:r>
        <w:rPr>
          <w:b/>
          <w:color w:val="1F8A8A"/>
        </w:rPr>
        <w:t xml:space="preserve">• </w:t>
      </w:r>
      <w:r>
        <w:t>Convert the best pipeline into a reusable Python module.</w:t>
      </w:r>
    </w:p>
    <w:p>
      <w:pPr>
        <w:spacing w:after="40"/>
        <w:ind w:left="360" w:hanging="216"/>
      </w:pPr>
      <w:r>
        <w:rPr>
          <w:b/>
          <w:color w:val="1F8A8A"/>
        </w:rPr>
        <w:t xml:space="preserve">• </w:t>
      </w:r>
      <w:r>
        <w:t>Expose inference through FastAPI.</w:t>
      </w:r>
    </w:p>
    <w:p>
      <w:pPr>
        <w:spacing w:after="40"/>
        <w:ind w:left="360" w:hanging="216"/>
      </w:pPr>
      <w:r>
        <w:rPr>
          <w:b/>
          <w:color w:val="1F8A8A"/>
        </w:rPr>
        <w:t xml:space="preserve">• </w:t>
      </w:r>
      <w:r>
        <w:t>Build React dashboard against mocked/API data.</w:t>
      </w:r>
    </w:p>
    <w:p>
      <w:pPr>
        <w:spacing w:after="40"/>
        <w:ind w:left="360" w:hanging="216"/>
      </w:pPr>
      <w:r>
        <w:rPr>
          <w:b/>
          <w:color w:val="1F8A8A"/>
        </w:rPr>
        <w:t xml:space="preserve">• </w:t>
      </w:r>
      <w:r>
        <w:t>Connect real inference to the dashboard.</w:t>
      </w:r>
    </w:p>
    <w:p>
      <w:pPr>
        <w:spacing w:after="40"/>
        <w:ind w:left="360" w:hanging="216"/>
      </w:pPr>
      <w:r>
        <w:rPr>
          <w:b/>
          <w:color w:val="1F8A8A"/>
        </w:rPr>
        <w:t xml:space="preserve">• </w:t>
      </w:r>
      <w:r>
        <w:t>Add PostgreSQL persistence.</w:t>
      </w:r>
    </w:p>
    <w:p>
      <w:pPr>
        <w:spacing w:after="40"/>
        <w:ind w:left="360" w:hanging="216"/>
      </w:pPr>
      <w:r>
        <w:rPr>
          <w:b/>
          <w:color w:val="1F8A8A"/>
        </w:rPr>
        <w:t xml:space="preserve">• </w:t>
      </w:r>
      <w:r>
        <w:t>Add live Zeek/WebSocket mode.</w:t>
      </w:r>
    </w:p>
    <w:p>
      <w:pPr>
        <w:spacing w:after="40"/>
        <w:ind w:left="360" w:hanging="216"/>
      </w:pPr>
      <w:r>
        <w:rPr>
          <w:b/>
          <w:color w:val="1F8A8A"/>
        </w:rPr>
        <w:t xml:space="preserve">• </w:t>
      </w:r>
      <w:r>
        <w:t>Finish evaluation, documentation and deployment.</w:t>
      </w:r>
    </w:p>
    <w:p>
      <w:pPr>
        <w:pStyle w:val="Heading1"/>
      </w:pPr>
      <w:r>
        <w:t>18. Testing and Evaluation Plan</w:t>
      </w:r>
    </w:p>
    <w:p>
      <w:pPr>
        <w:pStyle w:val="Heading2"/>
      </w:pPr>
      <w:r>
        <w:t>18.1 ML evaluation</w:t>
      </w:r>
    </w:p>
    <w:tbl>
      <w:tblPr>
        <w:tblStyle w:val="TableGrid"/>
        <w:tblW w:type="auto" w:w="0"/>
        <w:jc w:val="center"/>
        <w:tblLook w:firstColumn="1" w:firstRow="1" w:lastColumn="0" w:lastRow="0" w:noHBand="0" w:noVBand="1" w:val="04A0"/>
      </w:tblPr>
      <w:tblGrid>
        <w:gridCol w:w="4968"/>
        <w:gridCol w:w="4968"/>
      </w:tblGrid>
      <w:tr>
        <w:tc>
          <w:tcPr>
            <w:tcW w:type="dxa" w:w="4968"/>
            <w:shd w:fill="12233F"/>
            <w:vAlign w:val="center"/>
          </w:tcPr>
          <w:p>
            <w:pPr>
              <w:spacing w:after="0"/>
            </w:pPr>
            <w:r/>
            <w:r>
              <w:rPr>
                <w:rFonts w:ascii="Aptos" w:hAnsi="Aptos"/>
                <w:b/>
                <w:color w:val="FFFFFF"/>
                <w:sz w:val="18"/>
              </w:rPr>
              <w:t>Metric</w:t>
            </w:r>
          </w:p>
        </w:tc>
        <w:tc>
          <w:tcPr>
            <w:tcW w:type="dxa" w:w="4968"/>
            <w:shd w:fill="12233F"/>
            <w:vAlign w:val="center"/>
          </w:tcPr>
          <w:p>
            <w:pPr>
              <w:spacing w:after="0"/>
            </w:pPr>
            <w:r/>
            <w:r>
              <w:rPr>
                <w:rFonts w:ascii="Aptos" w:hAnsi="Aptos"/>
                <w:b/>
                <w:color w:val="FFFFFF"/>
                <w:sz w:val="18"/>
              </w:rPr>
              <w:t>Why report it</w:t>
            </w:r>
          </w:p>
        </w:tc>
      </w:tr>
      <w:tr>
        <w:tc>
          <w:tcPr>
            <w:tcW w:type="dxa" w:w="4968"/>
            <w:vAlign w:val="center"/>
          </w:tcPr>
          <w:p>
            <w:pPr>
              <w:spacing w:after="0"/>
            </w:pPr>
            <w:r/>
            <w:r>
              <w:rPr>
                <w:rFonts w:ascii="Aptos" w:hAnsi="Aptos"/>
                <w:b w:val="0"/>
                <w:color w:val="263240"/>
                <w:sz w:val="17"/>
              </w:rPr>
              <w:t>Accuracy</w:t>
            </w:r>
          </w:p>
        </w:tc>
        <w:tc>
          <w:tcPr>
            <w:tcW w:type="dxa" w:w="4968"/>
            <w:vAlign w:val="center"/>
          </w:tcPr>
          <w:p>
            <w:pPr>
              <w:spacing w:after="0"/>
            </w:pPr>
            <w:r/>
            <w:r>
              <w:rPr>
                <w:rFonts w:ascii="Aptos" w:hAnsi="Aptos"/>
                <w:b w:val="0"/>
                <w:color w:val="263240"/>
                <w:sz w:val="17"/>
              </w:rPr>
              <w:t>Simple headline metric, but only meaningful alongside class distribution.</w:t>
            </w:r>
          </w:p>
        </w:tc>
      </w:tr>
      <w:tr>
        <w:tc>
          <w:tcPr>
            <w:tcW w:type="dxa" w:w="4968"/>
            <w:vAlign w:val="center"/>
          </w:tcPr>
          <w:p>
            <w:pPr>
              <w:spacing w:after="0"/>
            </w:pPr>
            <w:r/>
            <w:r>
              <w:rPr>
                <w:rFonts w:ascii="Aptos" w:hAnsi="Aptos"/>
                <w:b w:val="0"/>
                <w:color w:val="263240"/>
                <w:sz w:val="17"/>
              </w:rPr>
              <w:t>Precision</w:t>
            </w:r>
          </w:p>
        </w:tc>
        <w:tc>
          <w:tcPr>
            <w:tcW w:type="dxa" w:w="4968"/>
            <w:vAlign w:val="center"/>
          </w:tcPr>
          <w:p>
            <w:pPr>
              <w:spacing w:after="0"/>
            </w:pPr>
            <w:r/>
            <w:r>
              <w:rPr>
                <w:rFonts w:ascii="Aptos" w:hAnsi="Aptos"/>
                <w:b w:val="0"/>
                <w:color w:val="263240"/>
                <w:sz w:val="17"/>
              </w:rPr>
              <w:t>Measures how many flagged predictions are correct; important for analyst workload.</w:t>
            </w:r>
          </w:p>
        </w:tc>
      </w:tr>
      <w:tr>
        <w:tc>
          <w:tcPr>
            <w:tcW w:type="dxa" w:w="4968"/>
            <w:vAlign w:val="center"/>
          </w:tcPr>
          <w:p>
            <w:pPr>
              <w:spacing w:after="0"/>
            </w:pPr>
            <w:r/>
            <w:r>
              <w:rPr>
                <w:rFonts w:ascii="Aptos" w:hAnsi="Aptos"/>
                <w:b w:val="0"/>
                <w:color w:val="263240"/>
                <w:sz w:val="17"/>
              </w:rPr>
              <w:t>Recall</w:t>
            </w:r>
          </w:p>
        </w:tc>
        <w:tc>
          <w:tcPr>
            <w:tcW w:type="dxa" w:w="4968"/>
            <w:vAlign w:val="center"/>
          </w:tcPr>
          <w:p>
            <w:pPr>
              <w:spacing w:after="0"/>
            </w:pPr>
            <w:r/>
            <w:r>
              <w:rPr>
                <w:rFonts w:ascii="Aptos" w:hAnsi="Aptos"/>
                <w:b w:val="0"/>
                <w:color w:val="263240"/>
                <w:sz w:val="17"/>
              </w:rPr>
              <w:t>Measures how many actual attacks are detected; important for missed threats.</w:t>
            </w:r>
          </w:p>
        </w:tc>
      </w:tr>
      <w:tr>
        <w:tc>
          <w:tcPr>
            <w:tcW w:type="dxa" w:w="4968"/>
            <w:vAlign w:val="center"/>
          </w:tcPr>
          <w:p>
            <w:pPr>
              <w:spacing w:after="0"/>
            </w:pPr>
            <w:r/>
            <w:r>
              <w:rPr>
                <w:rFonts w:ascii="Aptos" w:hAnsi="Aptos"/>
                <w:b w:val="0"/>
                <w:color w:val="263240"/>
                <w:sz w:val="17"/>
              </w:rPr>
              <w:t>F1 score</w:t>
            </w:r>
          </w:p>
        </w:tc>
        <w:tc>
          <w:tcPr>
            <w:tcW w:type="dxa" w:w="4968"/>
            <w:vAlign w:val="center"/>
          </w:tcPr>
          <w:p>
            <w:pPr>
              <w:spacing w:after="0"/>
            </w:pPr>
            <w:r/>
            <w:r>
              <w:rPr>
                <w:rFonts w:ascii="Aptos" w:hAnsi="Aptos"/>
                <w:b w:val="0"/>
                <w:color w:val="263240"/>
                <w:sz w:val="17"/>
              </w:rPr>
              <w:t>Balances precision and recall.</w:t>
            </w:r>
          </w:p>
        </w:tc>
      </w:tr>
      <w:tr>
        <w:tc>
          <w:tcPr>
            <w:tcW w:type="dxa" w:w="4968"/>
            <w:vAlign w:val="center"/>
          </w:tcPr>
          <w:p>
            <w:pPr>
              <w:spacing w:after="0"/>
            </w:pPr>
            <w:r/>
            <w:r>
              <w:rPr>
                <w:rFonts w:ascii="Aptos" w:hAnsi="Aptos"/>
                <w:b w:val="0"/>
                <w:color w:val="263240"/>
                <w:sz w:val="17"/>
              </w:rPr>
              <w:t>Confusion matrix</w:t>
            </w:r>
          </w:p>
        </w:tc>
        <w:tc>
          <w:tcPr>
            <w:tcW w:type="dxa" w:w="4968"/>
            <w:vAlign w:val="center"/>
          </w:tcPr>
          <w:p>
            <w:pPr>
              <w:spacing w:after="0"/>
            </w:pPr>
            <w:r/>
            <w:r>
              <w:rPr>
                <w:rFonts w:ascii="Aptos" w:hAnsi="Aptos"/>
                <w:b w:val="0"/>
                <w:color w:val="263240"/>
                <w:sz w:val="17"/>
              </w:rPr>
              <w:t>Shows which attack classes are being confused.</w:t>
            </w:r>
          </w:p>
        </w:tc>
      </w:tr>
      <w:tr>
        <w:tc>
          <w:tcPr>
            <w:tcW w:type="dxa" w:w="4968"/>
            <w:vAlign w:val="center"/>
          </w:tcPr>
          <w:p>
            <w:pPr>
              <w:spacing w:after="0"/>
            </w:pPr>
            <w:r/>
            <w:r>
              <w:rPr>
                <w:rFonts w:ascii="Aptos" w:hAnsi="Aptos"/>
                <w:b w:val="0"/>
                <w:color w:val="263240"/>
                <w:sz w:val="17"/>
              </w:rPr>
              <w:t>PR-AUC / ROC-AUC</w:t>
            </w:r>
          </w:p>
        </w:tc>
        <w:tc>
          <w:tcPr>
            <w:tcW w:type="dxa" w:w="4968"/>
            <w:vAlign w:val="center"/>
          </w:tcPr>
          <w:p>
            <w:pPr>
              <w:spacing w:after="0"/>
            </w:pPr>
            <w:r/>
            <w:r>
              <w:rPr>
                <w:rFonts w:ascii="Aptos" w:hAnsi="Aptos"/>
                <w:b w:val="0"/>
                <w:color w:val="263240"/>
                <w:sz w:val="17"/>
              </w:rPr>
              <w:t>Useful when comparing probabilistic classifiers; PR-AUC is often more informative with imbalance.</w:t>
            </w:r>
          </w:p>
        </w:tc>
      </w:tr>
      <w:tr>
        <w:tc>
          <w:tcPr>
            <w:tcW w:type="dxa" w:w="4968"/>
            <w:vAlign w:val="center"/>
          </w:tcPr>
          <w:p>
            <w:pPr>
              <w:spacing w:after="0"/>
            </w:pPr>
            <w:r/>
            <w:r>
              <w:rPr>
                <w:rFonts w:ascii="Aptos" w:hAnsi="Aptos"/>
                <w:b w:val="0"/>
                <w:color w:val="263240"/>
                <w:sz w:val="17"/>
              </w:rPr>
              <w:t>False-positive rate</w:t>
            </w:r>
          </w:p>
        </w:tc>
        <w:tc>
          <w:tcPr>
            <w:tcW w:type="dxa" w:w="4968"/>
            <w:vAlign w:val="center"/>
          </w:tcPr>
          <w:p>
            <w:pPr>
              <w:spacing w:after="0"/>
            </w:pPr>
            <w:r/>
            <w:r>
              <w:rPr>
                <w:rFonts w:ascii="Aptos" w:hAnsi="Aptos"/>
                <w:b w:val="0"/>
                <w:color w:val="263240"/>
                <w:sz w:val="17"/>
              </w:rPr>
              <w:t>Important for operational usability.</w:t>
            </w:r>
          </w:p>
        </w:tc>
      </w:tr>
      <w:tr>
        <w:tc>
          <w:tcPr>
            <w:tcW w:type="dxa" w:w="4968"/>
            <w:vAlign w:val="center"/>
          </w:tcPr>
          <w:p>
            <w:pPr>
              <w:spacing w:after="0"/>
            </w:pPr>
            <w:r/>
            <w:r>
              <w:rPr>
                <w:rFonts w:ascii="Aptos" w:hAnsi="Aptos"/>
                <w:b w:val="0"/>
                <w:color w:val="263240"/>
                <w:sz w:val="17"/>
              </w:rPr>
              <w:t>Detection latency</w:t>
            </w:r>
          </w:p>
        </w:tc>
        <w:tc>
          <w:tcPr>
            <w:tcW w:type="dxa" w:w="4968"/>
            <w:vAlign w:val="center"/>
          </w:tcPr>
          <w:p>
            <w:pPr>
              <w:spacing w:after="0"/>
            </w:pPr>
            <w:r/>
            <w:r>
              <w:rPr>
                <w:rFonts w:ascii="Aptos" w:hAnsi="Aptos"/>
                <w:b w:val="0"/>
                <w:color w:val="263240"/>
                <w:sz w:val="17"/>
              </w:rPr>
              <w:t>Important in streaming mode.</w:t>
            </w:r>
          </w:p>
        </w:tc>
      </w:tr>
      <w:tr>
        <w:tc>
          <w:tcPr>
            <w:tcW w:type="dxa" w:w="4968"/>
            <w:vAlign w:val="center"/>
          </w:tcPr>
          <w:p>
            <w:pPr>
              <w:spacing w:after="0"/>
            </w:pPr>
            <w:r/>
            <w:r>
              <w:rPr>
                <w:rFonts w:ascii="Aptos" w:hAnsi="Aptos"/>
                <w:b w:val="0"/>
                <w:color w:val="263240"/>
                <w:sz w:val="17"/>
              </w:rPr>
              <w:t>Throughput</w:t>
            </w:r>
          </w:p>
        </w:tc>
        <w:tc>
          <w:tcPr>
            <w:tcW w:type="dxa" w:w="4968"/>
            <w:vAlign w:val="center"/>
          </w:tcPr>
          <w:p>
            <w:pPr>
              <w:spacing w:after="0"/>
            </w:pPr>
            <w:r/>
            <w:r>
              <w:rPr>
                <w:rFonts w:ascii="Aptos" w:hAnsi="Aptos"/>
                <w:b w:val="0"/>
                <w:color w:val="263240"/>
                <w:sz w:val="17"/>
              </w:rPr>
              <w:t>Flows/events processed per second in the deployed configuration.</w:t>
            </w:r>
          </w:p>
        </w:tc>
      </w:tr>
    </w:tbl>
    <w:p>
      <w:pPr>
        <w:spacing w:after="20"/>
      </w:pPr>
    </w:p>
    <w:p>
      <w:pPr>
        <w:pStyle w:val="Heading2"/>
      </w:pPr>
      <w:r>
        <w:t>18.2 Experiments worth reporting</w:t>
      </w:r>
    </w:p>
    <w:p>
      <w:pPr>
        <w:spacing w:after="40"/>
        <w:ind w:left="360" w:hanging="216"/>
      </w:pPr>
      <w:r>
        <w:rPr>
          <w:b/>
          <w:color w:val="1F8A8A"/>
        </w:rPr>
        <w:t xml:space="preserve">• </w:t>
      </w:r>
      <w:r>
        <w:t>Baseline vs tuned supervised models.</w:t>
      </w:r>
    </w:p>
    <w:p>
      <w:pPr>
        <w:spacing w:after="40"/>
        <w:ind w:left="360" w:hanging="216"/>
      </w:pPr>
      <w:r>
        <w:rPr>
          <w:b/>
          <w:color w:val="1F8A8A"/>
        </w:rPr>
        <w:t xml:space="preserve">• </w:t>
      </w:r>
      <w:r>
        <w:t>Anomaly detector threshold sensitivity.</w:t>
      </w:r>
    </w:p>
    <w:p>
      <w:pPr>
        <w:spacing w:after="40"/>
        <w:ind w:left="360" w:hanging="216"/>
      </w:pPr>
      <w:r>
        <w:rPr>
          <w:b/>
          <w:color w:val="1F8A8A"/>
        </w:rPr>
        <w:t xml:space="preserve">• </w:t>
      </w:r>
      <w:r>
        <w:t>Hybrid system vs classifier-only behavior on unknown/anomalous samples.</w:t>
      </w:r>
    </w:p>
    <w:p>
      <w:pPr>
        <w:spacing w:after="40"/>
        <w:ind w:left="360" w:hanging="216"/>
      </w:pPr>
      <w:r>
        <w:rPr>
          <w:b/>
          <w:color w:val="1F8A8A"/>
        </w:rPr>
        <w:t xml:space="preserve">• </w:t>
      </w:r>
      <w:r>
        <w:t>Feature ablation: remove selected feature groups and measure impact.</w:t>
      </w:r>
    </w:p>
    <w:p>
      <w:pPr>
        <w:spacing w:after="40"/>
        <w:ind w:left="360" w:hanging="216"/>
      </w:pPr>
      <w:r>
        <w:rPr>
          <w:b/>
          <w:color w:val="1F8A8A"/>
        </w:rPr>
        <w:t xml:space="preserve">• </w:t>
      </w:r>
      <w:r>
        <w:t>Cross-dataset validation to test generalization.</w:t>
      </w:r>
    </w:p>
    <w:p>
      <w:pPr>
        <w:spacing w:after="40"/>
        <w:ind w:left="360" w:hanging="216"/>
      </w:pPr>
      <w:r>
        <w:rPr>
          <w:b/>
          <w:color w:val="1F8A8A"/>
        </w:rPr>
        <w:t xml:space="preserve">• </w:t>
      </w:r>
      <w:r>
        <w:t>Latency/throughput measurement of the inference API.</w:t>
      </w:r>
    </w:p>
    <w:p>
      <w:pPr>
        <w:spacing w:after="40"/>
        <w:ind w:left="360" w:hanging="216"/>
      </w:pPr>
      <w:r>
        <w:rPr>
          <w:b/>
          <w:color w:val="1F8A8A"/>
        </w:rPr>
        <w:t xml:space="preserve">• </w:t>
      </w:r>
      <w:r>
        <w:t>False-positive analysis: manually inspect top false alerts.</w:t>
      </w:r>
    </w:p>
    <w:p>
      <w:pPr>
        <w:pStyle w:val="Heading2"/>
      </w:pPr>
      <w:r>
        <w:t>18.3 Software testing</w:t>
      </w:r>
    </w:p>
    <w:tbl>
      <w:tblPr>
        <w:tblStyle w:val="TableGrid"/>
        <w:tblW w:type="auto" w:w="0"/>
        <w:jc w:val="center"/>
        <w:tblLook w:firstColumn="1" w:firstRow="1" w:lastColumn="0" w:lastRow="0" w:noHBand="0" w:noVBand="1" w:val="04A0"/>
      </w:tblPr>
      <w:tblGrid>
        <w:gridCol w:w="4968"/>
        <w:gridCol w:w="4968"/>
      </w:tblGrid>
      <w:tr>
        <w:tc>
          <w:tcPr>
            <w:tcW w:type="dxa" w:w="4968"/>
            <w:shd w:fill="12233F"/>
            <w:vAlign w:val="center"/>
          </w:tcPr>
          <w:p>
            <w:pPr>
              <w:spacing w:after="0"/>
            </w:pPr>
            <w:r/>
            <w:r>
              <w:rPr>
                <w:rFonts w:ascii="Aptos" w:hAnsi="Aptos"/>
                <w:b/>
                <w:color w:val="FFFFFF"/>
                <w:sz w:val="18"/>
              </w:rPr>
              <w:t>Layer</w:t>
            </w:r>
          </w:p>
        </w:tc>
        <w:tc>
          <w:tcPr>
            <w:tcW w:type="dxa" w:w="4968"/>
            <w:shd w:fill="12233F"/>
            <w:vAlign w:val="center"/>
          </w:tcPr>
          <w:p>
            <w:pPr>
              <w:spacing w:after="0"/>
            </w:pPr>
            <w:r/>
            <w:r>
              <w:rPr>
                <w:rFonts w:ascii="Aptos" w:hAnsi="Aptos"/>
                <w:b/>
                <w:color w:val="FFFFFF"/>
                <w:sz w:val="18"/>
              </w:rPr>
              <w:t>Tests</w:t>
            </w:r>
          </w:p>
        </w:tc>
      </w:tr>
      <w:tr>
        <w:tc>
          <w:tcPr>
            <w:tcW w:type="dxa" w:w="4968"/>
            <w:vAlign w:val="center"/>
          </w:tcPr>
          <w:p>
            <w:pPr>
              <w:spacing w:after="0"/>
            </w:pPr>
            <w:r/>
            <w:r>
              <w:rPr>
                <w:rFonts w:ascii="Aptos" w:hAnsi="Aptos"/>
                <w:b w:val="0"/>
                <w:color w:val="263240"/>
                <w:sz w:val="17"/>
              </w:rPr>
              <w:t>Preprocessing</w:t>
            </w:r>
          </w:p>
        </w:tc>
        <w:tc>
          <w:tcPr>
            <w:tcW w:type="dxa" w:w="4968"/>
            <w:vAlign w:val="center"/>
          </w:tcPr>
          <w:p>
            <w:pPr>
              <w:spacing w:after="0"/>
            </w:pPr>
            <w:r/>
            <w:r>
              <w:rPr>
                <w:rFonts w:ascii="Aptos" w:hAnsi="Aptos"/>
                <w:b w:val="0"/>
                <w:color w:val="263240"/>
                <w:sz w:val="17"/>
              </w:rPr>
              <w:t>Schema validation, missing values, infinite values, feature ordering.</w:t>
            </w:r>
          </w:p>
        </w:tc>
      </w:tr>
      <w:tr>
        <w:tc>
          <w:tcPr>
            <w:tcW w:type="dxa" w:w="4968"/>
            <w:vAlign w:val="center"/>
          </w:tcPr>
          <w:p>
            <w:pPr>
              <w:spacing w:after="0"/>
            </w:pPr>
            <w:r/>
            <w:r>
              <w:rPr>
                <w:rFonts w:ascii="Aptos" w:hAnsi="Aptos"/>
                <w:b w:val="0"/>
                <w:color w:val="263240"/>
                <w:sz w:val="17"/>
              </w:rPr>
              <w:t>ML inference</w:t>
            </w:r>
          </w:p>
        </w:tc>
        <w:tc>
          <w:tcPr>
            <w:tcW w:type="dxa" w:w="4968"/>
            <w:vAlign w:val="center"/>
          </w:tcPr>
          <w:p>
            <w:pPr>
              <w:spacing w:after="0"/>
            </w:pPr>
            <w:r/>
            <w:r>
              <w:rPr>
                <w:rFonts w:ascii="Aptos" w:hAnsi="Aptos"/>
                <w:b w:val="0"/>
                <w:color w:val="263240"/>
                <w:sz w:val="17"/>
              </w:rPr>
              <w:t>Valid sample, malformed sample, expected output schema, model version check.</w:t>
            </w:r>
          </w:p>
        </w:tc>
      </w:tr>
      <w:tr>
        <w:tc>
          <w:tcPr>
            <w:tcW w:type="dxa" w:w="4968"/>
            <w:vAlign w:val="center"/>
          </w:tcPr>
          <w:p>
            <w:pPr>
              <w:spacing w:after="0"/>
            </w:pPr>
            <w:r/>
            <w:r>
              <w:rPr>
                <w:rFonts w:ascii="Aptos" w:hAnsi="Aptos"/>
                <w:b w:val="0"/>
                <w:color w:val="263240"/>
                <w:sz w:val="17"/>
              </w:rPr>
              <w:t>API</w:t>
            </w:r>
          </w:p>
        </w:tc>
        <w:tc>
          <w:tcPr>
            <w:tcW w:type="dxa" w:w="4968"/>
            <w:vAlign w:val="center"/>
          </w:tcPr>
          <w:p>
            <w:pPr>
              <w:spacing w:after="0"/>
            </w:pPr>
            <w:r/>
            <w:r>
              <w:rPr>
                <w:rFonts w:ascii="Aptos" w:hAnsi="Aptos"/>
                <w:b w:val="0"/>
                <w:color w:val="263240"/>
                <w:sz w:val="17"/>
              </w:rPr>
              <w:t>Status codes, auth, validation, filters, pagination, WebSocket handshake.</w:t>
            </w:r>
          </w:p>
        </w:tc>
      </w:tr>
      <w:tr>
        <w:tc>
          <w:tcPr>
            <w:tcW w:type="dxa" w:w="4968"/>
            <w:vAlign w:val="center"/>
          </w:tcPr>
          <w:p>
            <w:pPr>
              <w:spacing w:after="0"/>
            </w:pPr>
            <w:r/>
            <w:r>
              <w:rPr>
                <w:rFonts w:ascii="Aptos" w:hAnsi="Aptos"/>
                <w:b w:val="0"/>
                <w:color w:val="263240"/>
                <w:sz w:val="17"/>
              </w:rPr>
              <w:t>Database</w:t>
            </w:r>
          </w:p>
        </w:tc>
        <w:tc>
          <w:tcPr>
            <w:tcW w:type="dxa" w:w="4968"/>
            <w:vAlign w:val="center"/>
          </w:tcPr>
          <w:p>
            <w:pPr>
              <w:spacing w:after="0"/>
            </w:pPr>
            <w:r/>
            <w:r>
              <w:rPr>
                <w:rFonts w:ascii="Aptos" w:hAnsi="Aptos"/>
                <w:b w:val="0"/>
                <w:color w:val="263240"/>
                <w:sz w:val="17"/>
              </w:rPr>
              <w:t>Constraints, relationships, alert lifecycle, audit events.</w:t>
            </w:r>
          </w:p>
        </w:tc>
      </w:tr>
      <w:tr>
        <w:tc>
          <w:tcPr>
            <w:tcW w:type="dxa" w:w="4968"/>
            <w:vAlign w:val="center"/>
          </w:tcPr>
          <w:p>
            <w:pPr>
              <w:spacing w:after="0"/>
            </w:pPr>
            <w:r/>
            <w:r>
              <w:rPr>
                <w:rFonts w:ascii="Aptos" w:hAnsi="Aptos"/>
                <w:b w:val="0"/>
                <w:color w:val="263240"/>
                <w:sz w:val="17"/>
              </w:rPr>
              <w:t>Frontend</w:t>
            </w:r>
          </w:p>
        </w:tc>
        <w:tc>
          <w:tcPr>
            <w:tcW w:type="dxa" w:w="4968"/>
            <w:vAlign w:val="center"/>
          </w:tcPr>
          <w:p>
            <w:pPr>
              <w:spacing w:after="0"/>
            </w:pPr>
            <w:r/>
            <w:r>
              <w:rPr>
                <w:rFonts w:ascii="Aptos" w:hAnsi="Aptos"/>
                <w:b w:val="0"/>
                <w:color w:val="263240"/>
                <w:sz w:val="17"/>
              </w:rPr>
              <w:t>Dashboard loading, filters, alert details, error state, live update.</w:t>
            </w:r>
          </w:p>
        </w:tc>
      </w:tr>
      <w:tr>
        <w:tc>
          <w:tcPr>
            <w:tcW w:type="dxa" w:w="4968"/>
            <w:vAlign w:val="center"/>
          </w:tcPr>
          <w:p>
            <w:pPr>
              <w:spacing w:after="0"/>
            </w:pPr>
            <w:r/>
            <w:r>
              <w:rPr>
                <w:rFonts w:ascii="Aptos" w:hAnsi="Aptos"/>
                <w:b w:val="0"/>
                <w:color w:val="263240"/>
                <w:sz w:val="17"/>
              </w:rPr>
              <w:t>End-to-end</w:t>
            </w:r>
          </w:p>
        </w:tc>
        <w:tc>
          <w:tcPr>
            <w:tcW w:type="dxa" w:w="4968"/>
            <w:vAlign w:val="center"/>
          </w:tcPr>
          <w:p>
            <w:pPr>
              <w:spacing w:after="0"/>
            </w:pPr>
            <w:r/>
            <w:r>
              <w:rPr>
                <w:rFonts w:ascii="Aptos" w:hAnsi="Aptos"/>
                <w:b w:val="0"/>
                <w:color w:val="263240"/>
                <w:sz w:val="17"/>
              </w:rPr>
              <w:t>Upload file -&gt; inference -&gt; database -&gt; alert -&gt; UI.</w:t>
            </w:r>
          </w:p>
        </w:tc>
      </w:tr>
    </w:tbl>
    <w:p>
      <w:pPr>
        <w:spacing w:after="20"/>
      </w:pPr>
    </w:p>
    <w:p>
      <w:pPr>
        <w:pStyle w:val="Heading1"/>
      </w:pPr>
      <w:r>
        <w:t>19. Deployment and DevOps</w:t>
      </w:r>
    </w:p>
    <w:p>
      <w:pPr>
        <w:pStyle w:val="Heading2"/>
      </w:pPr>
      <w:r>
        <w:t>19.1 Local deployment</w:t>
      </w:r>
    </w:p>
    <w:p>
      <w:pPr>
        <w:pStyle w:val="Code"/>
      </w:pPr>
      <w:r>
        <w:rPr>
          <w:rFonts w:ascii="Consolas" w:hAnsi="Consolas"/>
        </w:rPr>
        <w:t>docker compose up --build</w:t>
      </w:r>
    </w:p>
    <w:p>
      <w:pPr>
        <w:pStyle w:val="Code"/>
      </w:pPr>
      <w:r>
        <w:rPr>
          <w:rFonts w:ascii="Consolas" w:hAnsi="Consolas"/>
        </w:rPr>
        <w:t>services: frontend | backend | postgres</w:t>
      </w:r>
    </w:p>
    <w:p>
      <w:pPr>
        <w:pStyle w:val="Heading2"/>
      </w:pPr>
      <w:r>
        <w:t>19.2 Production-style deployment target</w:t>
      </w:r>
    </w:p>
    <w:p>
      <w:r>
        <w:t>Use a managed frontend host for the React application and a container-capable host for FastAPI and PostgreSQL. The exact provider is less important than having a reproducible Docker setup, environment configuration, HTTPS, database backups, health checks and a clear deployment README.</w:t>
      </w:r>
    </w:p>
    <w:p>
      <w:pPr>
        <w:pStyle w:val="Heading2"/>
      </w:pPr>
      <w:r>
        <w:t>19.3 CI/CD</w:t>
      </w:r>
    </w:p>
    <w:p>
      <w:pPr>
        <w:spacing w:after="40"/>
        <w:ind w:left="360" w:hanging="216"/>
      </w:pPr>
      <w:r>
        <w:rPr>
          <w:b/>
          <w:color w:val="1F8A8A"/>
        </w:rPr>
        <w:t xml:space="preserve">• </w:t>
      </w:r>
      <w:r>
        <w:t>Run lint and unit tests on pull requests.</w:t>
      </w:r>
    </w:p>
    <w:p>
      <w:pPr>
        <w:spacing w:after="40"/>
        <w:ind w:left="360" w:hanging="216"/>
      </w:pPr>
      <w:r>
        <w:rPr>
          <w:b/>
          <w:color w:val="1F8A8A"/>
        </w:rPr>
        <w:t xml:space="preserve">• </w:t>
      </w:r>
      <w:r>
        <w:t>Build the backend and frontend on push.</w:t>
      </w:r>
    </w:p>
    <w:p>
      <w:pPr>
        <w:spacing w:after="40"/>
        <w:ind w:left="360" w:hanging="216"/>
      </w:pPr>
      <w:r>
        <w:rPr>
          <w:b/>
          <w:color w:val="1F8A8A"/>
        </w:rPr>
        <w:t xml:space="preserve">• </w:t>
      </w:r>
      <w:r>
        <w:t>Build a Docker image for release.</w:t>
      </w:r>
    </w:p>
    <w:p>
      <w:pPr>
        <w:spacing w:after="40"/>
        <w:ind w:left="360" w:hanging="216"/>
      </w:pPr>
      <w:r>
        <w:rPr>
          <w:b/>
          <w:color w:val="1F8A8A"/>
        </w:rPr>
        <w:t xml:space="preserve">• </w:t>
      </w:r>
      <w:r>
        <w:t>Run a smoke test against a temporary environment or local container stack.</w:t>
      </w:r>
    </w:p>
    <w:p>
      <w:pPr>
        <w:spacing w:after="40"/>
        <w:ind w:left="360" w:hanging="216"/>
      </w:pPr>
      <w:r>
        <w:rPr>
          <w:b/>
          <w:color w:val="1F8A8A"/>
        </w:rPr>
        <w:t xml:space="preserve">• </w:t>
      </w:r>
      <w:r>
        <w:t>Tag releases with model/application versions.</w:t>
      </w:r>
    </w:p>
    <w:p>
      <w:pPr>
        <w:pStyle w:val="Heading2"/>
      </w:pPr>
      <w:r>
        <w:t>19.4 Environment variables</w:t>
      </w:r>
    </w:p>
    <w:p>
      <w:pPr>
        <w:pStyle w:val="Code"/>
      </w:pPr>
      <w:r>
        <w:rPr>
          <w:rFonts w:ascii="Consolas" w:hAnsi="Consolas"/>
        </w:rPr>
        <w:t>DATABASE_URL=...</w:t>
      </w:r>
    </w:p>
    <w:p>
      <w:pPr>
        <w:pStyle w:val="Code"/>
      </w:pPr>
      <w:r>
        <w:rPr>
          <w:rFonts w:ascii="Consolas" w:hAnsi="Consolas"/>
        </w:rPr>
        <w:t>JWT_SECRET=...</w:t>
      </w:r>
    </w:p>
    <w:p>
      <w:pPr>
        <w:pStyle w:val="Code"/>
      </w:pPr>
      <w:r>
        <w:rPr>
          <w:rFonts w:ascii="Consolas" w:hAnsi="Consolas"/>
        </w:rPr>
        <w:t>MODEL_PATH=...</w:t>
      </w:r>
    </w:p>
    <w:p>
      <w:pPr>
        <w:pStyle w:val="Code"/>
      </w:pPr>
      <w:r>
        <w:rPr>
          <w:rFonts w:ascii="Consolas" w:hAnsi="Consolas"/>
        </w:rPr>
        <w:t>WS_ALLOWED_ORIGINS=...</w:t>
      </w:r>
    </w:p>
    <w:p>
      <w:pPr>
        <w:pStyle w:val="Code"/>
      </w:pPr>
      <w:r>
        <w:rPr>
          <w:rFonts w:ascii="Consolas" w:hAnsi="Consolas"/>
        </w:rPr>
        <w:t>APP_ENV=development|production</w:t>
      </w:r>
    </w:p>
    <w:p>
      <w:pPr>
        <w:pStyle w:val="Heading1"/>
      </w:pPr>
      <w:r>
        <w:t>20. Research / Capstone Component</w:t>
      </w:r>
    </w:p>
    <w:p>
      <w:pPr>
        <w:pStyle w:val="Heading2"/>
      </w:pPr>
      <w:r>
        <w:t>20.1 Recommended research question</w:t>
      </w:r>
    </w:p>
    <w:p>
      <w:r>
        <w:t>Can a hybrid network-security detection architecture combining unsupervised anomaly detection with supervised attack classification reduce the limitations of classifier-only monitoring, particularly for traffic that is unusual but poorly represented by known labels?</w:t>
      </w:r>
    </w:p>
    <w:p>
      <w:pPr>
        <w:pStyle w:val="Heading2"/>
      </w:pPr>
      <w:r>
        <w:t>20.2 Hypotheses</w:t>
      </w:r>
    </w:p>
    <w:p>
      <w:pPr>
        <w:spacing w:after="40"/>
        <w:ind w:left="360" w:hanging="216"/>
      </w:pPr>
      <w:r>
        <w:rPr>
          <w:b/>
          <w:color w:val="1F8A8A"/>
        </w:rPr>
        <w:t xml:space="preserve">• </w:t>
      </w:r>
      <w:r>
        <w:t>H1: A hybrid system will identify some high-anomaly / low-class-confidence events that a classifier-only system would force into a known class.</w:t>
      </w:r>
    </w:p>
    <w:p>
      <w:pPr>
        <w:spacing w:after="40"/>
        <w:ind w:left="360" w:hanging="216"/>
      </w:pPr>
      <w:r>
        <w:rPr>
          <w:b/>
          <w:color w:val="1F8A8A"/>
        </w:rPr>
        <w:t xml:space="preserve">• </w:t>
      </w:r>
      <w:r>
        <w:t>H2: XGBoost will outperform simpler supervised baselines on the selected tabular network-flow dataset, subject to the chosen preprocessing and split strategy.</w:t>
      </w:r>
    </w:p>
    <w:p>
      <w:pPr>
        <w:spacing w:after="40"/>
        <w:ind w:left="360" w:hanging="216"/>
      </w:pPr>
      <w:r>
        <w:rPr>
          <w:b/>
          <w:color w:val="1F8A8A"/>
        </w:rPr>
        <w:t xml:space="preserve">• </w:t>
      </w:r>
      <w:r>
        <w:t>H3: Explainability will improve analyst interpretability by exposing the features most responsible for a detection.</w:t>
      </w:r>
    </w:p>
    <w:p>
      <w:pPr>
        <w:pStyle w:val="Heading2"/>
      </w:pPr>
      <w:r>
        <w:t>20.3 Experimental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2233F"/>
            <w:vAlign w:val="center"/>
          </w:tcPr>
          <w:p>
            <w:pPr>
              <w:spacing w:after="0"/>
            </w:pPr>
            <w:r/>
            <w:r>
              <w:rPr>
                <w:rFonts w:ascii="Aptos" w:hAnsi="Aptos"/>
                <w:b/>
                <w:color w:val="FFFFFF"/>
                <w:sz w:val="18"/>
              </w:rPr>
              <w:t>Experiment</w:t>
            </w:r>
          </w:p>
        </w:tc>
        <w:tc>
          <w:tcPr>
            <w:tcW w:type="dxa" w:w="3312"/>
            <w:shd w:fill="12233F"/>
            <w:vAlign w:val="center"/>
          </w:tcPr>
          <w:p>
            <w:pPr>
              <w:spacing w:after="0"/>
            </w:pPr>
            <w:r/>
            <w:r>
              <w:rPr>
                <w:rFonts w:ascii="Aptos" w:hAnsi="Aptos"/>
                <w:b/>
                <w:color w:val="FFFFFF"/>
                <w:sz w:val="18"/>
              </w:rPr>
              <w:t>Independent variable</w:t>
            </w:r>
          </w:p>
        </w:tc>
        <w:tc>
          <w:tcPr>
            <w:tcW w:type="dxa" w:w="3312"/>
            <w:shd w:fill="12233F"/>
            <w:vAlign w:val="center"/>
          </w:tcPr>
          <w:p>
            <w:pPr>
              <w:spacing w:after="0"/>
            </w:pPr>
            <w:r/>
            <w:r>
              <w:rPr>
                <w:rFonts w:ascii="Aptos" w:hAnsi="Aptos"/>
                <w:b/>
                <w:color w:val="FFFFFF"/>
                <w:sz w:val="18"/>
              </w:rPr>
              <w:t>Outcome</w:t>
            </w:r>
          </w:p>
        </w:tc>
      </w:tr>
      <w:tr>
        <w:tc>
          <w:tcPr>
            <w:tcW w:type="dxa" w:w="3312"/>
            <w:vAlign w:val="center"/>
          </w:tcPr>
          <w:p>
            <w:pPr>
              <w:spacing w:after="0"/>
            </w:pPr>
            <w:r/>
            <w:r>
              <w:rPr>
                <w:rFonts w:ascii="Aptos" w:hAnsi="Aptos"/>
                <w:b w:val="0"/>
                <w:color w:val="263240"/>
                <w:sz w:val="17"/>
              </w:rPr>
              <w:t>E1</w:t>
            </w:r>
          </w:p>
        </w:tc>
        <w:tc>
          <w:tcPr>
            <w:tcW w:type="dxa" w:w="3312"/>
            <w:vAlign w:val="center"/>
          </w:tcPr>
          <w:p>
            <w:pPr>
              <w:spacing w:after="0"/>
            </w:pPr>
            <w:r/>
            <w:r>
              <w:rPr>
                <w:rFonts w:ascii="Aptos" w:hAnsi="Aptos"/>
                <w:b w:val="0"/>
                <w:color w:val="263240"/>
                <w:sz w:val="17"/>
              </w:rPr>
              <w:t>Supervised model choice</w:t>
            </w:r>
          </w:p>
        </w:tc>
        <w:tc>
          <w:tcPr>
            <w:tcW w:type="dxa" w:w="3312"/>
            <w:vAlign w:val="center"/>
          </w:tcPr>
          <w:p>
            <w:pPr>
              <w:spacing w:after="0"/>
            </w:pPr>
            <w:r/>
            <w:r>
              <w:rPr>
                <w:rFonts w:ascii="Aptos" w:hAnsi="Aptos"/>
                <w:b w:val="0"/>
                <w:color w:val="263240"/>
                <w:sz w:val="17"/>
              </w:rPr>
              <w:t>Precision, recall, F1, latency.</w:t>
            </w:r>
          </w:p>
        </w:tc>
      </w:tr>
      <w:tr>
        <w:tc>
          <w:tcPr>
            <w:tcW w:type="dxa" w:w="3312"/>
            <w:vAlign w:val="center"/>
          </w:tcPr>
          <w:p>
            <w:pPr>
              <w:spacing w:after="0"/>
            </w:pPr>
            <w:r/>
            <w:r>
              <w:rPr>
                <w:rFonts w:ascii="Aptos" w:hAnsi="Aptos"/>
                <w:b w:val="0"/>
                <w:color w:val="263240"/>
                <w:sz w:val="17"/>
              </w:rPr>
              <w:t>E2</w:t>
            </w:r>
          </w:p>
        </w:tc>
        <w:tc>
          <w:tcPr>
            <w:tcW w:type="dxa" w:w="3312"/>
            <w:vAlign w:val="center"/>
          </w:tcPr>
          <w:p>
            <w:pPr>
              <w:spacing w:after="0"/>
            </w:pPr>
            <w:r/>
            <w:r>
              <w:rPr>
                <w:rFonts w:ascii="Aptos" w:hAnsi="Aptos"/>
                <w:b w:val="0"/>
                <w:color w:val="263240"/>
                <w:sz w:val="17"/>
              </w:rPr>
              <w:t>Anomaly threshold</w:t>
            </w:r>
          </w:p>
        </w:tc>
        <w:tc>
          <w:tcPr>
            <w:tcW w:type="dxa" w:w="3312"/>
            <w:vAlign w:val="center"/>
          </w:tcPr>
          <w:p>
            <w:pPr>
              <w:spacing w:after="0"/>
            </w:pPr>
            <w:r/>
            <w:r>
              <w:rPr>
                <w:rFonts w:ascii="Aptos" w:hAnsi="Aptos"/>
                <w:b w:val="0"/>
                <w:color w:val="263240"/>
                <w:sz w:val="17"/>
              </w:rPr>
              <w:t>Unknown detection rate vs false positives.</w:t>
            </w:r>
          </w:p>
        </w:tc>
      </w:tr>
      <w:tr>
        <w:tc>
          <w:tcPr>
            <w:tcW w:type="dxa" w:w="3312"/>
            <w:vAlign w:val="center"/>
          </w:tcPr>
          <w:p>
            <w:pPr>
              <w:spacing w:after="0"/>
            </w:pPr>
            <w:r/>
            <w:r>
              <w:rPr>
                <w:rFonts w:ascii="Aptos" w:hAnsi="Aptos"/>
                <w:b w:val="0"/>
                <w:color w:val="263240"/>
                <w:sz w:val="17"/>
              </w:rPr>
              <w:t>E3</w:t>
            </w:r>
          </w:p>
        </w:tc>
        <w:tc>
          <w:tcPr>
            <w:tcW w:type="dxa" w:w="3312"/>
            <w:vAlign w:val="center"/>
          </w:tcPr>
          <w:p>
            <w:pPr>
              <w:spacing w:after="0"/>
            </w:pPr>
            <w:r/>
            <w:r>
              <w:rPr>
                <w:rFonts w:ascii="Aptos" w:hAnsi="Aptos"/>
                <w:b w:val="0"/>
                <w:color w:val="263240"/>
                <w:sz w:val="17"/>
              </w:rPr>
              <w:t>Hybrid vs classifier-only</w:t>
            </w:r>
          </w:p>
        </w:tc>
        <w:tc>
          <w:tcPr>
            <w:tcW w:type="dxa" w:w="3312"/>
            <w:vAlign w:val="center"/>
          </w:tcPr>
          <w:p>
            <w:pPr>
              <w:spacing w:after="0"/>
            </w:pPr>
            <w:r/>
            <w:r>
              <w:rPr>
                <w:rFonts w:ascii="Aptos" w:hAnsi="Aptos"/>
                <w:b w:val="0"/>
                <w:color w:val="263240"/>
                <w:sz w:val="17"/>
              </w:rPr>
              <w:t>Detection coverage and confusion behavior.</w:t>
            </w:r>
          </w:p>
        </w:tc>
      </w:tr>
      <w:tr>
        <w:tc>
          <w:tcPr>
            <w:tcW w:type="dxa" w:w="3312"/>
            <w:vAlign w:val="center"/>
          </w:tcPr>
          <w:p>
            <w:pPr>
              <w:spacing w:after="0"/>
            </w:pPr>
            <w:r/>
            <w:r>
              <w:rPr>
                <w:rFonts w:ascii="Aptos" w:hAnsi="Aptos"/>
                <w:b w:val="0"/>
                <w:color w:val="263240"/>
                <w:sz w:val="17"/>
              </w:rPr>
              <w:t>E4</w:t>
            </w:r>
          </w:p>
        </w:tc>
        <w:tc>
          <w:tcPr>
            <w:tcW w:type="dxa" w:w="3312"/>
            <w:vAlign w:val="center"/>
          </w:tcPr>
          <w:p>
            <w:pPr>
              <w:spacing w:after="0"/>
            </w:pPr>
            <w:r/>
            <w:r>
              <w:rPr>
                <w:rFonts w:ascii="Aptos" w:hAnsi="Aptos"/>
                <w:b w:val="0"/>
                <w:color w:val="263240"/>
                <w:sz w:val="17"/>
              </w:rPr>
              <w:t>Feature groups</w:t>
            </w:r>
          </w:p>
        </w:tc>
        <w:tc>
          <w:tcPr>
            <w:tcW w:type="dxa" w:w="3312"/>
            <w:vAlign w:val="center"/>
          </w:tcPr>
          <w:p>
            <w:pPr>
              <w:spacing w:after="0"/>
            </w:pPr>
            <w:r/>
            <w:r>
              <w:rPr>
                <w:rFonts w:ascii="Aptos" w:hAnsi="Aptos"/>
                <w:b w:val="0"/>
                <w:color w:val="263240"/>
                <w:sz w:val="17"/>
              </w:rPr>
              <w:t>Performance change after ablation.</w:t>
            </w:r>
          </w:p>
        </w:tc>
      </w:tr>
      <w:tr>
        <w:tc>
          <w:tcPr>
            <w:tcW w:type="dxa" w:w="3312"/>
            <w:vAlign w:val="center"/>
          </w:tcPr>
          <w:p>
            <w:pPr>
              <w:spacing w:after="0"/>
            </w:pPr>
            <w:r/>
            <w:r>
              <w:rPr>
                <w:rFonts w:ascii="Aptos" w:hAnsi="Aptos"/>
                <w:b w:val="0"/>
                <w:color w:val="263240"/>
                <w:sz w:val="17"/>
              </w:rPr>
              <w:t>E5</w:t>
            </w:r>
          </w:p>
        </w:tc>
        <w:tc>
          <w:tcPr>
            <w:tcW w:type="dxa" w:w="3312"/>
            <w:vAlign w:val="center"/>
          </w:tcPr>
          <w:p>
            <w:pPr>
              <w:spacing w:after="0"/>
            </w:pPr>
            <w:r/>
            <w:r>
              <w:rPr>
                <w:rFonts w:ascii="Aptos" w:hAnsi="Aptos"/>
                <w:b w:val="0"/>
                <w:color w:val="263240"/>
                <w:sz w:val="17"/>
              </w:rPr>
              <w:t>Dataset shift</w:t>
            </w:r>
          </w:p>
        </w:tc>
        <w:tc>
          <w:tcPr>
            <w:tcW w:type="dxa" w:w="3312"/>
            <w:vAlign w:val="center"/>
          </w:tcPr>
          <w:p>
            <w:pPr>
              <w:spacing w:after="0"/>
            </w:pPr>
            <w:r/>
            <w:r>
              <w:rPr>
                <w:rFonts w:ascii="Aptos" w:hAnsi="Aptos"/>
                <w:b w:val="0"/>
                <w:color w:val="263240"/>
                <w:sz w:val="17"/>
              </w:rPr>
              <w:t>Performance when evaluated on a second dataset / traffic source.</w:t>
            </w:r>
          </w:p>
        </w:tc>
      </w:tr>
      <w:tr>
        <w:tc>
          <w:tcPr>
            <w:tcW w:type="dxa" w:w="3312"/>
            <w:vAlign w:val="center"/>
          </w:tcPr>
          <w:p>
            <w:pPr>
              <w:spacing w:after="0"/>
            </w:pPr>
            <w:r/>
            <w:r>
              <w:rPr>
                <w:rFonts w:ascii="Aptos" w:hAnsi="Aptos"/>
                <w:b w:val="0"/>
                <w:color w:val="263240"/>
                <w:sz w:val="17"/>
              </w:rPr>
              <w:t>E6</w:t>
            </w:r>
          </w:p>
        </w:tc>
        <w:tc>
          <w:tcPr>
            <w:tcW w:type="dxa" w:w="3312"/>
            <w:vAlign w:val="center"/>
          </w:tcPr>
          <w:p>
            <w:pPr>
              <w:spacing w:after="0"/>
            </w:pPr>
            <w:r/>
            <w:r>
              <w:rPr>
                <w:rFonts w:ascii="Aptos" w:hAnsi="Aptos"/>
                <w:b w:val="0"/>
                <w:color w:val="263240"/>
                <w:sz w:val="17"/>
              </w:rPr>
              <w:t>Explanation quality</w:t>
            </w:r>
          </w:p>
        </w:tc>
        <w:tc>
          <w:tcPr>
            <w:tcW w:type="dxa" w:w="3312"/>
            <w:vAlign w:val="center"/>
          </w:tcPr>
          <w:p>
            <w:pPr>
              <w:spacing w:after="0"/>
            </w:pPr>
            <w:r/>
            <w:r>
              <w:rPr>
                <w:rFonts w:ascii="Aptos" w:hAnsi="Aptos"/>
                <w:b w:val="0"/>
                <w:color w:val="263240"/>
                <w:sz w:val="17"/>
              </w:rPr>
              <w:t>Example-based analyst interpretation and consistency checks.</w:t>
            </w:r>
          </w:p>
        </w:tc>
      </w:tr>
    </w:tbl>
    <w:p>
      <w:pPr>
        <w:spacing w:after="20"/>
      </w:pPr>
    </w:p>
    <w:p>
      <w:pPr>
        <w:pStyle w:val="Heading2"/>
      </w:pPr>
      <w:r>
        <w:t>20.4 Capstone novelty angle</w:t>
      </w:r>
    </w:p>
    <w:p>
      <w:r>
        <w:t>The novelty does not need to be a brand-new ML algorithm. For a student capstone, a well-designed hybrid pipeline, reproducible evaluation, explainability, live telemetry integration and a measurable comparison between detection strategies can constitute a meaningful engineering/research contribution when the limitations are clearly stated.</w:t>
      </w:r>
    </w:p>
    <w:p>
      <w:pPr>
        <w:pStyle w:val="Heading1"/>
      </w:pPr>
      <w:r>
        <w:t>21. Internship Deliverables</w:t>
      </w:r>
    </w:p>
    <w:tbl>
      <w:tblPr>
        <w:tblStyle w:val="TableGrid"/>
        <w:tblW w:type="auto" w:w="0"/>
        <w:jc w:val="center"/>
        <w:tblLook w:firstColumn="1" w:firstRow="1" w:lastColumn="0" w:lastRow="0" w:noHBand="0" w:noVBand="1" w:val="04A0"/>
      </w:tblPr>
      <w:tblGrid>
        <w:gridCol w:w="4968"/>
        <w:gridCol w:w="4968"/>
      </w:tblGrid>
      <w:tr>
        <w:tc>
          <w:tcPr>
            <w:tcW w:type="dxa" w:w="4968"/>
            <w:shd w:fill="12233F"/>
            <w:vAlign w:val="center"/>
          </w:tcPr>
          <w:p>
            <w:pPr>
              <w:spacing w:after="0"/>
            </w:pPr>
            <w:r/>
            <w:r>
              <w:rPr>
                <w:rFonts w:ascii="Aptos" w:hAnsi="Aptos"/>
                <w:b/>
                <w:color w:val="FFFFFF"/>
                <w:sz w:val="18"/>
              </w:rPr>
              <w:t>Deliverable</w:t>
            </w:r>
          </w:p>
        </w:tc>
        <w:tc>
          <w:tcPr>
            <w:tcW w:type="dxa" w:w="4968"/>
            <w:shd w:fill="12233F"/>
            <w:vAlign w:val="center"/>
          </w:tcPr>
          <w:p>
            <w:pPr>
              <w:spacing w:after="0"/>
            </w:pPr>
            <w:r/>
            <w:r>
              <w:rPr>
                <w:rFonts w:ascii="Aptos" w:hAnsi="Aptos"/>
                <w:b/>
                <w:color w:val="FFFFFF"/>
                <w:sz w:val="18"/>
              </w:rPr>
              <w:t>What it proves</w:t>
            </w:r>
          </w:p>
        </w:tc>
      </w:tr>
      <w:tr>
        <w:tc>
          <w:tcPr>
            <w:tcW w:type="dxa" w:w="4968"/>
            <w:vAlign w:val="center"/>
          </w:tcPr>
          <w:p>
            <w:pPr>
              <w:spacing w:after="0"/>
            </w:pPr>
            <w:r/>
            <w:r>
              <w:rPr>
                <w:rFonts w:ascii="Aptos" w:hAnsi="Aptos"/>
                <w:b w:val="0"/>
                <w:color w:val="263240"/>
                <w:sz w:val="17"/>
              </w:rPr>
              <w:t>Working web platform</w:t>
            </w:r>
          </w:p>
        </w:tc>
        <w:tc>
          <w:tcPr>
            <w:tcW w:type="dxa" w:w="4968"/>
            <w:vAlign w:val="center"/>
          </w:tcPr>
          <w:p>
            <w:pPr>
              <w:spacing w:after="0"/>
            </w:pPr>
            <w:r/>
            <w:r>
              <w:rPr>
                <w:rFonts w:ascii="Aptos" w:hAnsi="Aptos"/>
                <w:b w:val="0"/>
                <w:color w:val="263240"/>
                <w:sz w:val="17"/>
              </w:rPr>
              <w:t>Product engineering and integration.</w:t>
            </w:r>
          </w:p>
        </w:tc>
      </w:tr>
      <w:tr>
        <w:tc>
          <w:tcPr>
            <w:tcW w:type="dxa" w:w="4968"/>
            <w:vAlign w:val="center"/>
          </w:tcPr>
          <w:p>
            <w:pPr>
              <w:spacing w:after="0"/>
            </w:pPr>
            <w:r/>
            <w:r>
              <w:rPr>
                <w:rFonts w:ascii="Aptos" w:hAnsi="Aptos"/>
                <w:b w:val="0"/>
                <w:color w:val="263240"/>
                <w:sz w:val="17"/>
              </w:rPr>
              <w:t>ML experiment report</w:t>
            </w:r>
          </w:p>
        </w:tc>
        <w:tc>
          <w:tcPr>
            <w:tcW w:type="dxa" w:w="4968"/>
            <w:vAlign w:val="center"/>
          </w:tcPr>
          <w:p>
            <w:pPr>
              <w:spacing w:after="0"/>
            </w:pPr>
            <w:r/>
            <w:r>
              <w:rPr>
                <w:rFonts w:ascii="Aptos" w:hAnsi="Aptos"/>
                <w:b w:val="0"/>
                <w:color w:val="263240"/>
                <w:sz w:val="17"/>
              </w:rPr>
              <w:t>Data science methodology and model evaluation.</w:t>
            </w:r>
          </w:p>
        </w:tc>
      </w:tr>
      <w:tr>
        <w:tc>
          <w:tcPr>
            <w:tcW w:type="dxa" w:w="4968"/>
            <w:vAlign w:val="center"/>
          </w:tcPr>
          <w:p>
            <w:pPr>
              <w:spacing w:after="0"/>
            </w:pPr>
            <w:r/>
            <w:r>
              <w:rPr>
                <w:rFonts w:ascii="Aptos" w:hAnsi="Aptos"/>
                <w:b w:val="0"/>
                <w:color w:val="263240"/>
                <w:sz w:val="17"/>
              </w:rPr>
              <w:t>API documentation</w:t>
            </w:r>
          </w:p>
        </w:tc>
        <w:tc>
          <w:tcPr>
            <w:tcW w:type="dxa" w:w="4968"/>
            <w:vAlign w:val="center"/>
          </w:tcPr>
          <w:p>
            <w:pPr>
              <w:spacing w:after="0"/>
            </w:pPr>
            <w:r/>
            <w:r>
              <w:rPr>
                <w:rFonts w:ascii="Aptos" w:hAnsi="Aptos"/>
                <w:b w:val="0"/>
                <w:color w:val="263240"/>
                <w:sz w:val="17"/>
              </w:rPr>
              <w:t>Backend quality and interface design.</w:t>
            </w:r>
          </w:p>
        </w:tc>
      </w:tr>
      <w:tr>
        <w:tc>
          <w:tcPr>
            <w:tcW w:type="dxa" w:w="4968"/>
            <w:vAlign w:val="center"/>
          </w:tcPr>
          <w:p>
            <w:pPr>
              <w:spacing w:after="0"/>
            </w:pPr>
            <w:r/>
            <w:r>
              <w:rPr>
                <w:rFonts w:ascii="Aptos" w:hAnsi="Aptos"/>
                <w:b w:val="0"/>
                <w:color w:val="263240"/>
                <w:sz w:val="17"/>
              </w:rPr>
              <w:t>Dockerized deployment</w:t>
            </w:r>
          </w:p>
        </w:tc>
        <w:tc>
          <w:tcPr>
            <w:tcW w:type="dxa" w:w="4968"/>
            <w:vAlign w:val="center"/>
          </w:tcPr>
          <w:p>
            <w:pPr>
              <w:spacing w:after="0"/>
            </w:pPr>
            <w:r/>
            <w:r>
              <w:rPr>
                <w:rFonts w:ascii="Aptos" w:hAnsi="Aptos"/>
                <w:b w:val="0"/>
                <w:color w:val="263240"/>
                <w:sz w:val="17"/>
              </w:rPr>
              <w:t>DevOps / reproducibility.</w:t>
            </w:r>
          </w:p>
        </w:tc>
      </w:tr>
      <w:tr>
        <w:tc>
          <w:tcPr>
            <w:tcW w:type="dxa" w:w="4968"/>
            <w:vAlign w:val="center"/>
          </w:tcPr>
          <w:p>
            <w:pPr>
              <w:spacing w:after="0"/>
            </w:pPr>
            <w:r/>
            <w:r>
              <w:rPr>
                <w:rFonts w:ascii="Aptos" w:hAnsi="Aptos"/>
                <w:b w:val="0"/>
                <w:color w:val="263240"/>
                <w:sz w:val="17"/>
              </w:rPr>
              <w:t>Model card</w:t>
            </w:r>
          </w:p>
        </w:tc>
        <w:tc>
          <w:tcPr>
            <w:tcW w:type="dxa" w:w="4968"/>
            <w:vAlign w:val="center"/>
          </w:tcPr>
          <w:p>
            <w:pPr>
              <w:spacing w:after="0"/>
            </w:pPr>
            <w:r/>
            <w:r>
              <w:rPr>
                <w:rFonts w:ascii="Aptos" w:hAnsi="Aptos"/>
                <w:b w:val="0"/>
                <w:color w:val="263240"/>
                <w:sz w:val="17"/>
              </w:rPr>
              <w:t>Responsible ML documentation and limitations.</w:t>
            </w:r>
          </w:p>
        </w:tc>
      </w:tr>
      <w:tr>
        <w:tc>
          <w:tcPr>
            <w:tcW w:type="dxa" w:w="4968"/>
            <w:vAlign w:val="center"/>
          </w:tcPr>
          <w:p>
            <w:pPr>
              <w:spacing w:after="0"/>
            </w:pPr>
            <w:r/>
            <w:r>
              <w:rPr>
                <w:rFonts w:ascii="Aptos" w:hAnsi="Aptos"/>
                <w:b w:val="0"/>
                <w:color w:val="263240"/>
                <w:sz w:val="17"/>
              </w:rPr>
              <w:t>Architecture diagram</w:t>
            </w:r>
          </w:p>
        </w:tc>
        <w:tc>
          <w:tcPr>
            <w:tcW w:type="dxa" w:w="4968"/>
            <w:vAlign w:val="center"/>
          </w:tcPr>
          <w:p>
            <w:pPr>
              <w:spacing w:after="0"/>
            </w:pPr>
            <w:r/>
            <w:r>
              <w:rPr>
                <w:rFonts w:ascii="Aptos" w:hAnsi="Aptos"/>
                <w:b w:val="0"/>
                <w:color w:val="263240"/>
                <w:sz w:val="17"/>
              </w:rPr>
              <w:t>Systems thinking.</w:t>
            </w:r>
          </w:p>
        </w:tc>
      </w:tr>
      <w:tr>
        <w:tc>
          <w:tcPr>
            <w:tcW w:type="dxa" w:w="4968"/>
            <w:vAlign w:val="center"/>
          </w:tcPr>
          <w:p>
            <w:pPr>
              <w:spacing w:after="0"/>
            </w:pPr>
            <w:r/>
            <w:r>
              <w:rPr>
                <w:rFonts w:ascii="Aptos" w:hAnsi="Aptos"/>
                <w:b w:val="0"/>
                <w:color w:val="263240"/>
                <w:sz w:val="17"/>
              </w:rPr>
              <w:t>Demo dataset + demo script</w:t>
            </w:r>
          </w:p>
        </w:tc>
        <w:tc>
          <w:tcPr>
            <w:tcW w:type="dxa" w:w="4968"/>
            <w:vAlign w:val="center"/>
          </w:tcPr>
          <w:p>
            <w:pPr>
              <w:spacing w:after="0"/>
            </w:pPr>
            <w:r/>
            <w:r>
              <w:rPr>
                <w:rFonts w:ascii="Aptos" w:hAnsi="Aptos"/>
                <w:b w:val="0"/>
                <w:color w:val="263240"/>
                <w:sz w:val="17"/>
              </w:rPr>
              <w:t>Ability to present the system consistently.</w:t>
            </w:r>
          </w:p>
        </w:tc>
      </w:tr>
      <w:tr>
        <w:tc>
          <w:tcPr>
            <w:tcW w:type="dxa" w:w="4968"/>
            <w:vAlign w:val="center"/>
          </w:tcPr>
          <w:p>
            <w:pPr>
              <w:spacing w:after="0"/>
            </w:pPr>
            <w:r/>
            <w:r>
              <w:rPr>
                <w:rFonts w:ascii="Aptos" w:hAnsi="Aptos"/>
                <w:b w:val="0"/>
                <w:color w:val="263240"/>
                <w:sz w:val="17"/>
              </w:rPr>
              <w:t>Issue tracker / commit history</w:t>
            </w:r>
          </w:p>
        </w:tc>
        <w:tc>
          <w:tcPr>
            <w:tcW w:type="dxa" w:w="4968"/>
            <w:vAlign w:val="center"/>
          </w:tcPr>
          <w:p>
            <w:pPr>
              <w:spacing w:after="0"/>
            </w:pPr>
            <w:r/>
            <w:r>
              <w:rPr>
                <w:rFonts w:ascii="Aptos" w:hAnsi="Aptos"/>
                <w:b w:val="0"/>
                <w:color w:val="263240"/>
                <w:sz w:val="17"/>
              </w:rPr>
              <w:t>Professional software development process.</w:t>
            </w:r>
          </w:p>
        </w:tc>
      </w:tr>
      <w:tr>
        <w:tc>
          <w:tcPr>
            <w:tcW w:type="dxa" w:w="4968"/>
            <w:vAlign w:val="center"/>
          </w:tcPr>
          <w:p>
            <w:pPr>
              <w:spacing w:after="0"/>
            </w:pPr>
            <w:r/>
            <w:r>
              <w:rPr>
                <w:rFonts w:ascii="Aptos" w:hAnsi="Aptos"/>
                <w:b w:val="0"/>
                <w:color w:val="263240"/>
                <w:sz w:val="17"/>
              </w:rPr>
              <w:t>Final internship report</w:t>
            </w:r>
          </w:p>
        </w:tc>
        <w:tc>
          <w:tcPr>
            <w:tcW w:type="dxa" w:w="4968"/>
            <w:vAlign w:val="center"/>
          </w:tcPr>
          <w:p>
            <w:pPr>
              <w:spacing w:after="0"/>
            </w:pPr>
            <w:r/>
            <w:r>
              <w:rPr>
                <w:rFonts w:ascii="Aptos" w:hAnsi="Aptos"/>
                <w:b w:val="0"/>
                <w:color w:val="263240"/>
                <w:sz w:val="17"/>
              </w:rPr>
              <w:t>Communication and handover skills.</w:t>
            </w:r>
          </w:p>
        </w:tc>
      </w:tr>
    </w:tbl>
    <w:p>
      <w:pPr>
        <w:spacing w:after="20"/>
      </w:pPr>
    </w:p>
    <w:p>
      <w:pPr>
        <w:pStyle w:val="Heading2"/>
      </w:pPr>
      <w:r>
        <w:t>21.1 Professional GitHub repository structure</w:t>
      </w:r>
    </w:p>
    <w:p>
      <w:pPr>
        <w:pStyle w:val="Code"/>
      </w:pPr>
      <w:r>
        <w:rPr>
          <w:rFonts w:ascii="Consolas" w:hAnsi="Consolas"/>
        </w:rPr>
        <w:t>ai-network-anomaly-platform/</w:t>
      </w:r>
    </w:p>
    <w:p>
      <w:pPr>
        <w:pStyle w:val="Code"/>
      </w:pPr>
      <w:r>
        <w:rPr>
          <w:rFonts w:ascii="Consolas" w:hAnsi="Consolas"/>
        </w:rPr>
        <w:t xml:space="preserve">  backend/</w:t>
      </w:r>
    </w:p>
    <w:p>
      <w:pPr>
        <w:pStyle w:val="Code"/>
      </w:pPr>
      <w:r>
        <w:rPr>
          <w:rFonts w:ascii="Consolas" w:hAnsi="Consolas"/>
        </w:rPr>
        <w:t xml:space="preserve">  frontend/</w:t>
      </w:r>
    </w:p>
    <w:p>
      <w:pPr>
        <w:pStyle w:val="Code"/>
      </w:pPr>
      <w:r>
        <w:rPr>
          <w:rFonts w:ascii="Consolas" w:hAnsi="Consolas"/>
        </w:rPr>
        <w:t xml:space="preserve">  ml/</w:t>
      </w:r>
    </w:p>
    <w:p>
      <w:pPr>
        <w:pStyle w:val="Code"/>
      </w:pPr>
      <w:r>
        <w:rPr>
          <w:rFonts w:ascii="Consolas" w:hAnsi="Consolas"/>
        </w:rPr>
        <w:t xml:space="preserve">  data/README.md</w:t>
      </w:r>
    </w:p>
    <w:p>
      <w:pPr>
        <w:pStyle w:val="Code"/>
      </w:pPr>
      <w:r>
        <w:rPr>
          <w:rFonts w:ascii="Consolas" w:hAnsi="Consolas"/>
        </w:rPr>
        <w:t xml:space="preserve">  docs/</w:t>
      </w:r>
    </w:p>
    <w:p>
      <w:pPr>
        <w:pStyle w:val="Code"/>
      </w:pPr>
      <w:r>
        <w:rPr>
          <w:rFonts w:ascii="Consolas" w:hAnsi="Consolas"/>
        </w:rPr>
        <w:t xml:space="preserve">  tests/</w:t>
      </w:r>
    </w:p>
    <w:p>
      <w:pPr>
        <w:pStyle w:val="Code"/>
      </w:pPr>
      <w:r>
        <w:rPr>
          <w:rFonts w:ascii="Consolas" w:hAnsi="Consolas"/>
        </w:rPr>
        <w:t xml:space="preserve">  docker-compose.yml</w:t>
      </w:r>
    </w:p>
    <w:p>
      <w:pPr>
        <w:pStyle w:val="Code"/>
      </w:pPr>
      <w:r>
        <w:rPr>
          <w:rFonts w:ascii="Consolas" w:hAnsi="Consolas"/>
        </w:rPr>
        <w:t xml:space="preserve">  README.md</w:t>
      </w:r>
    </w:p>
    <w:p>
      <w:pPr>
        <w:pStyle w:val="Code"/>
      </w:pPr>
      <w:r>
        <w:rPr>
          <w:rFonts w:ascii="Consolas" w:hAnsi="Consolas"/>
        </w:rPr>
        <w:t xml:space="preserve">  LICENSE</w:t>
      </w:r>
    </w:p>
    <w:p>
      <w:pPr>
        <w:pStyle w:val="Heading2"/>
      </w:pPr>
      <w:r>
        <w:t>21.2 README must include</w:t>
      </w:r>
    </w:p>
    <w:p>
      <w:pPr>
        <w:spacing w:after="40"/>
        <w:ind w:left="360" w:hanging="216"/>
      </w:pPr>
      <w:r>
        <w:rPr>
          <w:b/>
          <w:color w:val="1F8A8A"/>
        </w:rPr>
        <w:t xml:space="preserve">• </w:t>
      </w:r>
      <w:r>
        <w:t>Project overview and architecture image.</w:t>
      </w:r>
    </w:p>
    <w:p>
      <w:pPr>
        <w:spacing w:after="40"/>
        <w:ind w:left="360" w:hanging="216"/>
      </w:pPr>
      <w:r>
        <w:rPr>
          <w:b/>
          <w:color w:val="1F8A8A"/>
        </w:rPr>
        <w:t xml:space="preserve">• </w:t>
      </w:r>
      <w:r>
        <w:t>Technology stack and why each technology was chosen.</w:t>
      </w:r>
    </w:p>
    <w:p>
      <w:pPr>
        <w:spacing w:after="40"/>
        <w:ind w:left="360" w:hanging="216"/>
      </w:pPr>
      <w:r>
        <w:rPr>
          <w:b/>
          <w:color w:val="1F8A8A"/>
        </w:rPr>
        <w:t xml:space="preserve">• </w:t>
      </w:r>
      <w:r>
        <w:t>Setup instructions.</w:t>
      </w:r>
    </w:p>
    <w:p>
      <w:pPr>
        <w:spacing w:after="40"/>
        <w:ind w:left="360" w:hanging="216"/>
      </w:pPr>
      <w:r>
        <w:rPr>
          <w:b/>
          <w:color w:val="1F8A8A"/>
        </w:rPr>
        <w:t xml:space="preserve">• </w:t>
      </w:r>
      <w:r>
        <w:t>Dataset provenance and license/usage notes.</w:t>
      </w:r>
    </w:p>
    <w:p>
      <w:pPr>
        <w:spacing w:after="40"/>
        <w:ind w:left="360" w:hanging="216"/>
      </w:pPr>
      <w:r>
        <w:rPr>
          <w:b/>
          <w:color w:val="1F8A8A"/>
        </w:rPr>
        <w:t xml:space="preserve">• </w:t>
      </w:r>
      <w:r>
        <w:t>Training/evaluation commands.</w:t>
      </w:r>
    </w:p>
    <w:p>
      <w:pPr>
        <w:spacing w:after="40"/>
        <w:ind w:left="360" w:hanging="216"/>
      </w:pPr>
      <w:r>
        <w:rPr>
          <w:b/>
          <w:color w:val="1F8A8A"/>
        </w:rPr>
        <w:t xml:space="preserve">• </w:t>
      </w:r>
      <w:r>
        <w:t>How to start the full application.</w:t>
      </w:r>
    </w:p>
    <w:p>
      <w:pPr>
        <w:spacing w:after="40"/>
        <w:ind w:left="360" w:hanging="216"/>
      </w:pPr>
      <w:r>
        <w:rPr>
          <w:b/>
          <w:color w:val="1F8A8A"/>
        </w:rPr>
        <w:t xml:space="preserve">• </w:t>
      </w:r>
      <w:r>
        <w:t>API endpoint list.</w:t>
      </w:r>
    </w:p>
    <w:p>
      <w:pPr>
        <w:spacing w:after="40"/>
        <w:ind w:left="360" w:hanging="216"/>
      </w:pPr>
      <w:r>
        <w:rPr>
          <w:b/>
          <w:color w:val="1F8A8A"/>
        </w:rPr>
        <w:t xml:space="preserve">• </w:t>
      </w:r>
      <w:r>
        <w:t>Screenshots.</w:t>
      </w:r>
    </w:p>
    <w:p>
      <w:pPr>
        <w:spacing w:after="40"/>
        <w:ind w:left="360" w:hanging="216"/>
      </w:pPr>
      <w:r>
        <w:rPr>
          <w:b/>
          <w:color w:val="1F8A8A"/>
        </w:rPr>
        <w:t xml:space="preserve">• </w:t>
      </w:r>
      <w:r>
        <w:t>Known limitations.</w:t>
      </w:r>
    </w:p>
    <w:p>
      <w:pPr>
        <w:spacing w:after="40"/>
        <w:ind w:left="360" w:hanging="216"/>
      </w:pPr>
      <w:r>
        <w:rPr>
          <w:b/>
          <w:color w:val="1F8A8A"/>
        </w:rPr>
        <w:t xml:space="preserve">• </w:t>
      </w:r>
      <w:r>
        <w:t>Future work.</w:t>
      </w:r>
    </w:p>
    <w:p>
      <w:pPr>
        <w:pStyle w:val="Heading1"/>
      </w:pPr>
      <w:r>
        <w:t>22. Project Documentation Pack</w:t>
      </w:r>
    </w:p>
    <w:p>
      <w:r>
        <w:t>Treat documentation as a deliverable, not an afterthought. The following set gives you a strong internship handover and final-year capstone submission pack.</w:t>
      </w:r>
    </w:p>
    <w:tbl>
      <w:tblPr>
        <w:tblStyle w:val="TableGrid"/>
        <w:tblW w:type="auto" w:w="0"/>
        <w:jc w:val="center"/>
        <w:tblLook w:firstColumn="1" w:firstRow="1" w:lastColumn="0" w:lastRow="0" w:noHBand="0" w:noVBand="1" w:val="04A0"/>
      </w:tblPr>
      <w:tblGrid>
        <w:gridCol w:w="4968"/>
        <w:gridCol w:w="4968"/>
      </w:tblGrid>
      <w:tr>
        <w:tc>
          <w:tcPr>
            <w:tcW w:type="dxa" w:w="4968"/>
            <w:shd w:fill="12233F"/>
            <w:vAlign w:val="center"/>
          </w:tcPr>
          <w:p>
            <w:pPr>
              <w:spacing w:after="0"/>
            </w:pPr>
            <w:r/>
            <w:r>
              <w:rPr>
                <w:rFonts w:ascii="Aptos" w:hAnsi="Aptos"/>
                <w:b/>
                <w:color w:val="FFFFFF"/>
                <w:sz w:val="18"/>
              </w:rPr>
              <w:t>Document</w:t>
            </w:r>
          </w:p>
        </w:tc>
        <w:tc>
          <w:tcPr>
            <w:tcW w:type="dxa" w:w="4968"/>
            <w:shd w:fill="12233F"/>
            <w:vAlign w:val="center"/>
          </w:tcPr>
          <w:p>
            <w:pPr>
              <w:spacing w:after="0"/>
            </w:pPr>
            <w:r/>
            <w:r>
              <w:rPr>
                <w:rFonts w:ascii="Aptos" w:hAnsi="Aptos"/>
                <w:b/>
                <w:color w:val="FFFFFF"/>
                <w:sz w:val="18"/>
              </w:rPr>
              <w:t>Contents</w:t>
            </w:r>
          </w:p>
        </w:tc>
      </w:tr>
      <w:tr>
        <w:tc>
          <w:tcPr>
            <w:tcW w:type="dxa" w:w="4968"/>
            <w:vAlign w:val="center"/>
          </w:tcPr>
          <w:p>
            <w:pPr>
              <w:spacing w:after="0"/>
            </w:pPr>
            <w:r/>
            <w:r>
              <w:rPr>
                <w:rFonts w:ascii="Aptos" w:hAnsi="Aptos"/>
                <w:b w:val="0"/>
                <w:color w:val="263240"/>
                <w:sz w:val="17"/>
              </w:rPr>
              <w:t>SRS / Requirements</w:t>
            </w:r>
          </w:p>
        </w:tc>
        <w:tc>
          <w:tcPr>
            <w:tcW w:type="dxa" w:w="4968"/>
            <w:vAlign w:val="center"/>
          </w:tcPr>
          <w:p>
            <w:pPr>
              <w:spacing w:after="0"/>
            </w:pPr>
            <w:r/>
            <w:r>
              <w:rPr>
                <w:rFonts w:ascii="Aptos" w:hAnsi="Aptos"/>
                <w:b w:val="0"/>
                <w:color w:val="263240"/>
                <w:sz w:val="17"/>
              </w:rPr>
              <w:t>Problem, users, functional/non-functional requirements, assumptions and constraints.</w:t>
            </w:r>
          </w:p>
        </w:tc>
      </w:tr>
      <w:tr>
        <w:tc>
          <w:tcPr>
            <w:tcW w:type="dxa" w:w="4968"/>
            <w:vAlign w:val="center"/>
          </w:tcPr>
          <w:p>
            <w:pPr>
              <w:spacing w:after="0"/>
            </w:pPr>
            <w:r/>
            <w:r>
              <w:rPr>
                <w:rFonts w:ascii="Aptos" w:hAnsi="Aptos"/>
                <w:b w:val="0"/>
                <w:color w:val="263240"/>
                <w:sz w:val="17"/>
              </w:rPr>
              <w:t>Architecture document</w:t>
            </w:r>
          </w:p>
        </w:tc>
        <w:tc>
          <w:tcPr>
            <w:tcW w:type="dxa" w:w="4968"/>
            <w:vAlign w:val="center"/>
          </w:tcPr>
          <w:p>
            <w:pPr>
              <w:spacing w:after="0"/>
            </w:pPr>
            <w:r/>
            <w:r>
              <w:rPr>
                <w:rFonts w:ascii="Aptos" w:hAnsi="Aptos"/>
                <w:b w:val="0"/>
                <w:color w:val="263240"/>
                <w:sz w:val="17"/>
              </w:rPr>
              <w:t>System context, components, data flows, deployment topology.</w:t>
            </w:r>
          </w:p>
        </w:tc>
      </w:tr>
      <w:tr>
        <w:tc>
          <w:tcPr>
            <w:tcW w:type="dxa" w:w="4968"/>
            <w:vAlign w:val="center"/>
          </w:tcPr>
          <w:p>
            <w:pPr>
              <w:spacing w:after="0"/>
            </w:pPr>
            <w:r/>
            <w:r>
              <w:rPr>
                <w:rFonts w:ascii="Aptos" w:hAnsi="Aptos"/>
                <w:b w:val="0"/>
                <w:color w:val="263240"/>
                <w:sz w:val="17"/>
              </w:rPr>
              <w:t>Data dictionary</w:t>
            </w:r>
          </w:p>
        </w:tc>
        <w:tc>
          <w:tcPr>
            <w:tcW w:type="dxa" w:w="4968"/>
            <w:vAlign w:val="center"/>
          </w:tcPr>
          <w:p>
            <w:pPr>
              <w:spacing w:after="0"/>
            </w:pPr>
            <w:r/>
            <w:r>
              <w:rPr>
                <w:rFonts w:ascii="Aptos" w:hAnsi="Aptos"/>
                <w:b w:val="0"/>
                <w:color w:val="263240"/>
                <w:sz w:val="17"/>
              </w:rPr>
              <w:t>Feature name, type, meaning, source, preprocessing rule.</w:t>
            </w:r>
          </w:p>
        </w:tc>
      </w:tr>
      <w:tr>
        <w:tc>
          <w:tcPr>
            <w:tcW w:type="dxa" w:w="4968"/>
            <w:vAlign w:val="center"/>
          </w:tcPr>
          <w:p>
            <w:pPr>
              <w:spacing w:after="0"/>
            </w:pPr>
            <w:r/>
            <w:r>
              <w:rPr>
                <w:rFonts w:ascii="Aptos" w:hAnsi="Aptos"/>
                <w:b w:val="0"/>
                <w:color w:val="263240"/>
                <w:sz w:val="17"/>
              </w:rPr>
              <w:t>ML experiment log</w:t>
            </w:r>
          </w:p>
        </w:tc>
        <w:tc>
          <w:tcPr>
            <w:tcW w:type="dxa" w:w="4968"/>
            <w:vAlign w:val="center"/>
          </w:tcPr>
          <w:p>
            <w:pPr>
              <w:spacing w:after="0"/>
            </w:pPr>
            <w:r/>
            <w:r>
              <w:rPr>
                <w:rFonts w:ascii="Aptos" w:hAnsi="Aptos"/>
                <w:b w:val="0"/>
                <w:color w:val="263240"/>
                <w:sz w:val="17"/>
              </w:rPr>
              <w:t>Dataset version, split, features, model, parameters, metrics, notes.</w:t>
            </w:r>
          </w:p>
        </w:tc>
      </w:tr>
      <w:tr>
        <w:tc>
          <w:tcPr>
            <w:tcW w:type="dxa" w:w="4968"/>
            <w:vAlign w:val="center"/>
          </w:tcPr>
          <w:p>
            <w:pPr>
              <w:spacing w:after="0"/>
            </w:pPr>
            <w:r/>
            <w:r>
              <w:rPr>
                <w:rFonts w:ascii="Aptos" w:hAnsi="Aptos"/>
                <w:b w:val="0"/>
                <w:color w:val="263240"/>
                <w:sz w:val="17"/>
              </w:rPr>
              <w:t>Model card</w:t>
            </w:r>
          </w:p>
        </w:tc>
        <w:tc>
          <w:tcPr>
            <w:tcW w:type="dxa" w:w="4968"/>
            <w:vAlign w:val="center"/>
          </w:tcPr>
          <w:p>
            <w:pPr>
              <w:spacing w:after="0"/>
            </w:pPr>
            <w:r/>
            <w:r>
              <w:rPr>
                <w:rFonts w:ascii="Aptos" w:hAnsi="Aptos"/>
                <w:b w:val="0"/>
                <w:color w:val="263240"/>
                <w:sz w:val="17"/>
              </w:rPr>
              <w:t>Intended use, training data, metrics, limitations, known failure modes.</w:t>
            </w:r>
          </w:p>
        </w:tc>
      </w:tr>
      <w:tr>
        <w:tc>
          <w:tcPr>
            <w:tcW w:type="dxa" w:w="4968"/>
            <w:vAlign w:val="center"/>
          </w:tcPr>
          <w:p>
            <w:pPr>
              <w:spacing w:after="0"/>
            </w:pPr>
            <w:r/>
            <w:r>
              <w:rPr>
                <w:rFonts w:ascii="Aptos" w:hAnsi="Aptos"/>
                <w:b w:val="0"/>
                <w:color w:val="263240"/>
                <w:sz w:val="17"/>
              </w:rPr>
              <w:t>API spec</w:t>
            </w:r>
          </w:p>
        </w:tc>
        <w:tc>
          <w:tcPr>
            <w:tcW w:type="dxa" w:w="4968"/>
            <w:vAlign w:val="center"/>
          </w:tcPr>
          <w:p>
            <w:pPr>
              <w:spacing w:after="0"/>
            </w:pPr>
            <w:r/>
            <w:r>
              <w:rPr>
                <w:rFonts w:ascii="Aptos" w:hAnsi="Aptos"/>
                <w:b w:val="0"/>
                <w:color w:val="263240"/>
                <w:sz w:val="17"/>
              </w:rPr>
              <w:t>Endpoints, request/response schemas, errors and authentication.</w:t>
            </w:r>
          </w:p>
        </w:tc>
      </w:tr>
      <w:tr>
        <w:tc>
          <w:tcPr>
            <w:tcW w:type="dxa" w:w="4968"/>
            <w:vAlign w:val="center"/>
          </w:tcPr>
          <w:p>
            <w:pPr>
              <w:spacing w:after="0"/>
            </w:pPr>
            <w:r/>
            <w:r>
              <w:rPr>
                <w:rFonts w:ascii="Aptos" w:hAnsi="Aptos"/>
                <w:b w:val="0"/>
                <w:color w:val="263240"/>
                <w:sz w:val="17"/>
              </w:rPr>
              <w:t>DB schema</w:t>
            </w:r>
          </w:p>
        </w:tc>
        <w:tc>
          <w:tcPr>
            <w:tcW w:type="dxa" w:w="4968"/>
            <w:vAlign w:val="center"/>
          </w:tcPr>
          <w:p>
            <w:pPr>
              <w:spacing w:after="0"/>
            </w:pPr>
            <w:r/>
            <w:r>
              <w:rPr>
                <w:rFonts w:ascii="Aptos" w:hAnsi="Aptos"/>
                <w:b w:val="0"/>
                <w:color w:val="263240"/>
                <w:sz w:val="17"/>
              </w:rPr>
              <w:t>Tables, keys, relationships, retention policy.</w:t>
            </w:r>
          </w:p>
        </w:tc>
      </w:tr>
      <w:tr>
        <w:tc>
          <w:tcPr>
            <w:tcW w:type="dxa" w:w="4968"/>
            <w:vAlign w:val="center"/>
          </w:tcPr>
          <w:p>
            <w:pPr>
              <w:spacing w:after="0"/>
            </w:pPr>
            <w:r/>
            <w:r>
              <w:rPr>
                <w:rFonts w:ascii="Aptos" w:hAnsi="Aptos"/>
                <w:b w:val="0"/>
                <w:color w:val="263240"/>
                <w:sz w:val="17"/>
              </w:rPr>
              <w:t>Test report</w:t>
            </w:r>
          </w:p>
        </w:tc>
        <w:tc>
          <w:tcPr>
            <w:tcW w:type="dxa" w:w="4968"/>
            <w:vAlign w:val="center"/>
          </w:tcPr>
          <w:p>
            <w:pPr>
              <w:spacing w:after="0"/>
            </w:pPr>
            <w:r/>
            <w:r>
              <w:rPr>
                <w:rFonts w:ascii="Aptos" w:hAnsi="Aptos"/>
                <w:b w:val="0"/>
                <w:color w:val="263240"/>
                <w:sz w:val="17"/>
              </w:rPr>
              <w:t>Unit, API, frontend, integration, performance and ML evaluation results.</w:t>
            </w:r>
          </w:p>
        </w:tc>
      </w:tr>
      <w:tr>
        <w:tc>
          <w:tcPr>
            <w:tcW w:type="dxa" w:w="4968"/>
            <w:vAlign w:val="center"/>
          </w:tcPr>
          <w:p>
            <w:pPr>
              <w:spacing w:after="0"/>
            </w:pPr>
            <w:r/>
            <w:r>
              <w:rPr>
                <w:rFonts w:ascii="Aptos" w:hAnsi="Aptos"/>
                <w:b w:val="0"/>
                <w:color w:val="263240"/>
                <w:sz w:val="17"/>
              </w:rPr>
              <w:t>User guide</w:t>
            </w:r>
          </w:p>
        </w:tc>
        <w:tc>
          <w:tcPr>
            <w:tcW w:type="dxa" w:w="4968"/>
            <w:vAlign w:val="center"/>
          </w:tcPr>
          <w:p>
            <w:pPr>
              <w:spacing w:after="0"/>
            </w:pPr>
            <w:r/>
            <w:r>
              <w:rPr>
                <w:rFonts w:ascii="Aptos" w:hAnsi="Aptos"/>
                <w:b w:val="0"/>
                <w:color w:val="263240"/>
                <w:sz w:val="17"/>
              </w:rPr>
              <w:t>How an analyst uses the dashboard.</w:t>
            </w:r>
          </w:p>
        </w:tc>
      </w:tr>
      <w:tr>
        <w:tc>
          <w:tcPr>
            <w:tcW w:type="dxa" w:w="4968"/>
            <w:vAlign w:val="center"/>
          </w:tcPr>
          <w:p>
            <w:pPr>
              <w:spacing w:after="0"/>
            </w:pPr>
            <w:r/>
            <w:r>
              <w:rPr>
                <w:rFonts w:ascii="Aptos" w:hAnsi="Aptos"/>
                <w:b w:val="0"/>
                <w:color w:val="263240"/>
                <w:sz w:val="17"/>
              </w:rPr>
              <w:t>Deployment guide</w:t>
            </w:r>
          </w:p>
        </w:tc>
        <w:tc>
          <w:tcPr>
            <w:tcW w:type="dxa" w:w="4968"/>
            <w:vAlign w:val="center"/>
          </w:tcPr>
          <w:p>
            <w:pPr>
              <w:spacing w:after="0"/>
            </w:pPr>
            <w:r/>
            <w:r>
              <w:rPr>
                <w:rFonts w:ascii="Aptos" w:hAnsi="Aptos"/>
                <w:b w:val="0"/>
                <w:color w:val="263240"/>
                <w:sz w:val="17"/>
              </w:rPr>
              <w:t>Environment setup, Docker, secrets, health checks and rollback.</w:t>
            </w:r>
          </w:p>
        </w:tc>
      </w:tr>
      <w:tr>
        <w:tc>
          <w:tcPr>
            <w:tcW w:type="dxa" w:w="4968"/>
            <w:vAlign w:val="center"/>
          </w:tcPr>
          <w:p>
            <w:pPr>
              <w:spacing w:after="0"/>
            </w:pPr>
            <w:r/>
            <w:r>
              <w:rPr>
                <w:rFonts w:ascii="Aptos" w:hAnsi="Aptos"/>
                <w:b w:val="0"/>
                <w:color w:val="263240"/>
                <w:sz w:val="17"/>
              </w:rPr>
              <w:t>Final report</w:t>
            </w:r>
          </w:p>
        </w:tc>
        <w:tc>
          <w:tcPr>
            <w:tcW w:type="dxa" w:w="4968"/>
            <w:vAlign w:val="center"/>
          </w:tcPr>
          <w:p>
            <w:pPr>
              <w:spacing w:after="0"/>
            </w:pPr>
            <w:r/>
            <w:r>
              <w:rPr>
                <w:rFonts w:ascii="Aptos" w:hAnsi="Aptos"/>
                <w:b w:val="0"/>
                <w:color w:val="263240"/>
                <w:sz w:val="17"/>
              </w:rPr>
              <w:t>Introduction, literature review, methodology, implementation, experiments, results, limitations, conclusion.</w:t>
            </w:r>
          </w:p>
        </w:tc>
      </w:tr>
    </w:tbl>
    <w:p>
      <w:pPr>
        <w:spacing w:after="20"/>
      </w:pPr>
    </w:p>
    <w:p>
      <w:pPr>
        <w:pStyle w:val="Heading1"/>
      </w:pPr>
      <w:r>
        <w:t>23. Risk Register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2233F"/>
            <w:vAlign w:val="center"/>
          </w:tcPr>
          <w:p>
            <w:pPr>
              <w:spacing w:after="0"/>
            </w:pPr>
            <w:r/>
            <w:r>
              <w:rPr>
                <w:rFonts w:ascii="Aptos" w:hAnsi="Aptos"/>
                <w:b/>
                <w:color w:val="FFFFFF"/>
                <w:sz w:val="18"/>
              </w:rPr>
              <w:t>Risk</w:t>
            </w:r>
          </w:p>
        </w:tc>
        <w:tc>
          <w:tcPr>
            <w:tcW w:type="dxa" w:w="3312"/>
            <w:shd w:fill="12233F"/>
            <w:vAlign w:val="center"/>
          </w:tcPr>
          <w:p>
            <w:pPr>
              <w:spacing w:after="0"/>
            </w:pPr>
            <w:r/>
            <w:r>
              <w:rPr>
                <w:rFonts w:ascii="Aptos" w:hAnsi="Aptos"/>
                <w:b/>
                <w:color w:val="FFFFFF"/>
                <w:sz w:val="18"/>
              </w:rPr>
              <w:t>Impact</w:t>
            </w:r>
          </w:p>
        </w:tc>
        <w:tc>
          <w:tcPr>
            <w:tcW w:type="dxa" w:w="3312"/>
            <w:shd w:fill="12233F"/>
            <w:vAlign w:val="center"/>
          </w:tcPr>
          <w:p>
            <w:pPr>
              <w:spacing w:after="0"/>
            </w:pPr>
            <w:r/>
            <w:r>
              <w:rPr>
                <w:rFonts w:ascii="Aptos" w:hAnsi="Aptos"/>
                <w:b/>
                <w:color w:val="FFFFFF"/>
                <w:sz w:val="18"/>
              </w:rPr>
              <w:t>Mitigation</w:t>
            </w:r>
          </w:p>
        </w:tc>
      </w:tr>
      <w:tr>
        <w:tc>
          <w:tcPr>
            <w:tcW w:type="dxa" w:w="3312"/>
            <w:vAlign w:val="center"/>
          </w:tcPr>
          <w:p>
            <w:pPr>
              <w:spacing w:after="0"/>
            </w:pPr>
            <w:r/>
            <w:r>
              <w:rPr>
                <w:rFonts w:ascii="Aptos" w:hAnsi="Aptos"/>
                <w:b w:val="0"/>
                <w:color w:val="263240"/>
                <w:sz w:val="17"/>
              </w:rPr>
              <w:t>Dataset imbalance</w:t>
            </w:r>
          </w:p>
        </w:tc>
        <w:tc>
          <w:tcPr>
            <w:tcW w:type="dxa" w:w="3312"/>
            <w:vAlign w:val="center"/>
          </w:tcPr>
          <w:p>
            <w:pPr>
              <w:spacing w:after="0"/>
            </w:pPr>
            <w:r/>
            <w:r>
              <w:rPr>
                <w:rFonts w:ascii="Aptos" w:hAnsi="Aptos"/>
                <w:b w:val="0"/>
                <w:color w:val="263240"/>
                <w:sz w:val="17"/>
              </w:rPr>
              <w:t>High</w:t>
            </w:r>
          </w:p>
        </w:tc>
        <w:tc>
          <w:tcPr>
            <w:tcW w:type="dxa" w:w="3312"/>
            <w:vAlign w:val="center"/>
          </w:tcPr>
          <w:p>
            <w:pPr>
              <w:spacing w:after="0"/>
            </w:pPr>
            <w:r/>
            <w:r>
              <w:rPr>
                <w:rFonts w:ascii="Aptos" w:hAnsi="Aptos"/>
                <w:b w:val="0"/>
                <w:color w:val="263240"/>
                <w:sz w:val="17"/>
              </w:rPr>
              <w:t>Use class-aware metrics, stratified methods where appropriate, class weighting/resampling experiments.</w:t>
            </w:r>
          </w:p>
        </w:tc>
      </w:tr>
      <w:tr>
        <w:tc>
          <w:tcPr>
            <w:tcW w:type="dxa" w:w="3312"/>
            <w:vAlign w:val="center"/>
          </w:tcPr>
          <w:p>
            <w:pPr>
              <w:spacing w:after="0"/>
            </w:pPr>
            <w:r/>
            <w:r>
              <w:rPr>
                <w:rFonts w:ascii="Aptos" w:hAnsi="Aptos"/>
                <w:b w:val="0"/>
                <w:color w:val="263240"/>
                <w:sz w:val="17"/>
              </w:rPr>
              <w:t>Data leakage</w:t>
            </w:r>
          </w:p>
        </w:tc>
        <w:tc>
          <w:tcPr>
            <w:tcW w:type="dxa" w:w="3312"/>
            <w:vAlign w:val="center"/>
          </w:tcPr>
          <w:p>
            <w:pPr>
              <w:spacing w:after="0"/>
            </w:pPr>
            <w:r/>
            <w:r>
              <w:rPr>
                <w:rFonts w:ascii="Aptos" w:hAnsi="Aptos"/>
                <w:b w:val="0"/>
                <w:color w:val="263240"/>
                <w:sz w:val="17"/>
              </w:rPr>
              <w:t>Very high</w:t>
            </w:r>
          </w:p>
        </w:tc>
        <w:tc>
          <w:tcPr>
            <w:tcW w:type="dxa" w:w="3312"/>
            <w:vAlign w:val="center"/>
          </w:tcPr>
          <w:p>
            <w:pPr>
              <w:spacing w:after="0"/>
            </w:pPr>
            <w:r/>
            <w:r>
              <w:rPr>
                <w:rFonts w:ascii="Aptos" w:hAnsi="Aptos"/>
                <w:b w:val="0"/>
                <w:color w:val="263240"/>
                <w:sz w:val="17"/>
              </w:rPr>
              <w:t>Review split strategy, duplicate handling and feature provenance.</w:t>
            </w:r>
          </w:p>
        </w:tc>
      </w:tr>
      <w:tr>
        <w:tc>
          <w:tcPr>
            <w:tcW w:type="dxa" w:w="3312"/>
            <w:vAlign w:val="center"/>
          </w:tcPr>
          <w:p>
            <w:pPr>
              <w:spacing w:after="0"/>
            </w:pPr>
            <w:r/>
            <w:r>
              <w:rPr>
                <w:rFonts w:ascii="Aptos" w:hAnsi="Aptos"/>
                <w:b w:val="0"/>
                <w:color w:val="263240"/>
                <w:sz w:val="17"/>
              </w:rPr>
              <w:t>Too many false positives</w:t>
            </w:r>
          </w:p>
        </w:tc>
        <w:tc>
          <w:tcPr>
            <w:tcW w:type="dxa" w:w="3312"/>
            <w:vAlign w:val="center"/>
          </w:tcPr>
          <w:p>
            <w:pPr>
              <w:spacing w:after="0"/>
            </w:pPr>
            <w:r/>
            <w:r>
              <w:rPr>
                <w:rFonts w:ascii="Aptos" w:hAnsi="Aptos"/>
                <w:b w:val="0"/>
                <w:color w:val="263240"/>
                <w:sz w:val="17"/>
              </w:rPr>
              <w:t>High</w:t>
            </w:r>
          </w:p>
        </w:tc>
        <w:tc>
          <w:tcPr>
            <w:tcW w:type="dxa" w:w="3312"/>
            <w:vAlign w:val="center"/>
          </w:tcPr>
          <w:p>
            <w:pPr>
              <w:spacing w:after="0"/>
            </w:pPr>
            <w:r/>
            <w:r>
              <w:rPr>
                <w:rFonts w:ascii="Aptos" w:hAnsi="Aptos"/>
                <w:b w:val="0"/>
                <w:color w:val="263240"/>
                <w:sz w:val="17"/>
              </w:rPr>
              <w:t>Tune thresholds, analyze false alerts and add contextual correlation.</w:t>
            </w:r>
          </w:p>
        </w:tc>
      </w:tr>
      <w:tr>
        <w:tc>
          <w:tcPr>
            <w:tcW w:type="dxa" w:w="3312"/>
            <w:vAlign w:val="center"/>
          </w:tcPr>
          <w:p>
            <w:pPr>
              <w:spacing w:after="0"/>
            </w:pPr>
            <w:r/>
            <w:r>
              <w:rPr>
                <w:rFonts w:ascii="Aptos" w:hAnsi="Aptos"/>
                <w:b w:val="0"/>
                <w:color w:val="263240"/>
                <w:sz w:val="17"/>
              </w:rPr>
              <w:t>Live telemetry mismatch</w:t>
            </w:r>
          </w:p>
        </w:tc>
        <w:tc>
          <w:tcPr>
            <w:tcW w:type="dxa" w:w="3312"/>
            <w:vAlign w:val="center"/>
          </w:tcPr>
          <w:p>
            <w:pPr>
              <w:spacing w:after="0"/>
            </w:pPr>
            <w:r/>
            <w:r>
              <w:rPr>
                <w:rFonts w:ascii="Aptos" w:hAnsi="Aptos"/>
                <w:b w:val="0"/>
                <w:color w:val="263240"/>
                <w:sz w:val="17"/>
              </w:rPr>
              <w:t>High</w:t>
            </w:r>
          </w:p>
        </w:tc>
        <w:tc>
          <w:tcPr>
            <w:tcW w:type="dxa" w:w="3312"/>
            <w:vAlign w:val="center"/>
          </w:tcPr>
          <w:p>
            <w:pPr>
              <w:spacing w:after="0"/>
            </w:pPr>
            <w:r/>
            <w:r>
              <w:rPr>
                <w:rFonts w:ascii="Aptos" w:hAnsi="Aptos"/>
                <w:b w:val="0"/>
                <w:color w:val="263240"/>
                <w:sz w:val="17"/>
              </w:rPr>
              <w:t>Design a canonical feature schema and validate that every live feature can be reproduced.</w:t>
            </w:r>
          </w:p>
        </w:tc>
      </w:tr>
      <w:tr>
        <w:tc>
          <w:tcPr>
            <w:tcW w:type="dxa" w:w="3312"/>
            <w:vAlign w:val="center"/>
          </w:tcPr>
          <w:p>
            <w:pPr>
              <w:spacing w:after="0"/>
            </w:pPr>
            <w:r/>
            <w:r>
              <w:rPr>
                <w:rFonts w:ascii="Aptos" w:hAnsi="Aptos"/>
                <w:b w:val="0"/>
                <w:color w:val="263240"/>
                <w:sz w:val="17"/>
              </w:rPr>
              <w:t>Project becomes too large</w:t>
            </w:r>
          </w:p>
        </w:tc>
        <w:tc>
          <w:tcPr>
            <w:tcW w:type="dxa" w:w="3312"/>
            <w:vAlign w:val="center"/>
          </w:tcPr>
          <w:p>
            <w:pPr>
              <w:spacing w:after="0"/>
            </w:pPr>
            <w:r/>
            <w:r>
              <w:rPr>
                <w:rFonts w:ascii="Aptos" w:hAnsi="Aptos"/>
                <w:b w:val="0"/>
                <w:color w:val="263240"/>
                <w:sz w:val="17"/>
              </w:rPr>
              <w:t>High</w:t>
            </w:r>
          </w:p>
        </w:tc>
        <w:tc>
          <w:tcPr>
            <w:tcW w:type="dxa" w:w="3312"/>
            <w:vAlign w:val="center"/>
          </w:tcPr>
          <w:p>
            <w:pPr>
              <w:spacing w:after="0"/>
            </w:pPr>
            <w:r/>
            <w:r>
              <w:rPr>
                <w:rFonts w:ascii="Aptos" w:hAnsi="Aptos"/>
                <w:b w:val="0"/>
                <w:color w:val="263240"/>
                <w:sz w:val="17"/>
              </w:rPr>
              <w:t>Deliver in phases; complete offline ML + web app before real-time streaming.</w:t>
            </w:r>
          </w:p>
        </w:tc>
      </w:tr>
      <w:tr>
        <w:tc>
          <w:tcPr>
            <w:tcW w:type="dxa" w:w="3312"/>
            <w:vAlign w:val="center"/>
          </w:tcPr>
          <w:p>
            <w:pPr>
              <w:spacing w:after="0"/>
            </w:pPr>
            <w:r/>
            <w:r>
              <w:rPr>
                <w:rFonts w:ascii="Aptos" w:hAnsi="Aptos"/>
                <w:b w:val="0"/>
                <w:color w:val="263240"/>
                <w:sz w:val="17"/>
              </w:rPr>
              <w:t>Hardware limitations</w:t>
            </w:r>
          </w:p>
        </w:tc>
        <w:tc>
          <w:tcPr>
            <w:tcW w:type="dxa" w:w="3312"/>
            <w:vAlign w:val="center"/>
          </w:tcPr>
          <w:p>
            <w:pPr>
              <w:spacing w:after="0"/>
            </w:pPr>
            <w:r/>
            <w:r>
              <w:rPr>
                <w:rFonts w:ascii="Aptos" w:hAnsi="Aptos"/>
                <w:b w:val="0"/>
                <w:color w:val="263240"/>
                <w:sz w:val="17"/>
              </w:rPr>
              <w:t>Medium</w:t>
            </w:r>
          </w:p>
        </w:tc>
        <w:tc>
          <w:tcPr>
            <w:tcW w:type="dxa" w:w="3312"/>
            <w:vAlign w:val="center"/>
          </w:tcPr>
          <w:p>
            <w:pPr>
              <w:spacing w:after="0"/>
            </w:pPr>
            <w:r/>
            <w:r>
              <w:rPr>
                <w:rFonts w:ascii="Aptos" w:hAnsi="Aptos"/>
                <w:b w:val="0"/>
                <w:color w:val="263240"/>
                <w:sz w:val="17"/>
              </w:rPr>
              <w:t>Use efficient tabular models first; sample data during iteration; keep training artifacts versioned.</w:t>
            </w:r>
          </w:p>
        </w:tc>
      </w:tr>
      <w:tr>
        <w:tc>
          <w:tcPr>
            <w:tcW w:type="dxa" w:w="3312"/>
            <w:vAlign w:val="center"/>
          </w:tcPr>
          <w:p>
            <w:pPr>
              <w:spacing w:after="0"/>
            </w:pPr>
            <w:r/>
            <w:r>
              <w:rPr>
                <w:rFonts w:ascii="Aptos" w:hAnsi="Aptos"/>
                <w:b w:val="0"/>
                <w:color w:val="263240"/>
                <w:sz w:val="17"/>
              </w:rPr>
              <w:t>Model overfitting</w:t>
            </w:r>
          </w:p>
        </w:tc>
        <w:tc>
          <w:tcPr>
            <w:tcW w:type="dxa" w:w="3312"/>
            <w:vAlign w:val="center"/>
          </w:tcPr>
          <w:p>
            <w:pPr>
              <w:spacing w:after="0"/>
            </w:pPr>
            <w:r/>
            <w:r>
              <w:rPr>
                <w:rFonts w:ascii="Aptos" w:hAnsi="Aptos"/>
                <w:b w:val="0"/>
                <w:color w:val="263240"/>
                <w:sz w:val="17"/>
              </w:rPr>
              <w:t>High</w:t>
            </w:r>
          </w:p>
        </w:tc>
        <w:tc>
          <w:tcPr>
            <w:tcW w:type="dxa" w:w="3312"/>
            <w:vAlign w:val="center"/>
          </w:tcPr>
          <w:p>
            <w:pPr>
              <w:spacing w:after="0"/>
            </w:pPr>
            <w:r/>
            <w:r>
              <w:rPr>
                <w:rFonts w:ascii="Aptos" w:hAnsi="Aptos"/>
                <w:b w:val="0"/>
                <w:color w:val="263240"/>
                <w:sz w:val="17"/>
              </w:rPr>
              <w:t>Use held-out testing, regularization, cross-validation where appropriate, and second-dataset validation.</w:t>
            </w:r>
          </w:p>
        </w:tc>
      </w:tr>
      <w:tr>
        <w:tc>
          <w:tcPr>
            <w:tcW w:type="dxa" w:w="3312"/>
            <w:vAlign w:val="center"/>
          </w:tcPr>
          <w:p>
            <w:pPr>
              <w:spacing w:after="0"/>
            </w:pPr>
            <w:r/>
            <w:r>
              <w:rPr>
                <w:rFonts w:ascii="Aptos" w:hAnsi="Aptos"/>
                <w:b w:val="0"/>
                <w:color w:val="263240"/>
                <w:sz w:val="17"/>
              </w:rPr>
              <w:t>UI becomes cosmetic</w:t>
            </w:r>
          </w:p>
        </w:tc>
        <w:tc>
          <w:tcPr>
            <w:tcW w:type="dxa" w:w="3312"/>
            <w:vAlign w:val="center"/>
          </w:tcPr>
          <w:p>
            <w:pPr>
              <w:spacing w:after="0"/>
            </w:pPr>
            <w:r/>
            <w:r>
              <w:rPr>
                <w:rFonts w:ascii="Aptos" w:hAnsi="Aptos"/>
                <w:b w:val="0"/>
                <w:color w:val="263240"/>
                <w:sz w:val="17"/>
              </w:rPr>
              <w:t>Medium</w:t>
            </w:r>
          </w:p>
        </w:tc>
        <w:tc>
          <w:tcPr>
            <w:tcW w:type="dxa" w:w="3312"/>
            <w:vAlign w:val="center"/>
          </w:tcPr>
          <w:p>
            <w:pPr>
              <w:spacing w:after="0"/>
            </w:pPr>
            <w:r/>
            <w:r>
              <w:rPr>
                <w:rFonts w:ascii="Aptos" w:hAnsi="Aptos"/>
                <w:b w:val="0"/>
                <w:color w:val="263240"/>
                <w:sz w:val="17"/>
              </w:rPr>
              <w:t>Drive every chart from real backend metrics and document the underlying data query.</w:t>
            </w:r>
          </w:p>
        </w:tc>
      </w:tr>
      <w:tr>
        <w:tc>
          <w:tcPr>
            <w:tcW w:type="dxa" w:w="3312"/>
            <w:vAlign w:val="center"/>
          </w:tcPr>
          <w:p>
            <w:pPr>
              <w:spacing w:after="0"/>
            </w:pPr>
            <w:r/>
            <w:r>
              <w:rPr>
                <w:rFonts w:ascii="Aptos" w:hAnsi="Aptos"/>
                <w:b w:val="0"/>
                <w:color w:val="263240"/>
                <w:sz w:val="17"/>
              </w:rPr>
              <w:t>Deployment secrets leak</w:t>
            </w:r>
          </w:p>
        </w:tc>
        <w:tc>
          <w:tcPr>
            <w:tcW w:type="dxa" w:w="3312"/>
            <w:vAlign w:val="center"/>
          </w:tcPr>
          <w:p>
            <w:pPr>
              <w:spacing w:after="0"/>
            </w:pPr>
            <w:r/>
            <w:r>
              <w:rPr>
                <w:rFonts w:ascii="Aptos" w:hAnsi="Aptos"/>
                <w:b w:val="0"/>
                <w:color w:val="263240"/>
                <w:sz w:val="17"/>
              </w:rPr>
              <w:t>Critical</w:t>
            </w:r>
          </w:p>
        </w:tc>
        <w:tc>
          <w:tcPr>
            <w:tcW w:type="dxa" w:w="3312"/>
            <w:vAlign w:val="center"/>
          </w:tcPr>
          <w:p>
            <w:pPr>
              <w:spacing w:after="0"/>
            </w:pPr>
            <w:r/>
            <w:r>
              <w:rPr>
                <w:rFonts w:ascii="Aptos" w:hAnsi="Aptos"/>
                <w:b w:val="0"/>
                <w:color w:val="263240"/>
                <w:sz w:val="17"/>
              </w:rPr>
              <w:t>Use environment variables, secret storage and repository scans.</w:t>
            </w:r>
          </w:p>
        </w:tc>
      </w:tr>
      <w:tr>
        <w:tc>
          <w:tcPr>
            <w:tcW w:type="dxa" w:w="3312"/>
            <w:vAlign w:val="center"/>
          </w:tcPr>
          <w:p>
            <w:pPr>
              <w:spacing w:after="0"/>
            </w:pPr>
            <w:r/>
            <w:r>
              <w:rPr>
                <w:rFonts w:ascii="Aptos" w:hAnsi="Aptos"/>
                <w:b w:val="0"/>
                <w:color w:val="263240"/>
                <w:sz w:val="17"/>
              </w:rPr>
              <w:t>Unsupported security claims</w:t>
            </w:r>
          </w:p>
        </w:tc>
        <w:tc>
          <w:tcPr>
            <w:tcW w:type="dxa" w:w="3312"/>
            <w:vAlign w:val="center"/>
          </w:tcPr>
          <w:p>
            <w:pPr>
              <w:spacing w:after="0"/>
            </w:pPr>
            <w:r/>
            <w:r>
              <w:rPr>
                <w:rFonts w:ascii="Aptos" w:hAnsi="Aptos"/>
                <w:b w:val="0"/>
                <w:color w:val="263240"/>
                <w:sz w:val="17"/>
              </w:rPr>
              <w:t>High</w:t>
            </w:r>
          </w:p>
        </w:tc>
        <w:tc>
          <w:tcPr>
            <w:tcW w:type="dxa" w:w="3312"/>
            <w:vAlign w:val="center"/>
          </w:tcPr>
          <w:p>
            <w:pPr>
              <w:spacing w:after="0"/>
            </w:pPr>
            <w:r/>
            <w:r>
              <w:rPr>
                <w:rFonts w:ascii="Aptos" w:hAnsi="Aptos"/>
                <w:b w:val="0"/>
                <w:color w:val="263240"/>
                <w:sz w:val="17"/>
              </w:rPr>
              <w:t>Clearly label the product as a research/prototype defensive monitoring platform and document limitations.</w:t>
            </w:r>
          </w:p>
        </w:tc>
      </w:tr>
    </w:tbl>
    <w:p>
      <w:pPr>
        <w:spacing w:after="20"/>
      </w:pPr>
    </w:p>
    <w:p>
      <w:pPr>
        <w:pStyle w:val="Heading1"/>
      </w:pPr>
      <w:r>
        <w:t>24. Future Enhancements</w:t>
      </w:r>
    </w:p>
    <w:p>
      <w:pPr>
        <w:spacing w:after="40"/>
        <w:ind w:left="360" w:hanging="216"/>
      </w:pPr>
      <w:r>
        <w:rPr>
          <w:b/>
          <w:color w:val="1F8A8A"/>
        </w:rPr>
        <w:t xml:space="preserve">• </w:t>
      </w:r>
      <w:r>
        <w:t>Streaming feature aggregation over rolling windows.</w:t>
      </w:r>
    </w:p>
    <w:p>
      <w:pPr>
        <w:spacing w:after="40"/>
        <w:ind w:left="360" w:hanging="216"/>
      </w:pPr>
      <w:r>
        <w:rPr>
          <w:b/>
          <w:color w:val="1F8A8A"/>
        </w:rPr>
        <w:t xml:space="preserve">• </w:t>
      </w:r>
      <w:r>
        <w:t>Graph-based modeling of host-to-host communication.</w:t>
      </w:r>
    </w:p>
    <w:p>
      <w:pPr>
        <w:spacing w:after="40"/>
        <w:ind w:left="360" w:hanging="216"/>
      </w:pPr>
      <w:r>
        <w:rPr>
          <w:b/>
          <w:color w:val="1F8A8A"/>
        </w:rPr>
        <w:t xml:space="preserve">• </w:t>
      </w:r>
      <w:r>
        <w:t>Sequence models for temporal behavior.</w:t>
      </w:r>
    </w:p>
    <w:p>
      <w:pPr>
        <w:spacing w:after="40"/>
        <w:ind w:left="360" w:hanging="216"/>
      </w:pPr>
      <w:r>
        <w:rPr>
          <w:b/>
          <w:color w:val="1F8A8A"/>
        </w:rPr>
        <w:t xml:space="preserve">• </w:t>
      </w:r>
      <w:r>
        <w:t>Online/continual learning with drift monitoring.</w:t>
      </w:r>
    </w:p>
    <w:p>
      <w:pPr>
        <w:spacing w:after="40"/>
        <w:ind w:left="360" w:hanging="216"/>
      </w:pPr>
      <w:r>
        <w:rPr>
          <w:b/>
          <w:color w:val="1F8A8A"/>
        </w:rPr>
        <w:t xml:space="preserve">• </w:t>
      </w:r>
      <w:r>
        <w:t>Model ensemble and calibrated probability outputs.</w:t>
      </w:r>
    </w:p>
    <w:p>
      <w:pPr>
        <w:spacing w:after="40"/>
        <w:ind w:left="360" w:hanging="216"/>
      </w:pPr>
      <w:r>
        <w:rPr>
          <w:b/>
          <w:color w:val="1F8A8A"/>
        </w:rPr>
        <w:t xml:space="preserve">• </w:t>
      </w:r>
      <w:r>
        <w:t>STIX/TAXII threat-intelligence integration in a later phase.</w:t>
      </w:r>
    </w:p>
    <w:p>
      <w:pPr>
        <w:spacing w:after="40"/>
        <w:ind w:left="360" w:hanging="216"/>
      </w:pPr>
      <w:r>
        <w:rPr>
          <w:b/>
          <w:color w:val="1F8A8A"/>
        </w:rPr>
        <w:t xml:space="preserve">• </w:t>
      </w:r>
      <w:r>
        <w:t>Automatic ticket/case creation for alerts.</w:t>
      </w:r>
    </w:p>
    <w:p>
      <w:pPr>
        <w:spacing w:after="40"/>
        <w:ind w:left="360" w:hanging="216"/>
      </w:pPr>
      <w:r>
        <w:rPr>
          <w:b/>
          <w:color w:val="1F8A8A"/>
        </w:rPr>
        <w:t xml:space="preserve">• </w:t>
      </w:r>
      <w:r>
        <w:t>RBAC with organization/project scoping.</w:t>
      </w:r>
    </w:p>
    <w:p>
      <w:pPr>
        <w:spacing w:after="40"/>
        <w:ind w:left="360" w:hanging="216"/>
      </w:pPr>
      <w:r>
        <w:rPr>
          <w:b/>
          <w:color w:val="1F8A8A"/>
        </w:rPr>
        <w:t xml:space="preserve">• </w:t>
      </w:r>
      <w:r>
        <w:t>Object storage for large PCAP archives.</w:t>
      </w:r>
    </w:p>
    <w:p>
      <w:pPr>
        <w:spacing w:after="40"/>
        <w:ind w:left="360" w:hanging="216"/>
      </w:pPr>
      <w:r>
        <w:rPr>
          <w:b/>
          <w:color w:val="1F8A8A"/>
        </w:rPr>
        <w:t xml:space="preserve">• </w:t>
      </w:r>
      <w:r>
        <w:t>Kubernetes deployment only if scale genuinely requires it.</w:t>
      </w:r>
    </w:p>
    <w:p>
      <w:pPr>
        <w:spacing w:after="40"/>
        <w:ind w:left="360" w:hanging="216"/>
      </w:pPr>
      <w:r>
        <w:rPr>
          <w:b/>
          <w:color w:val="1F8A8A"/>
        </w:rPr>
        <w:t xml:space="preserve">• </w:t>
      </w:r>
      <w:r>
        <w:t>A mobile companion app only as an optional second product, not the core capstone.</w:t>
      </w:r>
    </w:p>
    <w:tbl>
      <w:tblPr>
        <w:tblW w:type="auto" w:w="0"/>
        <w:jc w:val="center"/>
        <w:tblLook w:firstColumn="1" w:firstRow="1" w:lastColumn="0" w:lastRow="0" w:noHBand="0" w:noVBand="1" w:val="04A0"/>
      </w:tblPr>
      <w:tblGrid>
        <w:gridCol w:w="9936"/>
      </w:tblGrid>
      <w:tr>
        <w:tc>
          <w:tcPr>
            <w:tcW w:type="dxa" w:w="9936"/>
            <w:shd w:fill="EAF3F7"/>
            <w:tcBorders>
              <w:top w:val="single" w:sz="12" w:color="1F8A8A"/>
              <w:left w:val="single" w:sz="12" w:color="1F8A8A"/>
              <w:bottom w:val="single" w:sz="12" w:color="1F8A8A"/>
              <w:right w:val="single" w:sz="12" w:color="1F8A8A"/>
            </w:tcBorders>
          </w:tcPr>
          <w:p>
            <w:r>
              <w:rPr>
                <w:b/>
                <w:color w:val="12233F"/>
                <w:sz w:val="21"/>
              </w:rPr>
              <w:t>Priority rule</w:t>
              <w:br/>
            </w:r>
            <w:r>
              <w:rPr>
                <w:color w:val="334155"/>
                <w:sz w:val="19"/>
              </w:rPr>
              <w:t>Do not add new technologies just to make the stack look larger. Every new component should solve a demonstrated problem, improve measurable capability, or support a research question.</w:t>
            </w:r>
          </w:p>
        </w:tc>
      </w:tr>
    </w:tbl>
    <w:p>
      <w:pPr>
        <w:spacing w:after="40"/>
      </w:pPr>
    </w:p>
    <w:p>
      <w:pPr>
        <w:pStyle w:val="Heading1"/>
      </w:pPr>
      <w:r>
        <w:t>25. Resume / Presentation Positioning</w:t>
      </w:r>
    </w:p>
    <w:p>
      <w:pPr>
        <w:pStyle w:val="Heading2"/>
      </w:pPr>
      <w:r>
        <w:t>25.1 Suggested project title on resume</w:t>
      </w:r>
    </w:p>
    <w:p>
      <w:r>
        <w:t>AI-Powered Network Anomaly Detection &amp; Intrusion Intelligence Platform</w:t>
      </w:r>
    </w:p>
    <w:p>
      <w:pPr>
        <w:pStyle w:val="Heading2"/>
      </w:pPr>
      <w:r>
        <w:t>25.2 Suggested resume bullets</w:t>
      </w:r>
    </w:p>
    <w:p>
      <w:pPr>
        <w:spacing w:after="40"/>
        <w:ind w:left="360" w:hanging="216"/>
      </w:pPr>
      <w:r>
        <w:rPr>
          <w:b/>
          <w:color w:val="1F8A8A"/>
        </w:rPr>
        <w:t xml:space="preserve">• </w:t>
      </w:r>
      <w:r>
        <w:t>Designed and implemented a hybrid network-security detection platform combining unsupervised anomaly detection and supervised attack classification on network-flow telemetry.</w:t>
      </w:r>
    </w:p>
    <w:p>
      <w:pPr>
        <w:spacing w:after="40"/>
        <w:ind w:left="360" w:hanging="216"/>
      </w:pPr>
      <w:r>
        <w:rPr>
          <w:b/>
          <w:color w:val="1F8A8A"/>
        </w:rPr>
        <w:t xml:space="preserve">• </w:t>
      </w:r>
      <w:r>
        <w:t>Built a FastAPI + React + PostgreSQL web application with real-time WebSocket monitoring, alert management, analytics and model performance dashboards.</w:t>
      </w:r>
    </w:p>
    <w:p>
      <w:pPr>
        <w:spacing w:after="40"/>
        <w:ind w:left="360" w:hanging="216"/>
      </w:pPr>
      <w:r>
        <w:rPr>
          <w:b/>
          <w:color w:val="1F8A8A"/>
        </w:rPr>
        <w:t xml:space="preserve">• </w:t>
      </w:r>
      <w:r>
        <w:t>Implemented explainable ML workflows using feature-level attribution to surface evidence behind suspicious network-flow predictions.</w:t>
      </w:r>
    </w:p>
    <w:p>
      <w:pPr>
        <w:spacing w:after="40"/>
        <w:ind w:left="360" w:hanging="216"/>
      </w:pPr>
      <w:r>
        <w:rPr>
          <w:b/>
          <w:color w:val="1F8A8A"/>
        </w:rPr>
        <w:t xml:space="preserve">• </w:t>
      </w:r>
      <w:r>
        <w:t>Containerized the application with Docker and established reproducible training/evaluation workflows, API tests and deployment documentation.</w:t>
      </w:r>
    </w:p>
    <w:p>
      <w:pPr>
        <w:pStyle w:val="Heading2"/>
      </w:pPr>
      <w:r>
        <w:t>25.3 Presentation structure</w:t>
      </w:r>
    </w:p>
    <w:p>
      <w:pPr>
        <w:spacing w:after="40"/>
        <w:ind w:left="432" w:hanging="360"/>
      </w:pPr>
      <w:r>
        <w:rPr>
          <w:b/>
          <w:color w:val="1F8A8A"/>
        </w:rPr>
        <w:t xml:space="preserve">1. </w:t>
      </w:r>
      <w:r>
        <w:t>Problem and motivation</w:t>
      </w:r>
    </w:p>
    <w:p>
      <w:pPr>
        <w:spacing w:after="40"/>
        <w:ind w:left="432" w:hanging="360"/>
      </w:pPr>
      <w:r>
        <w:rPr>
          <w:b/>
          <w:color w:val="1F8A8A"/>
        </w:rPr>
        <w:t xml:space="preserve">2. </w:t>
      </w:r>
      <w:r>
        <w:t>Threat taxonomy and data</w:t>
      </w:r>
    </w:p>
    <w:p>
      <w:pPr>
        <w:spacing w:after="40"/>
        <w:ind w:left="432" w:hanging="360"/>
      </w:pPr>
      <w:r>
        <w:rPr>
          <w:b/>
          <w:color w:val="1F8A8A"/>
        </w:rPr>
        <w:t xml:space="preserve">3. </w:t>
      </w:r>
      <w:r>
        <w:t>Architecture</w:t>
      </w:r>
    </w:p>
    <w:p>
      <w:pPr>
        <w:spacing w:after="40"/>
        <w:ind w:left="432" w:hanging="360"/>
      </w:pPr>
      <w:r>
        <w:rPr>
          <w:b/>
          <w:color w:val="1F8A8A"/>
        </w:rPr>
        <w:t xml:space="preserve">4. </w:t>
      </w:r>
      <w:r>
        <w:t>ML methodology</w:t>
      </w:r>
    </w:p>
    <w:p>
      <w:pPr>
        <w:spacing w:after="40"/>
        <w:ind w:left="432" w:hanging="360"/>
      </w:pPr>
      <w:r>
        <w:rPr>
          <w:b/>
          <w:color w:val="1F8A8A"/>
        </w:rPr>
        <w:t xml:space="preserve">5. </w:t>
      </w:r>
      <w:r>
        <w:t>Hybrid decision logic</w:t>
      </w:r>
    </w:p>
    <w:p>
      <w:pPr>
        <w:spacing w:after="40"/>
        <w:ind w:left="432" w:hanging="360"/>
      </w:pPr>
      <w:r>
        <w:rPr>
          <w:b/>
          <w:color w:val="1F8A8A"/>
        </w:rPr>
        <w:t xml:space="preserve">6. </w:t>
      </w:r>
      <w:r>
        <w:t>Dashboard demonstration</w:t>
      </w:r>
    </w:p>
    <w:p>
      <w:pPr>
        <w:spacing w:after="40"/>
        <w:ind w:left="432" w:hanging="360"/>
      </w:pPr>
      <w:r>
        <w:rPr>
          <w:b/>
          <w:color w:val="1F8A8A"/>
        </w:rPr>
        <w:t xml:space="preserve">7. </w:t>
      </w:r>
      <w:r>
        <w:t>Evaluation and results</w:t>
      </w:r>
    </w:p>
    <w:p>
      <w:pPr>
        <w:spacing w:after="40"/>
        <w:ind w:left="432" w:hanging="360"/>
      </w:pPr>
      <w:r>
        <w:rPr>
          <w:b/>
          <w:color w:val="1F8A8A"/>
        </w:rPr>
        <w:t xml:space="preserve">8. </w:t>
      </w:r>
      <w:r>
        <w:t>Explainability</w:t>
      </w:r>
    </w:p>
    <w:p>
      <w:pPr>
        <w:spacing w:after="40"/>
        <w:ind w:left="432" w:hanging="360"/>
      </w:pPr>
      <w:r>
        <w:rPr>
          <w:b/>
          <w:color w:val="1F8A8A"/>
        </w:rPr>
        <w:t xml:space="preserve">9. </w:t>
      </w:r>
      <w:r>
        <w:t>Real-time demo</w:t>
      </w:r>
    </w:p>
    <w:p>
      <w:pPr>
        <w:spacing w:after="40"/>
        <w:ind w:left="432" w:hanging="360"/>
      </w:pPr>
      <w:r>
        <w:rPr>
          <w:b/>
          <w:color w:val="1F8A8A"/>
        </w:rPr>
        <w:t xml:space="preserve">10. </w:t>
      </w:r>
      <w:r>
        <w:t>Limitations and future work</w:t>
      </w:r>
    </w:p>
    <w:p>
      <w:pPr>
        <w:pStyle w:val="Heading1"/>
      </w:pPr>
      <w:r>
        <w:t>26. Suggested Viva Questions</w:t>
      </w:r>
    </w:p>
    <w:p>
      <w:pPr>
        <w:pStyle w:val="Heading2"/>
      </w:pPr>
      <w:r>
        <w:t>Why is this anomaly detection and not just classification?</w:t>
      </w:r>
    </w:p>
    <w:p>
      <w:r>
        <w:t>Because the system includes an unsupervised detector that can flag unusual behavior even when a known attack label is not confidently available.</w:t>
      </w:r>
    </w:p>
    <w:p>
      <w:pPr>
        <w:pStyle w:val="Heading2"/>
      </w:pPr>
      <w:r>
        <w:t>Why use flow features instead of raw packets?</w:t>
      </w:r>
    </w:p>
    <w:p>
      <w:r>
        <w:t>Flow features are compact, scalable and easier to reproduce in live telemetry. Raw payload processing adds complexity and privacy concerns.</w:t>
      </w:r>
    </w:p>
    <w:p>
      <w:pPr>
        <w:pStyle w:val="Heading2"/>
      </w:pPr>
      <w:r>
        <w:t>Why XGBoost?</w:t>
      </w:r>
    </w:p>
    <w:p>
      <w:r>
        <w:t>It is strong on structured/tabular data and provides useful feature-importance tooling; it is also practical for an internship-scale implementation.</w:t>
      </w:r>
    </w:p>
    <w:p>
      <w:pPr>
        <w:pStyle w:val="Heading2"/>
      </w:pPr>
      <w:r>
        <w:t>Why Isolation Forest?</w:t>
      </w:r>
    </w:p>
    <w:p>
      <w:r>
        <w:t>It is a practical baseline for unsupervised anomaly detection and is efficient on tabular features.</w:t>
      </w:r>
    </w:p>
    <w:p>
      <w:pPr>
        <w:pStyle w:val="Heading2"/>
      </w:pPr>
      <w:r>
        <w:t>Why not deep learning from day one?</w:t>
      </w:r>
    </w:p>
    <w:p>
      <w:r>
        <w:t>The project prioritizes a measurable baseline and reproducible engineering first. Deep models can be evaluated as an extension rather than a requirement.</w:t>
      </w:r>
    </w:p>
    <w:p>
      <w:pPr>
        <w:pStyle w:val="Heading2"/>
      </w:pPr>
      <w:r>
        <w:t>What is the difference between precision and recall?</w:t>
      </w:r>
    </w:p>
    <w:p>
      <w:r>
        <w:t>Precision measures correctness among flagged positives; recall measures how many actual positives are found.</w:t>
      </w:r>
    </w:p>
    <w:p>
      <w:pPr>
        <w:pStyle w:val="Heading2"/>
      </w:pPr>
      <w:r>
        <w:t>How do you detect unknown anomalies?</w:t>
      </w:r>
    </w:p>
    <w:p>
      <w:r>
        <w:t>Use anomaly evidence plus a low-confidence classification gate rather than forcing every event into a known class.</w:t>
      </w:r>
    </w:p>
    <w:p>
      <w:pPr>
        <w:pStyle w:val="Heading2"/>
      </w:pPr>
      <w:r>
        <w:t>How do you avoid data leakage?</w:t>
      </w:r>
    </w:p>
    <w:p>
      <w:r>
        <w:t>Use careful splits, duplicate analysis, feature provenance and a held-out test set that is not used for tuning.</w:t>
      </w:r>
    </w:p>
    <w:p>
      <w:pPr>
        <w:pStyle w:val="Heading2"/>
      </w:pPr>
      <w:r>
        <w:t>What makes this project capstone-level?</w:t>
      </w:r>
    </w:p>
    <w:p>
      <w:r>
        <w:t>The combination of research experiments, hybrid detection, explainability, real-time telemetry, full-stack integration and reproducible evaluation.</w:t>
      </w:r>
    </w:p>
    <w:p>
      <w:pPr>
        <w:pStyle w:val="Heading2"/>
      </w:pPr>
      <w:r>
        <w:t>What are the limitations?</w:t>
      </w:r>
    </w:p>
    <w:p>
      <w:r>
        <w:t>Dataset shift, false positives, dependence on available telemetry, benchmark realism and the inability to guarantee detection of every novel attack.</w:t>
      </w:r>
    </w:p>
    <w:p>
      <w:pPr>
        <w:pStyle w:val="Heading1"/>
      </w:pPr>
      <w:r>
        <w:t>27. References and Official Resources</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12233F"/>
            <w:vAlign w:val="center"/>
          </w:tcPr>
          <w:p>
            <w:pPr>
              <w:spacing w:after="0"/>
            </w:pPr>
            <w:r/>
            <w:r>
              <w:rPr>
                <w:rFonts w:ascii="Aptos" w:hAnsi="Aptos"/>
                <w:b/>
                <w:color w:val="FFFFFF"/>
                <w:sz w:val="18"/>
              </w:rPr>
              <w:t>Resource</w:t>
            </w:r>
          </w:p>
        </w:tc>
        <w:tc>
          <w:tcPr>
            <w:tcW w:type="dxa" w:w="4464"/>
            <w:shd w:fill="12233F"/>
            <w:vAlign w:val="center"/>
          </w:tcPr>
          <w:p>
            <w:pPr>
              <w:spacing w:after="0"/>
            </w:pPr>
            <w:r/>
            <w:r>
              <w:rPr>
                <w:rFonts w:ascii="Aptos" w:hAnsi="Aptos"/>
                <w:b/>
                <w:color w:val="FFFFFF"/>
                <w:sz w:val="18"/>
              </w:rPr>
              <w:t>URL</w:t>
            </w:r>
          </w:p>
        </w:tc>
        <w:tc>
          <w:tcPr>
            <w:tcW w:type="dxa" w:w="2880"/>
            <w:shd w:fill="12233F"/>
            <w:vAlign w:val="center"/>
          </w:tcPr>
          <w:p>
            <w:pPr>
              <w:spacing w:after="0"/>
            </w:pPr>
            <w:r/>
            <w:r>
              <w:rPr>
                <w:rFonts w:ascii="Aptos" w:hAnsi="Aptos"/>
                <w:b/>
                <w:color w:val="FFFFFF"/>
                <w:sz w:val="18"/>
              </w:rPr>
              <w:t>Use in project</w:t>
            </w:r>
          </w:p>
        </w:tc>
      </w:tr>
      <w:tr>
        <w:tc>
          <w:tcPr>
            <w:tcW w:type="dxa" w:w="2880"/>
            <w:vAlign w:val="center"/>
          </w:tcPr>
          <w:p>
            <w:pPr>
              <w:spacing w:after="0"/>
            </w:pPr>
            <w:r/>
            <w:r>
              <w:rPr>
                <w:rFonts w:ascii="Aptos" w:hAnsi="Aptos"/>
                <w:b w:val="0"/>
                <w:color w:val="263240"/>
                <w:sz w:val="17"/>
              </w:rPr>
              <w:t>CICIDS2017 / Canadian Institute for Cybersecurity</w:t>
            </w:r>
          </w:p>
        </w:tc>
        <w:tc>
          <w:tcPr>
            <w:tcW w:type="dxa" w:w="4464"/>
            <w:vAlign w:val="center"/>
          </w:tcPr>
          <w:p>
            <w:pPr>
              <w:spacing w:after="0"/>
            </w:pPr>
            <w:r/>
            <w:r>
              <w:rPr>
                <w:rFonts w:ascii="Aptos" w:hAnsi="Aptos"/>
                <w:b w:val="0"/>
                <w:color w:val="263240"/>
                <w:sz w:val="17"/>
              </w:rPr>
              <w:t>https://www.unb.ca/cic/datasets/ids-2017.html</w:t>
            </w:r>
          </w:p>
        </w:tc>
        <w:tc>
          <w:tcPr>
            <w:tcW w:type="dxa" w:w="2880"/>
            <w:vAlign w:val="center"/>
          </w:tcPr>
          <w:p>
            <w:pPr>
              <w:spacing w:after="0"/>
            </w:pPr>
            <w:r/>
            <w:r>
              <w:rPr>
                <w:rFonts w:ascii="Aptos" w:hAnsi="Aptos"/>
                <w:b w:val="0"/>
                <w:color w:val="263240"/>
                <w:sz w:val="17"/>
              </w:rPr>
              <w:t>Primary benchmark reference for labeled intrusion-traffic experiments.</w:t>
            </w:r>
          </w:p>
        </w:tc>
      </w:tr>
      <w:tr>
        <w:tc>
          <w:tcPr>
            <w:tcW w:type="dxa" w:w="2880"/>
            <w:vAlign w:val="center"/>
          </w:tcPr>
          <w:p>
            <w:pPr>
              <w:spacing w:after="0"/>
            </w:pPr>
            <w:r/>
            <w:r>
              <w:rPr>
                <w:rFonts w:ascii="Aptos" w:hAnsi="Aptos"/>
                <w:b w:val="0"/>
                <w:color w:val="263240"/>
                <w:sz w:val="17"/>
              </w:rPr>
              <w:t>UNSW-NB15</w:t>
            </w:r>
          </w:p>
        </w:tc>
        <w:tc>
          <w:tcPr>
            <w:tcW w:type="dxa" w:w="4464"/>
            <w:vAlign w:val="center"/>
          </w:tcPr>
          <w:p>
            <w:pPr>
              <w:spacing w:after="0"/>
            </w:pPr>
            <w:r/>
            <w:r>
              <w:rPr>
                <w:rFonts w:ascii="Aptos" w:hAnsi="Aptos"/>
                <w:b w:val="0"/>
                <w:color w:val="263240"/>
                <w:sz w:val="17"/>
              </w:rPr>
              <w:t>https://research.unsw.edu.au/projects/unsw-nb15-dataset</w:t>
            </w:r>
          </w:p>
        </w:tc>
        <w:tc>
          <w:tcPr>
            <w:tcW w:type="dxa" w:w="2880"/>
            <w:vAlign w:val="center"/>
          </w:tcPr>
          <w:p>
            <w:pPr>
              <w:spacing w:after="0"/>
            </w:pPr>
            <w:r/>
            <w:r>
              <w:rPr>
                <w:rFonts w:ascii="Aptos" w:hAnsi="Aptos"/>
                <w:b w:val="0"/>
                <w:color w:val="263240"/>
                <w:sz w:val="17"/>
              </w:rPr>
              <w:t>Independent dataset for generalization experiments.</w:t>
            </w:r>
          </w:p>
        </w:tc>
      </w:tr>
      <w:tr>
        <w:tc>
          <w:tcPr>
            <w:tcW w:type="dxa" w:w="2880"/>
            <w:vAlign w:val="center"/>
          </w:tcPr>
          <w:p>
            <w:pPr>
              <w:spacing w:after="0"/>
            </w:pPr>
            <w:r/>
            <w:r>
              <w:rPr>
                <w:rFonts w:ascii="Aptos" w:hAnsi="Aptos"/>
                <w:b w:val="0"/>
                <w:color w:val="263240"/>
                <w:sz w:val="17"/>
              </w:rPr>
              <w:t>Zeek documentation</w:t>
            </w:r>
          </w:p>
        </w:tc>
        <w:tc>
          <w:tcPr>
            <w:tcW w:type="dxa" w:w="4464"/>
            <w:vAlign w:val="center"/>
          </w:tcPr>
          <w:p>
            <w:pPr>
              <w:spacing w:after="0"/>
            </w:pPr>
            <w:r/>
            <w:r>
              <w:rPr>
                <w:rFonts w:ascii="Aptos" w:hAnsi="Aptos"/>
                <w:b w:val="0"/>
                <w:color w:val="263240"/>
                <w:sz w:val="17"/>
              </w:rPr>
              <w:t>https://docs.zeek.org/</w:t>
            </w:r>
          </w:p>
        </w:tc>
        <w:tc>
          <w:tcPr>
            <w:tcW w:type="dxa" w:w="2880"/>
            <w:vAlign w:val="center"/>
          </w:tcPr>
          <w:p>
            <w:pPr>
              <w:spacing w:after="0"/>
            </w:pPr>
            <w:r/>
            <w:r>
              <w:rPr>
                <w:rFonts w:ascii="Aptos" w:hAnsi="Aptos"/>
                <w:b w:val="0"/>
                <w:color w:val="263240"/>
                <w:sz w:val="17"/>
              </w:rPr>
              <w:t>Network security monitoring and structured telemetry.</w:t>
            </w:r>
          </w:p>
        </w:tc>
      </w:tr>
      <w:tr>
        <w:tc>
          <w:tcPr>
            <w:tcW w:type="dxa" w:w="2880"/>
            <w:vAlign w:val="center"/>
          </w:tcPr>
          <w:p>
            <w:pPr>
              <w:spacing w:after="0"/>
            </w:pPr>
            <w:r/>
            <w:r>
              <w:rPr>
                <w:rFonts w:ascii="Aptos" w:hAnsi="Aptos"/>
                <w:b w:val="0"/>
                <w:color w:val="263240"/>
                <w:sz w:val="17"/>
              </w:rPr>
              <w:t>FastAPI documentation</w:t>
            </w:r>
          </w:p>
        </w:tc>
        <w:tc>
          <w:tcPr>
            <w:tcW w:type="dxa" w:w="4464"/>
            <w:vAlign w:val="center"/>
          </w:tcPr>
          <w:p>
            <w:pPr>
              <w:spacing w:after="0"/>
            </w:pPr>
            <w:r/>
            <w:r>
              <w:rPr>
                <w:rFonts w:ascii="Aptos" w:hAnsi="Aptos"/>
                <w:b w:val="0"/>
                <w:color w:val="263240"/>
                <w:sz w:val="17"/>
              </w:rPr>
              <w:t>https://fastapi.tiangolo.com/</w:t>
            </w:r>
          </w:p>
        </w:tc>
        <w:tc>
          <w:tcPr>
            <w:tcW w:type="dxa" w:w="2880"/>
            <w:vAlign w:val="center"/>
          </w:tcPr>
          <w:p>
            <w:pPr>
              <w:spacing w:after="0"/>
            </w:pPr>
            <w:r/>
            <w:r>
              <w:rPr>
                <w:rFonts w:ascii="Aptos" w:hAnsi="Aptos"/>
                <w:b w:val="0"/>
                <w:color w:val="263240"/>
                <w:sz w:val="17"/>
              </w:rPr>
              <w:t>Python API framework.</w:t>
            </w:r>
          </w:p>
        </w:tc>
      </w:tr>
      <w:tr>
        <w:tc>
          <w:tcPr>
            <w:tcW w:type="dxa" w:w="2880"/>
            <w:vAlign w:val="center"/>
          </w:tcPr>
          <w:p>
            <w:pPr>
              <w:spacing w:after="0"/>
            </w:pPr>
            <w:r/>
            <w:r>
              <w:rPr>
                <w:rFonts w:ascii="Aptos" w:hAnsi="Aptos"/>
                <w:b w:val="0"/>
                <w:color w:val="263240"/>
                <w:sz w:val="17"/>
              </w:rPr>
              <w:t>React documentation</w:t>
            </w:r>
          </w:p>
        </w:tc>
        <w:tc>
          <w:tcPr>
            <w:tcW w:type="dxa" w:w="4464"/>
            <w:vAlign w:val="center"/>
          </w:tcPr>
          <w:p>
            <w:pPr>
              <w:spacing w:after="0"/>
            </w:pPr>
            <w:r/>
            <w:r>
              <w:rPr>
                <w:rFonts w:ascii="Aptos" w:hAnsi="Aptos"/>
                <w:b w:val="0"/>
                <w:color w:val="263240"/>
                <w:sz w:val="17"/>
              </w:rPr>
              <w:t>https://react.dev/</w:t>
            </w:r>
          </w:p>
        </w:tc>
        <w:tc>
          <w:tcPr>
            <w:tcW w:type="dxa" w:w="2880"/>
            <w:vAlign w:val="center"/>
          </w:tcPr>
          <w:p>
            <w:pPr>
              <w:spacing w:after="0"/>
            </w:pPr>
            <w:r/>
            <w:r>
              <w:rPr>
                <w:rFonts w:ascii="Aptos" w:hAnsi="Aptos"/>
                <w:b w:val="0"/>
                <w:color w:val="263240"/>
                <w:sz w:val="17"/>
              </w:rPr>
              <w:t>Frontend framework.</w:t>
            </w:r>
          </w:p>
        </w:tc>
      </w:tr>
      <w:tr>
        <w:tc>
          <w:tcPr>
            <w:tcW w:type="dxa" w:w="2880"/>
            <w:vAlign w:val="center"/>
          </w:tcPr>
          <w:p>
            <w:pPr>
              <w:spacing w:after="0"/>
            </w:pPr>
            <w:r/>
            <w:r>
              <w:rPr>
                <w:rFonts w:ascii="Aptos" w:hAnsi="Aptos"/>
                <w:b w:val="0"/>
                <w:color w:val="263240"/>
                <w:sz w:val="17"/>
              </w:rPr>
              <w:t>Vite documentation</w:t>
            </w:r>
          </w:p>
        </w:tc>
        <w:tc>
          <w:tcPr>
            <w:tcW w:type="dxa" w:w="4464"/>
            <w:vAlign w:val="center"/>
          </w:tcPr>
          <w:p>
            <w:pPr>
              <w:spacing w:after="0"/>
            </w:pPr>
            <w:r/>
            <w:r>
              <w:rPr>
                <w:rFonts w:ascii="Aptos" w:hAnsi="Aptos"/>
                <w:b w:val="0"/>
                <w:color w:val="263240"/>
                <w:sz w:val="17"/>
              </w:rPr>
              <w:t>https://vite.dev/</w:t>
            </w:r>
          </w:p>
        </w:tc>
        <w:tc>
          <w:tcPr>
            <w:tcW w:type="dxa" w:w="2880"/>
            <w:vAlign w:val="center"/>
          </w:tcPr>
          <w:p>
            <w:pPr>
              <w:spacing w:after="0"/>
            </w:pPr>
            <w:r/>
            <w:r>
              <w:rPr>
                <w:rFonts w:ascii="Aptos" w:hAnsi="Aptos"/>
                <w:b w:val="0"/>
                <w:color w:val="263240"/>
                <w:sz w:val="17"/>
              </w:rPr>
              <w:t>Frontend development/build tooling.</w:t>
            </w:r>
          </w:p>
        </w:tc>
      </w:tr>
      <w:tr>
        <w:tc>
          <w:tcPr>
            <w:tcW w:type="dxa" w:w="2880"/>
            <w:vAlign w:val="center"/>
          </w:tcPr>
          <w:p>
            <w:pPr>
              <w:spacing w:after="0"/>
            </w:pPr>
            <w:r/>
            <w:r>
              <w:rPr>
                <w:rFonts w:ascii="Aptos" w:hAnsi="Aptos"/>
                <w:b w:val="0"/>
                <w:color w:val="263240"/>
                <w:sz w:val="17"/>
              </w:rPr>
              <w:t>PostgreSQL documentation</w:t>
            </w:r>
          </w:p>
        </w:tc>
        <w:tc>
          <w:tcPr>
            <w:tcW w:type="dxa" w:w="4464"/>
            <w:vAlign w:val="center"/>
          </w:tcPr>
          <w:p>
            <w:pPr>
              <w:spacing w:after="0"/>
            </w:pPr>
            <w:r/>
            <w:r>
              <w:rPr>
                <w:rFonts w:ascii="Aptos" w:hAnsi="Aptos"/>
                <w:b w:val="0"/>
                <w:color w:val="263240"/>
                <w:sz w:val="17"/>
              </w:rPr>
              <w:t>https://www.postgresql.org/docs/</w:t>
            </w:r>
          </w:p>
        </w:tc>
        <w:tc>
          <w:tcPr>
            <w:tcW w:type="dxa" w:w="2880"/>
            <w:vAlign w:val="center"/>
          </w:tcPr>
          <w:p>
            <w:pPr>
              <w:spacing w:after="0"/>
            </w:pPr>
            <w:r/>
            <w:r>
              <w:rPr>
                <w:rFonts w:ascii="Aptos" w:hAnsi="Aptos"/>
                <w:b w:val="0"/>
                <w:color w:val="263240"/>
                <w:sz w:val="17"/>
              </w:rPr>
              <w:t>Relational database.</w:t>
            </w:r>
          </w:p>
        </w:tc>
      </w:tr>
      <w:tr>
        <w:tc>
          <w:tcPr>
            <w:tcW w:type="dxa" w:w="2880"/>
            <w:vAlign w:val="center"/>
          </w:tcPr>
          <w:p>
            <w:pPr>
              <w:spacing w:after="0"/>
            </w:pPr>
            <w:r/>
            <w:r>
              <w:rPr>
                <w:rFonts w:ascii="Aptos" w:hAnsi="Aptos"/>
                <w:b w:val="0"/>
                <w:color w:val="263240"/>
                <w:sz w:val="17"/>
              </w:rPr>
              <w:t>scikit-learn documentation</w:t>
            </w:r>
          </w:p>
        </w:tc>
        <w:tc>
          <w:tcPr>
            <w:tcW w:type="dxa" w:w="4464"/>
            <w:vAlign w:val="center"/>
          </w:tcPr>
          <w:p>
            <w:pPr>
              <w:spacing w:after="0"/>
            </w:pPr>
            <w:r/>
            <w:r>
              <w:rPr>
                <w:rFonts w:ascii="Aptos" w:hAnsi="Aptos"/>
                <w:b w:val="0"/>
                <w:color w:val="263240"/>
                <w:sz w:val="17"/>
              </w:rPr>
              <w:t>https://scikit-learn.org/</w:t>
            </w:r>
          </w:p>
        </w:tc>
        <w:tc>
          <w:tcPr>
            <w:tcW w:type="dxa" w:w="2880"/>
            <w:vAlign w:val="center"/>
          </w:tcPr>
          <w:p>
            <w:pPr>
              <w:spacing w:after="0"/>
            </w:pPr>
            <w:r/>
            <w:r>
              <w:rPr>
                <w:rFonts w:ascii="Aptos" w:hAnsi="Aptos"/>
                <w:b w:val="0"/>
                <w:color w:val="263240"/>
                <w:sz w:val="17"/>
              </w:rPr>
              <w:t>Preprocessing, evaluation and ML baselines.</w:t>
            </w:r>
          </w:p>
        </w:tc>
      </w:tr>
      <w:tr>
        <w:tc>
          <w:tcPr>
            <w:tcW w:type="dxa" w:w="2880"/>
            <w:vAlign w:val="center"/>
          </w:tcPr>
          <w:p>
            <w:pPr>
              <w:spacing w:after="0"/>
            </w:pPr>
            <w:r/>
            <w:r>
              <w:rPr>
                <w:rFonts w:ascii="Aptos" w:hAnsi="Aptos"/>
                <w:b w:val="0"/>
                <w:color w:val="263240"/>
                <w:sz w:val="17"/>
              </w:rPr>
              <w:t>XGBoost documentation</w:t>
            </w:r>
          </w:p>
        </w:tc>
        <w:tc>
          <w:tcPr>
            <w:tcW w:type="dxa" w:w="4464"/>
            <w:vAlign w:val="center"/>
          </w:tcPr>
          <w:p>
            <w:pPr>
              <w:spacing w:after="0"/>
            </w:pPr>
            <w:r/>
            <w:r>
              <w:rPr>
                <w:rFonts w:ascii="Aptos" w:hAnsi="Aptos"/>
                <w:b w:val="0"/>
                <w:color w:val="263240"/>
                <w:sz w:val="17"/>
              </w:rPr>
              <w:t>https://xgboost.readthedocs.io/</w:t>
            </w:r>
          </w:p>
        </w:tc>
        <w:tc>
          <w:tcPr>
            <w:tcW w:type="dxa" w:w="2880"/>
            <w:vAlign w:val="center"/>
          </w:tcPr>
          <w:p>
            <w:pPr>
              <w:spacing w:after="0"/>
            </w:pPr>
            <w:r/>
            <w:r>
              <w:rPr>
                <w:rFonts w:ascii="Aptos" w:hAnsi="Aptos"/>
                <w:b w:val="0"/>
                <w:color w:val="263240"/>
                <w:sz w:val="17"/>
              </w:rPr>
              <w:t>Gradient-boosted tree model.</w:t>
            </w:r>
          </w:p>
        </w:tc>
      </w:tr>
      <w:tr>
        <w:tc>
          <w:tcPr>
            <w:tcW w:type="dxa" w:w="2880"/>
            <w:vAlign w:val="center"/>
          </w:tcPr>
          <w:p>
            <w:pPr>
              <w:spacing w:after="0"/>
            </w:pPr>
            <w:r/>
            <w:r>
              <w:rPr>
                <w:rFonts w:ascii="Aptos" w:hAnsi="Aptos"/>
                <w:b w:val="0"/>
                <w:color w:val="263240"/>
                <w:sz w:val="17"/>
              </w:rPr>
              <w:t>SHAP documentation</w:t>
            </w:r>
          </w:p>
        </w:tc>
        <w:tc>
          <w:tcPr>
            <w:tcW w:type="dxa" w:w="4464"/>
            <w:vAlign w:val="center"/>
          </w:tcPr>
          <w:p>
            <w:pPr>
              <w:spacing w:after="0"/>
            </w:pPr>
            <w:r/>
            <w:r>
              <w:rPr>
                <w:rFonts w:ascii="Aptos" w:hAnsi="Aptos"/>
                <w:b w:val="0"/>
                <w:color w:val="263240"/>
                <w:sz w:val="17"/>
              </w:rPr>
              <w:t>https://shap.readthedocs.io/</w:t>
            </w:r>
          </w:p>
        </w:tc>
        <w:tc>
          <w:tcPr>
            <w:tcW w:type="dxa" w:w="2880"/>
            <w:vAlign w:val="center"/>
          </w:tcPr>
          <w:p>
            <w:pPr>
              <w:spacing w:after="0"/>
            </w:pPr>
            <w:r/>
            <w:r>
              <w:rPr>
                <w:rFonts w:ascii="Aptos" w:hAnsi="Aptos"/>
                <w:b w:val="0"/>
                <w:color w:val="263240"/>
                <w:sz w:val="17"/>
              </w:rPr>
              <w:t>Model explainability.</w:t>
            </w:r>
          </w:p>
        </w:tc>
      </w:tr>
      <w:tr>
        <w:tc>
          <w:tcPr>
            <w:tcW w:type="dxa" w:w="2880"/>
            <w:vAlign w:val="center"/>
          </w:tcPr>
          <w:p>
            <w:pPr>
              <w:spacing w:after="0"/>
            </w:pPr>
            <w:r/>
            <w:r>
              <w:rPr>
                <w:rFonts w:ascii="Aptos" w:hAnsi="Aptos"/>
                <w:b w:val="0"/>
                <w:color w:val="263240"/>
                <w:sz w:val="17"/>
              </w:rPr>
              <w:t>Docker documentation</w:t>
            </w:r>
          </w:p>
        </w:tc>
        <w:tc>
          <w:tcPr>
            <w:tcW w:type="dxa" w:w="4464"/>
            <w:vAlign w:val="center"/>
          </w:tcPr>
          <w:p>
            <w:pPr>
              <w:spacing w:after="0"/>
            </w:pPr>
            <w:r/>
            <w:r>
              <w:rPr>
                <w:rFonts w:ascii="Aptos" w:hAnsi="Aptos"/>
                <w:b w:val="0"/>
                <w:color w:val="263240"/>
                <w:sz w:val="17"/>
              </w:rPr>
              <w:t>https://docs.docker.com/</w:t>
            </w:r>
          </w:p>
        </w:tc>
        <w:tc>
          <w:tcPr>
            <w:tcW w:type="dxa" w:w="2880"/>
            <w:vAlign w:val="center"/>
          </w:tcPr>
          <w:p>
            <w:pPr>
              <w:spacing w:after="0"/>
            </w:pPr>
            <w:r/>
            <w:r>
              <w:rPr>
                <w:rFonts w:ascii="Aptos" w:hAnsi="Aptos"/>
                <w:b w:val="0"/>
                <w:color w:val="263240"/>
                <w:sz w:val="17"/>
              </w:rPr>
              <w:t>Containerization and reproducible deployment.</w:t>
            </w:r>
          </w:p>
        </w:tc>
      </w:tr>
    </w:tbl>
    <w:p>
      <w:pPr>
        <w:spacing w:after="20"/>
      </w:pPr>
    </w:p>
    <w:p>
      <w:pPr>
        <w:pStyle w:val="Heading2"/>
      </w:pPr>
      <w:r>
        <w:t>Final implementation checklist</w:t>
      </w:r>
    </w:p>
    <w:p>
      <w:pPr>
        <w:spacing w:after="40"/>
        <w:ind w:left="360" w:hanging="216"/>
      </w:pPr>
      <w:r>
        <w:rPr>
          <w:b/>
          <w:color w:val="1F8A8A"/>
        </w:rPr>
        <w:t xml:space="preserve">• </w:t>
      </w:r>
      <w:r>
        <w:t>□ Problem statement approved</w:t>
      </w:r>
    </w:p>
    <w:p>
      <w:pPr>
        <w:spacing w:after="40"/>
        <w:ind w:left="360" w:hanging="216"/>
      </w:pPr>
      <w:r>
        <w:rPr>
          <w:b/>
          <w:color w:val="1F8A8A"/>
        </w:rPr>
        <w:t xml:space="preserve">• </w:t>
      </w:r>
      <w:r>
        <w:t>□ Threat taxonomy frozen</w:t>
      </w:r>
    </w:p>
    <w:p>
      <w:pPr>
        <w:spacing w:after="40"/>
        <w:ind w:left="360" w:hanging="216"/>
      </w:pPr>
      <w:r>
        <w:rPr>
          <w:b/>
          <w:color w:val="1F8A8A"/>
        </w:rPr>
        <w:t xml:space="preserve">• </w:t>
      </w:r>
      <w:r>
        <w:t>□ Dataset provenance recorded</w:t>
      </w:r>
    </w:p>
    <w:p>
      <w:pPr>
        <w:spacing w:after="40"/>
        <w:ind w:left="360" w:hanging="216"/>
      </w:pPr>
      <w:r>
        <w:rPr>
          <w:b/>
          <w:color w:val="1F8A8A"/>
        </w:rPr>
        <w:t xml:space="preserve">• </w:t>
      </w:r>
      <w:r>
        <w:t>□ Data dictionary complete</w:t>
      </w:r>
    </w:p>
    <w:p>
      <w:pPr>
        <w:spacing w:after="40"/>
        <w:ind w:left="360" w:hanging="216"/>
      </w:pPr>
      <w:r>
        <w:rPr>
          <w:b/>
          <w:color w:val="1F8A8A"/>
        </w:rPr>
        <w:t xml:space="preserve">• </w:t>
      </w:r>
      <w:r>
        <w:t>□ Baseline models trained</w:t>
      </w:r>
    </w:p>
    <w:p>
      <w:pPr>
        <w:spacing w:after="40"/>
        <w:ind w:left="360" w:hanging="216"/>
      </w:pPr>
      <w:r>
        <w:rPr>
          <w:b/>
          <w:color w:val="1F8A8A"/>
        </w:rPr>
        <w:t xml:space="preserve">• </w:t>
      </w:r>
      <w:r>
        <w:t>□ Primary models selected</w:t>
      </w:r>
    </w:p>
    <w:p>
      <w:pPr>
        <w:spacing w:after="40"/>
        <w:ind w:left="360" w:hanging="216"/>
      </w:pPr>
      <w:r>
        <w:rPr>
          <w:b/>
          <w:color w:val="1F8A8A"/>
        </w:rPr>
        <w:t xml:space="preserve">• </w:t>
      </w:r>
      <w:r>
        <w:t>□ Hybrid decision logic implemented</w:t>
      </w:r>
    </w:p>
    <w:p>
      <w:pPr>
        <w:spacing w:after="40"/>
        <w:ind w:left="360" w:hanging="216"/>
      </w:pPr>
      <w:r>
        <w:rPr>
          <w:b/>
          <w:color w:val="1F8A8A"/>
        </w:rPr>
        <w:t xml:space="preserve">• </w:t>
      </w:r>
      <w:r>
        <w:t>□ Explainability added</w:t>
      </w:r>
    </w:p>
    <w:p>
      <w:pPr>
        <w:spacing w:after="40"/>
        <w:ind w:left="360" w:hanging="216"/>
      </w:pPr>
      <w:r>
        <w:rPr>
          <w:b/>
          <w:color w:val="1F8A8A"/>
        </w:rPr>
        <w:t xml:space="preserve">• </w:t>
      </w:r>
      <w:r>
        <w:t>□ FastAPI implemented</w:t>
      </w:r>
    </w:p>
    <w:p>
      <w:pPr>
        <w:spacing w:after="40"/>
        <w:ind w:left="360" w:hanging="216"/>
      </w:pPr>
      <w:r>
        <w:rPr>
          <w:b/>
          <w:color w:val="1F8A8A"/>
        </w:rPr>
        <w:t xml:space="preserve">• </w:t>
      </w:r>
      <w:r>
        <w:t>□ PostgreSQL integrated</w:t>
      </w:r>
    </w:p>
    <w:p>
      <w:pPr>
        <w:spacing w:after="40"/>
        <w:ind w:left="360" w:hanging="216"/>
      </w:pPr>
      <w:r>
        <w:rPr>
          <w:b/>
          <w:color w:val="1F8A8A"/>
        </w:rPr>
        <w:t xml:space="preserve">• </w:t>
      </w:r>
      <w:r>
        <w:t>□ React dashboard complete</w:t>
      </w:r>
    </w:p>
    <w:p>
      <w:pPr>
        <w:spacing w:after="40"/>
        <w:ind w:left="360" w:hanging="216"/>
      </w:pPr>
      <w:r>
        <w:rPr>
          <w:b/>
          <w:color w:val="1F8A8A"/>
        </w:rPr>
        <w:t xml:space="preserve">• </w:t>
      </w:r>
      <w:r>
        <w:t>□ Authentication and audit controls added</w:t>
      </w:r>
    </w:p>
    <w:p>
      <w:pPr>
        <w:spacing w:after="40"/>
        <w:ind w:left="360" w:hanging="216"/>
      </w:pPr>
      <w:r>
        <w:rPr>
          <w:b/>
          <w:color w:val="1F8A8A"/>
        </w:rPr>
        <w:t xml:space="preserve">• </w:t>
      </w:r>
      <w:r>
        <w:t>□ WebSocket live mode working</w:t>
      </w:r>
    </w:p>
    <w:p>
      <w:pPr>
        <w:spacing w:after="40"/>
        <w:ind w:left="360" w:hanging="216"/>
      </w:pPr>
      <w:r>
        <w:rPr>
          <w:b/>
          <w:color w:val="1F8A8A"/>
        </w:rPr>
        <w:t xml:space="preserve">• </w:t>
      </w:r>
      <w:r>
        <w:t>□ Docker Compose works from a clean clone</w:t>
      </w:r>
    </w:p>
    <w:p>
      <w:pPr>
        <w:spacing w:after="40"/>
        <w:ind w:left="360" w:hanging="216"/>
      </w:pPr>
      <w:r>
        <w:rPr>
          <w:b/>
          <w:color w:val="1F8A8A"/>
        </w:rPr>
        <w:t xml:space="preserve">• </w:t>
      </w:r>
      <w:r>
        <w:t>□ Evaluation report complete</w:t>
      </w:r>
    </w:p>
    <w:p>
      <w:pPr>
        <w:spacing w:after="40"/>
        <w:ind w:left="360" w:hanging="216"/>
      </w:pPr>
      <w:r>
        <w:rPr>
          <w:b/>
          <w:color w:val="1F8A8A"/>
        </w:rPr>
        <w:t xml:space="preserve">• </w:t>
      </w:r>
      <w:r>
        <w:t>□ Second-dataset validation attempted</w:t>
      </w:r>
    </w:p>
    <w:p>
      <w:pPr>
        <w:spacing w:after="40"/>
        <w:ind w:left="360" w:hanging="216"/>
      </w:pPr>
      <w:r>
        <w:rPr>
          <w:b/>
          <w:color w:val="1F8A8A"/>
        </w:rPr>
        <w:t xml:space="preserve">• </w:t>
      </w:r>
      <w:r>
        <w:t>□ User guide complete</w:t>
      </w:r>
    </w:p>
    <w:p>
      <w:pPr>
        <w:spacing w:after="40"/>
        <w:ind w:left="360" w:hanging="216"/>
      </w:pPr>
      <w:r>
        <w:rPr>
          <w:b/>
          <w:color w:val="1F8A8A"/>
        </w:rPr>
        <w:t xml:space="preserve">• </w:t>
      </w:r>
      <w:r>
        <w:t>□ Final presentation/demo script complete</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778"/>
        <w:sz w:val="16"/>
      </w:rPr>
      <w:t xml:space="preserve">Internship + Final-Year Capstone Project Blueprint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6778"/>
        <w:sz w:val="16"/>
      </w:rPr>
      <w:t>AI-POWERED NETWORK ANOMALY DETECTION &amp; INTRUSION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2233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8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23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778"/>
      <w:sz w:val="18"/>
    </w:rPr>
  </w:style>
  <w:style w:type="paragraph" w:customStyle="1" w:styleId="Code">
    <w:name w:val="Code"/>
    <w:pPr>
      <w:spacing w:before="60" w:after="60"/>
      <w:ind w:left="360" w:right="360"/>
    </w:pPr>
    <w:rPr>
      <w:rFonts w:ascii="Consolas" w:hAnsi="Consolas"/>
      <w:color w:val="1D233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Network Anomaly Detection &amp; Intrusion Intelligence Platform - Project Blueprint</dc:title>
  <dc:subject>Internship and final-year capstone project plan</dc:subject>
  <dc:creator>OpenAI</dc:creator>
  <cp:keywords>network anomaly detection, intrusion detection, machine learning, cybersecurity, capstone, internship, React, FastAPI, XGBoost, Isolation Forest</cp:keywords>
  <dc:description>generated by python-docx</dc:description>
  <cp:lastModifiedBy/>
  <cp:revision>1</cp:revision>
  <dcterms:created xsi:type="dcterms:W3CDTF">2013-12-23T23:15:00Z</dcterms:created>
  <dcterms:modified xsi:type="dcterms:W3CDTF">2013-12-23T23:15:00Z</dcterms:modified>
  <cp:category/>
</cp:coreProperties>
</file>