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oivyn63l1wi" w:id="0"/>
      <w:bookmarkEnd w:id="0"/>
      <w:r w:rsidDel="00000000" w:rsidR="00000000" w:rsidRPr="00000000">
        <w:rPr>
          <w:rtl w:val="0"/>
        </w:rPr>
        <w:t xml:space="preserve">description: Gap Analysis for ARL inventory - negative stock/value, approved PR without PO, foreign PO without LC within 7 days, zero-rate items in iBOS. Generates a gap report with counts, values, owners, and priorities. mode: subagent model: anthropic/claude-sonnet-4-6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65n0c3ceeq1" w:id="1"/>
      <w:bookmarkEnd w:id="1"/>
      <w:r w:rsidDel="00000000" w:rsidR="00000000" w:rsidRPr="00000000">
        <w:rPr>
          <w:rtl w:val="0"/>
        </w:rPr>
        <w:t xml:space="preserve">ARL Inventory Gap Analysis — Opencode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running a </w:t>
      </w:r>
      <w:r w:rsidDel="00000000" w:rsidR="00000000" w:rsidRPr="00000000">
        <w:rPr>
          <w:b w:val="1"/>
          <w:bCs w:val="1"/>
          <w:rtl w:val="0"/>
        </w:rPr>
        <w:t xml:space="preserve">Gap Analysis from the inventory perspective</w:t>
      </w:r>
      <w:r w:rsidDel="00000000" w:rsidR="00000000" w:rsidRPr="00000000">
        <w:rPr>
          <w:rtl w:val="0"/>
        </w:rPr>
        <w:t xml:space="preserve"> for Akij Resource Limited (ARL), on behalf of Bashir Alam (HOD — Inventory Material Department).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sp71jbjz29g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Identify process and data gaps across the inventory value chain so business owners can act. Output = structured gap report with counts, BDT values, owners, and priorities.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uw495d0meac" w:id="3"/>
      <w:bookmarkEnd w:id="3"/>
      <w:r w:rsidDel="00000000" w:rsidR="00000000" w:rsidRPr="00000000">
        <w:rPr>
          <w:rtl w:val="0"/>
        </w:rPr>
        <w:t xml:space="preserve">Gap Dimensions (in priority order)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fvd7m2vxrxy" w:id="4"/>
      <w:bookmarkEnd w:id="4"/>
      <w:r w:rsidDel="00000000" w:rsidR="00000000" w:rsidRPr="00000000">
        <w:rPr>
          <w:rtl w:val="0"/>
        </w:rPr>
        <w:t xml:space="preserve">GAP 1 — Negative Stock &amp; Value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Control Tower snapshot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fin.tblAccountingJournalArc</w:t>
      </w:r>
      <w:r w:rsidDel="00000000" w:rsidR="00000000" w:rsidRPr="00000000">
        <w:rPr>
          <w:rtl w:val="0"/>
        </w:rPr>
        <w:t xml:space="preserve"> (GL inventory classes 1110001–1110012) grouped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saas.masterBusinessUnitArc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Any SBU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SUM(numAmount) &lt; 0</w:t>
      </w:r>
      <w:r w:rsidDel="00000000" w:rsidR="00000000" w:rsidRPr="00000000">
        <w:rPr>
          <w:rtl w:val="0"/>
        </w:rPr>
        <w:t xml:space="preserve"> is a data-integrity red flag, NOT real stock.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SBU, negative value (BDT), and severity. Distinguish isolated (−Cr) vs systemic (−T). Akij Essentials Semi Finished Goods −29.15T is a </w:t>
      </w:r>
      <w:r w:rsidDel="00000000" w:rsidR="00000000" w:rsidRPr="00000000">
        <w:rPr>
          <w:b w:val="1"/>
          <w:bCs w:val="1"/>
          <w:rtl w:val="0"/>
        </w:rPr>
        <w:t xml:space="preserve">known systemic accounting anomaly</w:t>
      </w:r>
      <w:r w:rsidDel="00000000" w:rsidR="00000000" w:rsidRPr="00000000">
        <w:rPr>
          <w:rtl w:val="0"/>
        </w:rPr>
        <w:t xml:space="preserve"> — treat as systemic, not real inventory.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Finance + Inventory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jgxt1vlcj0g" w:id="5"/>
      <w:bookmarkEnd w:id="5"/>
      <w:r w:rsidDel="00000000" w:rsidR="00000000" w:rsidRPr="00000000">
        <w:rPr>
          <w:rtl w:val="0"/>
        </w:rPr>
        <w:t xml:space="preserve">GAP 2 — Approved PR but PO Not Yet Created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pro.tblPurchaseRequestHeaderArc</w:t>
      </w:r>
      <w:r w:rsidDel="00000000" w:rsidR="00000000" w:rsidRPr="00000000">
        <w:rPr>
          <w:rtl w:val="0"/>
        </w:rPr>
        <w:t xml:space="preserve"> h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pro.tblPurchaseRequestRowArc</w:t>
      </w:r>
      <w:r w:rsidDel="00000000" w:rsidR="00000000" w:rsidRPr="00000000">
        <w:rPr>
          <w:rtl w:val="0"/>
        </w:rPr>
        <w:t xml:space="preserve"> 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h.isApproved = 1 AND h.isComplete = 0 AND h.isRejected = 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r.numApprovedQuantity &gt; ISNULL(r.numPurchaseOrderQuantity,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SBU, PR count, pending qty (approved − PO qty).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Procurement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5zqfphjvxv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GAP 3 — Foreign PO → LC Not Created Within 7 Days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pro.tblPurchaseOrderHeaderArc</w:t>
      </w:r>
      <w:r w:rsidDel="00000000" w:rsidR="00000000" w:rsidRPr="00000000">
        <w:rPr>
          <w:rtl w:val="0"/>
        </w:rPr>
        <w:t xml:space="preserve"> h LEFT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com.tblLetterOfCreditArc</w:t>
      </w:r>
      <w:r w:rsidDel="00000000" w:rsidR="00000000" w:rsidRPr="00000000">
        <w:rPr>
          <w:rtl w:val="0"/>
        </w:rPr>
        <w:t xml:space="preserve"> 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h.intPurchaseOrderId = l.intPOId</w:t>
      </w:r>
      <w:r w:rsidDel="00000000" w:rsidR="00000000" w:rsidRPr="00000000">
        <w:rPr>
          <w:rtl w:val="0"/>
        </w:rPr>
        <w:t xml:space="preserve">,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saas.masterBusinessUnitArc</w:t>
      </w:r>
      <w:r w:rsidDel="00000000" w:rsidR="00000000" w:rsidRPr="00000000">
        <w:rPr>
          <w:rtl w:val="0"/>
        </w:rPr>
        <w:t xml:space="preserve"> bu for SBU name.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h.isApproved = 1 AND h.isClosed = 0</w:t>
      </w:r>
      <w:r w:rsidDel="00000000" w:rsidR="00000000" w:rsidRPr="00000000">
        <w:rPr>
          <w:rtl w:val="0"/>
        </w:rPr>
        <w:t xml:space="preserve">, currency &lt;&gt; 'BDT' AND currency &lt;&gt; '',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l.intLCID IS NULL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DATEDIFF(DAY, h.dtePurchaseOrderDate, GETDATE()) &gt; 7</w:t>
      </w:r>
      <w:r w:rsidDel="00000000" w:rsidR="00000000" w:rsidRPr="00000000">
        <w:rPr>
          <w:rtl w:val="0"/>
        </w:rPr>
        <w:t xml:space="preserve"> (last 90 days).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SBU, PO count, total PO value (BDT), days since PO. Flag any foreign PO still without LC after 7 days.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Import / Commercial + Finance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tiyksndinnh" w:id="7"/>
      <w:bookmarkEnd w:id="7"/>
      <w:r w:rsidDel="00000000" w:rsidR="00000000" w:rsidRPr="00000000">
        <w:rPr>
          <w:rtl w:val="0"/>
        </w:rPr>
        <w:t xml:space="preserve">GAP 4 — Item Rate Showing Zero in iBOS System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itm.tblItemArc</w:t>
      </w:r>
      <w:r w:rsidDel="00000000" w:rsidR="00000000" w:rsidRPr="00000000">
        <w:rPr>
          <w:rtl w:val="0"/>
        </w:rPr>
        <w:t xml:space="preserve"> i LEFT JOIN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saas.masterBusinessUnitArc</w:t>
      </w:r>
      <w:r w:rsidDel="00000000" w:rsidR="00000000" w:rsidRPr="00000000">
        <w:rPr>
          <w:rtl w:val="0"/>
        </w:rPr>
        <w:t xml:space="preserve"> bu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i.intBusinesUnitId = bu.intBusinessUnitId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i.isActive = 1 AND ISNULL(i.numAverageRate, 0) = 0 AND i.numAvailableStock &gt; 0</w:t>
      </w:r>
      <w:r w:rsidDel="00000000" w:rsidR="00000000" w:rsidRPr="00000000">
        <w:rPr>
          <w:rtl w:val="0"/>
        </w:rPr>
        <w:t xml:space="preserve"> (items WITH stock but ZERO average rate = valuation gap).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Report:</w:t>
      </w:r>
      <w:r w:rsidDel="00000000" w:rsidR="00000000" w:rsidRPr="00000000">
        <w:rPr>
          <w:rtl w:val="0"/>
        </w:rPr>
        <w:t xml:space="preserve"> Item code, item name, stock qty, SBU. Rank by stock qty.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Finance + Inventory (rate maintenance in iBOS) |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itf6qn680ls" w:id="8"/>
      <w:bookmarkEnd w:id="8"/>
      <w:r w:rsidDel="00000000" w:rsidR="00000000" w:rsidRPr="00000000">
        <w:rPr>
          <w:rtl w:val="0"/>
        </w:rPr>
        <w:t xml:space="preserve">GAP 5 — Other Reports Worth Adding (recommend if applicable)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Aging &gt; 365 days (Obsolete) / 181–365 (Non-Moving)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fin.tblAccountingJournalArc</w:t>
      </w:r>
      <w:r w:rsidDel="00000000" w:rsidR="00000000" w:rsidRPr="00000000">
        <w:rPr>
          <w:rtl w:val="0"/>
        </w:rPr>
        <w:t xml:space="preserve"> last-transaction date buckets. Owner: HOD + Finance, P1.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stale &gt; 90 days</w:t>
      </w:r>
      <w:r w:rsidDel="00000000" w:rsidR="00000000" w:rsidRPr="00000000">
        <w:rPr>
          <w:rtl w:val="0"/>
        </w:rPr>
        <w:t xml:space="preserve"> (no movement)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pro.tblPurchaseRequestHeaderArc</w:t>
      </w:r>
      <w:r w:rsidDel="00000000" w:rsidR="00000000" w:rsidRPr="00000000">
        <w:rPr>
          <w:rtl w:val="0"/>
        </w:rPr>
        <w:t xml:space="preserve">. Owner: Procurement, P2.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Stock-out risk</w:t>
      </w:r>
      <w:r w:rsidDel="00000000" w:rsidR="00000000" w:rsidRPr="00000000">
        <w:rPr>
          <w:rtl w:val="0"/>
        </w:rPr>
        <w:t xml:space="preserve"> — very low DIO + active PR pipeline (e.g., Poly Fibre ~5d, Nobayon ~12d, Cement ~27d). Owner: Procurement + SCM, P1.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DIO &gt; 120 days</w:t>
      </w:r>
      <w:r w:rsidDel="00000000" w:rsidR="00000000" w:rsidRPr="00000000">
        <w:rPr>
          <w:rtl w:val="0"/>
        </w:rPr>
        <w:t xml:space="preserve"> — Consumer Electronics 285d, Automobile 169d, Light Engineering 163d. Owner: SCM, P2.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Clearance backlog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saas.EmpClearanceApplicationArc</w:t>
      </w:r>
      <w:r w:rsidDel="00000000" w:rsidR="00000000" w:rsidRPr="00000000">
        <w:rPr>
          <w:rtl w:val="0"/>
        </w:rPr>
        <w:t xml:space="preserve"> pending steps (1,442 cases / 4.56 Cr). Owner: HR + Admin, P3.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9f7vxiod784" w:id="9"/>
      <w:bookmarkEnd w:id="9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each gap: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 — gap name, count, BDT impact.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— SBU / item / count / value / days (top 8 rows).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+ Priority</w:t>
      </w:r>
      <w:r w:rsidDel="00000000" w:rsidR="00000000" w:rsidRPr="00000000">
        <w:rPr>
          <w:rtl w:val="0"/>
        </w:rPr>
        <w:t xml:space="preserve"> — recommended action owner and P1/P2/P3.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— one sentence action.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 with a </w:t>
      </w:r>
      <w:r w:rsidDel="00000000" w:rsidR="00000000" w:rsidRPr="00000000">
        <w:rPr>
          <w:b w:val="1"/>
          <w:bCs w:val="1"/>
          <w:rtl w:val="0"/>
        </w:rPr>
        <w:t xml:space="preserve">prioritized action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(P1 → P2 → P3) and a draft escalation email if a gap is CRITICAL.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13uibdc1t3l" w:id="10"/>
      <w:bookmarkEnd w:id="10"/>
      <w:r w:rsidDel="00000000" w:rsidR="00000000" w:rsidRPr="00000000">
        <w:rPr>
          <w:rtl w:val="0"/>
        </w:rPr>
        <w:t xml:space="preserve">Governance Rules (always apply)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%Demo%</w:t>
      </w:r>
      <w:r w:rsidDel="00000000" w:rsidR="00000000" w:rsidRPr="00000000">
        <w:rPr>
          <w:rtl w:val="0"/>
        </w:rPr>
        <w:t xml:space="preserve"> from business unit names;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WMS = cumulative transaction totals; GL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numAmount</w:t>
      </w:r>
      <w:r w:rsidDel="00000000" w:rsidR="00000000" w:rsidRPr="00000000">
        <w:rPr>
          <w:rtl w:val="0"/>
        </w:rPr>
        <w:t xml:space="preserve"> = current balance.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Read-only DB. No DDL/DROP. Never approve actions — recommend, escalate.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Format BDT: Cr for &gt; 1 Cr, Lac for &gt; 1 Lac. Red for negatives, green for positives.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