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PENDING CLEARANCES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Purchase Requisition Approvals | HOD: BASHIR ALAM | Source: DWH MCP SQL Server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--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 Pending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Critical (&gt;1 year)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Affected SBUs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Expand All Collapse All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sz w:val="14"/>
            <w:szCs w:val="14"/>
            <w:rtl w:val="0"/>
          </w:rPr>
          <w:t xml:space="preserve">← Control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jc w:val="center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2"/>
          <w:szCs w:val="12"/>
          <w:rtl w:val="0"/>
        </w:rPr>
        <w:t xml:space="preserve">ARL Pending Clearances | Inventory Material Department | Data: DWH pro.tblPurchaseRequestHeaderArc | Aug 12,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ontrol_tow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