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89CCC" w14:textId="77777777" w:rsidR="00A1550E" w:rsidRPr="00A1550E" w:rsidRDefault="00A1550E" w:rsidP="00A1550E">
      <w:pPr>
        <w:jc w:val="both"/>
        <w:rPr>
          <w:rFonts w:ascii="Avenir Light" w:hAnsi="Avenir Light"/>
          <w:b/>
          <w:bCs/>
          <w:sz w:val="40"/>
          <w:szCs w:val="40"/>
        </w:rPr>
      </w:pPr>
      <w:r w:rsidRPr="00A1550E">
        <w:rPr>
          <w:rFonts w:ascii="Avenir Light" w:hAnsi="Avenir Light"/>
          <w:b/>
          <w:bCs/>
          <w:sz w:val="40"/>
          <w:szCs w:val="40"/>
        </w:rPr>
        <w:t xml:space="preserve">"No Need to Panic, It's All Under Control..." </w:t>
      </w:r>
    </w:p>
    <w:p w14:paraId="42C20ADB" w14:textId="0F0047CE" w:rsidR="00A1550E" w:rsidRPr="00EC2B86" w:rsidRDefault="00A1550E" w:rsidP="00A1550E">
      <w:pPr>
        <w:pBdr>
          <w:bottom w:val="double" w:sz="6" w:space="1" w:color="auto"/>
        </w:pBdr>
        <w:jc w:val="both"/>
        <w:rPr>
          <w:rFonts w:ascii="Avenir Light" w:hAnsi="Avenir Light"/>
          <w:b/>
          <w:bCs/>
        </w:rPr>
      </w:pPr>
      <w:r w:rsidRPr="00A1550E">
        <w:rPr>
          <w:rFonts w:ascii="Avenir Light" w:hAnsi="Avenir Light"/>
          <w:b/>
          <w:bCs/>
        </w:rPr>
        <w:t>A Visual Critique of European Government's COVID-19 Response Strategies</w:t>
      </w:r>
    </w:p>
    <w:p w14:paraId="47116868" w14:textId="77777777" w:rsidR="00A1550E" w:rsidRPr="00A1550E" w:rsidRDefault="00A1550E" w:rsidP="00A1550E">
      <w:pPr>
        <w:jc w:val="both"/>
        <w:rPr>
          <w:rFonts w:ascii="Avenir Book" w:hAnsi="Avenir Book"/>
          <w:b/>
          <w:bCs/>
          <w:sz w:val="20"/>
          <w:szCs w:val="20"/>
        </w:rPr>
      </w:pPr>
    </w:p>
    <w:p w14:paraId="56014075" w14:textId="255A55FF" w:rsidR="00EC2B86" w:rsidRPr="00EC2B86" w:rsidRDefault="001F28A1" w:rsidP="00EC2B86">
      <w:pPr>
        <w:pStyle w:val="ListParagraph"/>
        <w:numPr>
          <w:ilvl w:val="0"/>
          <w:numId w:val="3"/>
        </w:numPr>
        <w:jc w:val="both"/>
        <w:rPr>
          <w:rFonts w:ascii="Avenir Book" w:hAnsi="Avenir Book"/>
          <w:b/>
          <w:bCs/>
          <w:sz w:val="20"/>
          <w:szCs w:val="20"/>
        </w:rPr>
      </w:pPr>
      <w:r w:rsidRPr="00981441">
        <w:rPr>
          <w:rFonts w:ascii="Avenir Book" w:hAnsi="Avenir Book"/>
          <w:b/>
          <w:bCs/>
          <w:sz w:val="20"/>
          <w:szCs w:val="20"/>
        </w:rPr>
        <w:t>STATEMENT OF THE QUESTION OR PURPOSE</w:t>
      </w:r>
    </w:p>
    <w:p w14:paraId="50319CA5" w14:textId="4CEB9FEC" w:rsidR="001F28A1" w:rsidRPr="00981441" w:rsidRDefault="001F28A1" w:rsidP="00925957">
      <w:pPr>
        <w:jc w:val="both"/>
        <w:rPr>
          <w:rFonts w:ascii="Avenir Book" w:hAnsi="Avenir Book"/>
          <w:i/>
          <w:iCs/>
          <w:sz w:val="20"/>
          <w:szCs w:val="20"/>
          <w:u w:val="single"/>
        </w:rPr>
      </w:pPr>
      <w:r w:rsidRPr="00981441">
        <w:rPr>
          <w:rFonts w:ascii="Avenir Book" w:hAnsi="Avenir Book"/>
          <w:i/>
          <w:iCs/>
          <w:sz w:val="20"/>
          <w:szCs w:val="20"/>
          <w:u w:val="single"/>
        </w:rPr>
        <w:t xml:space="preserve">What are we trying to understand? </w:t>
      </w:r>
    </w:p>
    <w:p w14:paraId="06630BF6" w14:textId="65BADBB9" w:rsidR="001F28A1" w:rsidRDefault="001F28A1" w:rsidP="00925957">
      <w:pPr>
        <w:jc w:val="both"/>
        <w:rPr>
          <w:rFonts w:ascii="Avenir Book" w:hAnsi="Avenir Book"/>
          <w:i/>
          <w:iCs/>
          <w:sz w:val="20"/>
          <w:szCs w:val="20"/>
        </w:rPr>
      </w:pPr>
    </w:p>
    <w:p w14:paraId="2F06C7ED" w14:textId="605225A7" w:rsidR="001F28A1" w:rsidRDefault="0057797C" w:rsidP="00925957">
      <w:pPr>
        <w:jc w:val="both"/>
        <w:rPr>
          <w:rFonts w:ascii="Avenir Book" w:hAnsi="Avenir Book"/>
          <w:sz w:val="20"/>
          <w:szCs w:val="20"/>
        </w:rPr>
      </w:pPr>
      <w:r>
        <w:rPr>
          <w:rFonts w:ascii="Avenir Book" w:hAnsi="Avenir Book"/>
          <w:sz w:val="20"/>
          <w:szCs w:val="20"/>
        </w:rPr>
        <w:t xml:space="preserve">The global COVID-19 pandemic </w:t>
      </w:r>
      <w:r w:rsidR="00DA058F">
        <w:rPr>
          <w:rFonts w:ascii="Avenir Book" w:hAnsi="Avenir Book"/>
          <w:sz w:val="20"/>
          <w:szCs w:val="20"/>
        </w:rPr>
        <w:t>has defined the past year. With 63.3m cases causing 1.47m deaths worldwide, governments have fought relentlessly to contain the spread of the virus and reduce fatalities. While some have enforced stringent lockdowns for prolonged periods with high levels of social compliance, others have taken relaxed approaches in an effort to minimise the economic fallout. Since Europe represents a dense cluster of loosely affiliated, highly developed countries each governed autonomously, it is an optimal case study for understanding the role of policy in controlling the outbreak and minimising casualties. Guided by visual analysis, in this project</w:t>
      </w:r>
      <w:r w:rsidR="00981441" w:rsidRPr="00981441">
        <w:rPr>
          <w:rFonts w:ascii="Avenir Book" w:hAnsi="Avenir Book"/>
          <w:sz w:val="20"/>
          <w:szCs w:val="20"/>
        </w:rPr>
        <w:t xml:space="preserve"> </w:t>
      </w:r>
      <w:r w:rsidR="00981441">
        <w:rPr>
          <w:rFonts w:ascii="Avenir Book" w:hAnsi="Avenir Book"/>
          <w:sz w:val="20"/>
          <w:szCs w:val="20"/>
        </w:rPr>
        <w:t xml:space="preserve">we </w:t>
      </w:r>
      <w:r w:rsidR="00DA058F">
        <w:rPr>
          <w:rFonts w:ascii="Avenir Book" w:hAnsi="Avenir Book"/>
          <w:sz w:val="20"/>
          <w:szCs w:val="20"/>
        </w:rPr>
        <w:t xml:space="preserve">seek </w:t>
      </w:r>
      <w:r w:rsidR="00981441">
        <w:rPr>
          <w:rFonts w:ascii="Avenir Book" w:hAnsi="Avenir Book"/>
          <w:sz w:val="20"/>
          <w:szCs w:val="20"/>
        </w:rPr>
        <w:t xml:space="preserve">to </w:t>
      </w:r>
      <w:r w:rsidR="00DA058F">
        <w:rPr>
          <w:rFonts w:ascii="Avenir Book" w:hAnsi="Avenir Book"/>
          <w:sz w:val="20"/>
          <w:szCs w:val="20"/>
        </w:rPr>
        <w:t>identify patterns in the mitigation strategies of European governments, and ultimately identify best practices for addressing pandemics of the future.</w:t>
      </w:r>
      <w:r w:rsidR="00C716BC">
        <w:rPr>
          <w:rFonts w:ascii="Avenir Book" w:hAnsi="Avenir Book"/>
          <w:sz w:val="20"/>
          <w:szCs w:val="20"/>
        </w:rPr>
        <w:t xml:space="preserve"> </w:t>
      </w:r>
      <w:r w:rsidR="000C535A">
        <w:rPr>
          <w:rFonts w:ascii="Avenir Book" w:hAnsi="Avenir Book"/>
          <w:sz w:val="20"/>
          <w:szCs w:val="20"/>
        </w:rPr>
        <w:t xml:space="preserve">Focusing on European government response strategies, in order of precedence, the guiding questions of our analyses </w:t>
      </w:r>
      <w:r w:rsidR="00DA058F">
        <w:rPr>
          <w:rFonts w:ascii="Avenir Book" w:hAnsi="Avenir Book"/>
          <w:sz w:val="20"/>
          <w:szCs w:val="20"/>
        </w:rPr>
        <w:t>are</w:t>
      </w:r>
      <w:r w:rsidR="000C535A">
        <w:rPr>
          <w:rFonts w:ascii="Avenir Book" w:hAnsi="Avenir Book"/>
          <w:sz w:val="20"/>
          <w:szCs w:val="20"/>
        </w:rPr>
        <w:t xml:space="preserve">: </w:t>
      </w:r>
    </w:p>
    <w:p w14:paraId="317EC47E" w14:textId="77777777" w:rsidR="0057797C" w:rsidRPr="0057797C" w:rsidRDefault="0057797C" w:rsidP="00925957">
      <w:pPr>
        <w:jc w:val="both"/>
        <w:rPr>
          <w:rFonts w:ascii="Avenir Book" w:hAnsi="Avenir Book"/>
          <w:sz w:val="20"/>
          <w:szCs w:val="20"/>
        </w:rPr>
      </w:pPr>
    </w:p>
    <w:p w14:paraId="51F949A9" w14:textId="130B2887" w:rsidR="000C535A" w:rsidRPr="00A1550E" w:rsidRDefault="0057797C" w:rsidP="00925957">
      <w:pPr>
        <w:pStyle w:val="ListParagraph"/>
        <w:numPr>
          <w:ilvl w:val="0"/>
          <w:numId w:val="5"/>
        </w:numPr>
        <w:jc w:val="both"/>
        <w:rPr>
          <w:rFonts w:ascii="Avenir Book" w:hAnsi="Avenir Book"/>
          <w:sz w:val="20"/>
          <w:szCs w:val="20"/>
        </w:rPr>
      </w:pPr>
      <w:r>
        <w:rPr>
          <w:rFonts w:ascii="Avenir Book" w:hAnsi="Avenir Book"/>
          <w:sz w:val="20"/>
          <w:szCs w:val="20"/>
        </w:rPr>
        <w:t xml:space="preserve">Where </w:t>
      </w:r>
      <w:r w:rsidR="00DA058F">
        <w:rPr>
          <w:rFonts w:ascii="Avenir Book" w:hAnsi="Avenir Book"/>
          <w:sz w:val="20"/>
          <w:szCs w:val="20"/>
        </w:rPr>
        <w:t>have</w:t>
      </w:r>
      <w:r w:rsidR="000C535A">
        <w:rPr>
          <w:rFonts w:ascii="Avenir Book" w:hAnsi="Avenir Book"/>
          <w:sz w:val="20"/>
          <w:szCs w:val="20"/>
        </w:rPr>
        <w:t xml:space="preserve"> </w:t>
      </w:r>
      <w:r>
        <w:rPr>
          <w:rFonts w:ascii="Avenir Book" w:hAnsi="Avenir Book"/>
          <w:sz w:val="20"/>
          <w:szCs w:val="20"/>
        </w:rPr>
        <w:t xml:space="preserve">COVID-19 response </w:t>
      </w:r>
      <w:r w:rsidR="000C535A">
        <w:rPr>
          <w:rFonts w:ascii="Avenir Book" w:hAnsi="Avenir Book"/>
          <w:sz w:val="20"/>
          <w:szCs w:val="20"/>
        </w:rPr>
        <w:t>strategies function</w:t>
      </w:r>
      <w:r w:rsidR="00DA058F">
        <w:rPr>
          <w:rFonts w:ascii="Avenir Book" w:hAnsi="Avenir Book"/>
          <w:sz w:val="20"/>
          <w:szCs w:val="20"/>
        </w:rPr>
        <w:t>ed</w:t>
      </w:r>
      <w:r>
        <w:rPr>
          <w:rFonts w:ascii="Avenir Book" w:hAnsi="Avenir Book"/>
          <w:sz w:val="20"/>
          <w:szCs w:val="20"/>
        </w:rPr>
        <w:t xml:space="preserve"> </w:t>
      </w:r>
      <w:r w:rsidR="000C535A">
        <w:rPr>
          <w:rFonts w:ascii="Avenir Book" w:hAnsi="Avenir Book"/>
          <w:sz w:val="20"/>
          <w:szCs w:val="20"/>
        </w:rPr>
        <w:t>as expected?</w:t>
      </w:r>
    </w:p>
    <w:p w14:paraId="388D918A" w14:textId="65844B31" w:rsidR="000C535A" w:rsidRPr="00A1550E" w:rsidRDefault="000C535A" w:rsidP="00925957">
      <w:pPr>
        <w:pStyle w:val="ListParagraph"/>
        <w:numPr>
          <w:ilvl w:val="0"/>
          <w:numId w:val="5"/>
        </w:numPr>
        <w:jc w:val="both"/>
        <w:rPr>
          <w:rFonts w:ascii="Avenir Book" w:hAnsi="Avenir Book"/>
          <w:sz w:val="20"/>
          <w:szCs w:val="20"/>
        </w:rPr>
      </w:pPr>
      <w:r>
        <w:rPr>
          <w:rFonts w:ascii="Avenir Book" w:hAnsi="Avenir Book"/>
          <w:sz w:val="20"/>
          <w:szCs w:val="20"/>
        </w:rPr>
        <w:t xml:space="preserve">What mitigation strategies </w:t>
      </w:r>
      <w:r w:rsidR="00DA058F">
        <w:rPr>
          <w:rFonts w:ascii="Avenir Book" w:hAnsi="Avenir Book"/>
          <w:sz w:val="20"/>
          <w:szCs w:val="20"/>
        </w:rPr>
        <w:t xml:space="preserve">have been </w:t>
      </w:r>
      <w:r>
        <w:rPr>
          <w:rFonts w:ascii="Avenir Book" w:hAnsi="Avenir Book"/>
          <w:sz w:val="20"/>
          <w:szCs w:val="20"/>
        </w:rPr>
        <w:t>most effective at combatting the virus?</w:t>
      </w:r>
    </w:p>
    <w:p w14:paraId="654AA7A5" w14:textId="77777777" w:rsidR="00F652A0" w:rsidRDefault="000C535A" w:rsidP="00F652A0">
      <w:pPr>
        <w:pStyle w:val="ListParagraph"/>
        <w:numPr>
          <w:ilvl w:val="0"/>
          <w:numId w:val="5"/>
        </w:numPr>
        <w:jc w:val="both"/>
        <w:rPr>
          <w:rFonts w:ascii="Avenir Book" w:hAnsi="Avenir Book"/>
          <w:sz w:val="20"/>
          <w:szCs w:val="20"/>
        </w:rPr>
      </w:pPr>
      <w:r>
        <w:rPr>
          <w:rFonts w:ascii="Avenir Book" w:hAnsi="Avenir Book"/>
          <w:sz w:val="20"/>
          <w:szCs w:val="20"/>
        </w:rPr>
        <w:t>W</w:t>
      </w:r>
      <w:r w:rsidR="0057797C">
        <w:rPr>
          <w:rFonts w:ascii="Avenir Book" w:hAnsi="Avenir Book"/>
          <w:sz w:val="20"/>
          <w:szCs w:val="20"/>
        </w:rPr>
        <w:t>hich</w:t>
      </w:r>
      <w:r>
        <w:rPr>
          <w:rFonts w:ascii="Avenir Book" w:hAnsi="Avenir Book"/>
          <w:sz w:val="20"/>
          <w:szCs w:val="20"/>
        </w:rPr>
        <w:t xml:space="preserve"> factors </w:t>
      </w:r>
      <w:r w:rsidR="00DA058F">
        <w:rPr>
          <w:rFonts w:ascii="Avenir Book" w:hAnsi="Avenir Book"/>
          <w:sz w:val="20"/>
          <w:szCs w:val="20"/>
        </w:rPr>
        <w:t>are</w:t>
      </w:r>
      <w:r>
        <w:rPr>
          <w:rFonts w:ascii="Avenir Book" w:hAnsi="Avenir Book"/>
          <w:sz w:val="20"/>
          <w:szCs w:val="20"/>
        </w:rPr>
        <w:t xml:space="preserve"> most important in determining the success of mitigation </w:t>
      </w:r>
      <w:proofErr w:type="gramStart"/>
      <w:r>
        <w:rPr>
          <w:rFonts w:ascii="Avenir Book" w:hAnsi="Avenir Book"/>
          <w:sz w:val="20"/>
          <w:szCs w:val="20"/>
        </w:rPr>
        <w:t>strategies</w:t>
      </w:r>
      <w:proofErr w:type="gramEnd"/>
      <w:r>
        <w:rPr>
          <w:rFonts w:ascii="Avenir Book" w:hAnsi="Avenir Book"/>
          <w:sz w:val="20"/>
          <w:szCs w:val="20"/>
        </w:rPr>
        <w:t xml:space="preserve"> </w:t>
      </w:r>
    </w:p>
    <w:p w14:paraId="3B5C427A" w14:textId="59CE77C2" w:rsidR="00F652A0" w:rsidRDefault="00F652A0" w:rsidP="00F652A0">
      <w:pPr>
        <w:pStyle w:val="ListParagraph"/>
        <w:numPr>
          <w:ilvl w:val="0"/>
          <w:numId w:val="5"/>
        </w:numPr>
        <w:jc w:val="both"/>
        <w:rPr>
          <w:rFonts w:ascii="Avenir Book" w:hAnsi="Avenir Book"/>
          <w:sz w:val="20"/>
          <w:szCs w:val="20"/>
        </w:rPr>
      </w:pPr>
      <w:r w:rsidRPr="00F652A0">
        <w:rPr>
          <w:rFonts w:ascii="Avenir Book" w:hAnsi="Avenir Book"/>
          <w:sz w:val="20"/>
          <w:szCs w:val="20"/>
        </w:rPr>
        <w:t xml:space="preserve">How does the </w:t>
      </w:r>
      <w:r w:rsidR="00DE6414">
        <w:rPr>
          <w:rFonts w:ascii="Avenir Book" w:hAnsi="Avenir Book"/>
          <w:sz w:val="20"/>
          <w:szCs w:val="20"/>
        </w:rPr>
        <w:t xml:space="preserve">predicted </w:t>
      </w:r>
      <w:r w:rsidRPr="00F652A0">
        <w:rPr>
          <w:rFonts w:ascii="Avenir Book" w:hAnsi="Avenir Book"/>
          <w:sz w:val="20"/>
          <w:szCs w:val="20"/>
        </w:rPr>
        <w:t>efficacy of mitigation strategies vary between countries?</w:t>
      </w:r>
    </w:p>
    <w:p w14:paraId="4DD27F0E" w14:textId="77777777" w:rsidR="00F652A0" w:rsidRPr="00F652A0" w:rsidRDefault="00F652A0" w:rsidP="00F652A0">
      <w:pPr>
        <w:pStyle w:val="ListParagraph"/>
        <w:ind w:left="1080"/>
        <w:jc w:val="both"/>
        <w:rPr>
          <w:rFonts w:ascii="Avenir Book" w:hAnsi="Avenir Book"/>
          <w:sz w:val="20"/>
          <w:szCs w:val="20"/>
        </w:rPr>
      </w:pPr>
    </w:p>
    <w:p w14:paraId="6095AFA4" w14:textId="7FB1D6AF" w:rsidR="001F28A1" w:rsidRPr="00EC2B86" w:rsidRDefault="00DA058F" w:rsidP="00925957">
      <w:pPr>
        <w:pStyle w:val="ListParagraph"/>
        <w:numPr>
          <w:ilvl w:val="0"/>
          <w:numId w:val="3"/>
        </w:numPr>
        <w:jc w:val="both"/>
        <w:rPr>
          <w:rFonts w:ascii="Avenir Book" w:hAnsi="Avenir Book"/>
          <w:b/>
          <w:bCs/>
          <w:sz w:val="20"/>
          <w:szCs w:val="20"/>
        </w:rPr>
      </w:pPr>
      <w:r>
        <w:rPr>
          <w:rFonts w:ascii="Avenir Book" w:hAnsi="Avenir Book"/>
          <w:b/>
          <w:bCs/>
          <w:sz w:val="20"/>
          <w:szCs w:val="20"/>
        </w:rPr>
        <w:t>THE BACKGROUND AND PREPARATION FOR CONDUCTING THE PROJECT</w:t>
      </w:r>
    </w:p>
    <w:p w14:paraId="41AF4E39" w14:textId="06F5A7A3" w:rsidR="000529F3" w:rsidRPr="000529F3" w:rsidRDefault="000529F3" w:rsidP="00925957">
      <w:pPr>
        <w:jc w:val="both"/>
        <w:rPr>
          <w:rFonts w:ascii="Avenir Book" w:hAnsi="Avenir Book"/>
          <w:i/>
          <w:iCs/>
          <w:sz w:val="20"/>
          <w:szCs w:val="20"/>
          <w:u w:val="single"/>
        </w:rPr>
      </w:pPr>
      <w:r w:rsidRPr="000529F3">
        <w:rPr>
          <w:rFonts w:ascii="Avenir Book" w:hAnsi="Avenir Book"/>
          <w:i/>
          <w:iCs/>
          <w:sz w:val="20"/>
          <w:szCs w:val="20"/>
          <w:u w:val="single"/>
        </w:rPr>
        <w:t>What information did you use in developing your ideas from conceptual stage to finished project?</w:t>
      </w:r>
    </w:p>
    <w:p w14:paraId="0CC422DD" w14:textId="77777777" w:rsidR="000529F3" w:rsidRDefault="000529F3" w:rsidP="00925957">
      <w:pPr>
        <w:jc w:val="both"/>
        <w:rPr>
          <w:rFonts w:ascii="Avenir Book" w:hAnsi="Avenir Book"/>
          <w:sz w:val="20"/>
          <w:szCs w:val="20"/>
        </w:rPr>
      </w:pPr>
    </w:p>
    <w:p w14:paraId="6C5E465C" w14:textId="77777777" w:rsidR="00EC2B86" w:rsidRDefault="006856BE" w:rsidP="00925957">
      <w:pPr>
        <w:jc w:val="both"/>
        <w:rPr>
          <w:rFonts w:ascii="Avenir Book" w:hAnsi="Avenir Book"/>
          <w:sz w:val="20"/>
          <w:szCs w:val="20"/>
        </w:rPr>
      </w:pPr>
      <w:r>
        <w:rPr>
          <w:rFonts w:ascii="Avenir Book" w:hAnsi="Avenir Book"/>
          <w:sz w:val="20"/>
          <w:szCs w:val="20"/>
        </w:rPr>
        <w:t xml:space="preserve">Having been exposed to endless COVID-19 plots and analyses since arriving at LBS in September, we felt that while we had seen a lot of analyses of the pandemic, the only tangible conclusions were “it starts to get worse once the world thinks it’s getting better” and “every country experienced (and reacted to) the virus differently”. </w:t>
      </w:r>
      <w:r w:rsidR="00CF322E">
        <w:rPr>
          <w:rFonts w:ascii="Avenir Book" w:hAnsi="Avenir Book"/>
          <w:sz w:val="20"/>
          <w:szCs w:val="20"/>
        </w:rPr>
        <w:t xml:space="preserve">In many instances, COVID-19 cases and deaths hadn’t even been normalised, which means that large and sparse countries like Sweden seemed to have kept the virus under control, when in reality they experienced some of the worst of the pandemic. Since what we had seen so far didn’t seem like enough, we reflected on the vague and descriptive (and not necessarily accurate) knowledge we had about the pandemic so far. We found that besides anecdotal evidence like “Germany has been strict and controlled the virus”, or “Sweden has been relaxed and paid the price”, all the analyses we had seen (and all the news we had heard) told us almost nothing about </w:t>
      </w:r>
      <w:r w:rsidR="003C6891">
        <w:rPr>
          <w:rFonts w:ascii="Avenir Book" w:hAnsi="Avenir Book"/>
          <w:sz w:val="20"/>
          <w:szCs w:val="20"/>
        </w:rPr>
        <w:t xml:space="preserve">how European countries’ actions mapped onto outcomes. </w:t>
      </w:r>
    </w:p>
    <w:p w14:paraId="20F26B04" w14:textId="77777777" w:rsidR="00EC2B86" w:rsidRDefault="00EC2B86" w:rsidP="00925957">
      <w:pPr>
        <w:jc w:val="both"/>
        <w:rPr>
          <w:rFonts w:ascii="Avenir Book" w:hAnsi="Avenir Book"/>
          <w:sz w:val="20"/>
          <w:szCs w:val="20"/>
        </w:rPr>
      </w:pPr>
    </w:p>
    <w:p w14:paraId="7451E70D" w14:textId="7A2CBA42" w:rsidR="005149AA" w:rsidRPr="00925EAB" w:rsidRDefault="00EC2B86" w:rsidP="00925957">
      <w:pPr>
        <w:jc w:val="both"/>
        <w:rPr>
          <w:rFonts w:ascii="Avenir Book" w:hAnsi="Avenir Book"/>
          <w:sz w:val="20"/>
          <w:szCs w:val="20"/>
        </w:rPr>
      </w:pPr>
      <w:r>
        <w:rPr>
          <w:rFonts w:ascii="Avenir Book" w:hAnsi="Avenir Book"/>
          <w:sz w:val="20"/>
          <w:szCs w:val="20"/>
        </w:rPr>
        <w:t xml:space="preserve">There is a clear deficit of analysis, particularly which is visual and readily interpretable, which seeks to translate this vast pool of COVID-19 data into </w:t>
      </w:r>
      <w:r>
        <w:rPr>
          <w:rFonts w:ascii="Avenir Book" w:hAnsi="Avenir Book"/>
          <w:i/>
          <w:iCs/>
          <w:sz w:val="20"/>
          <w:szCs w:val="20"/>
        </w:rPr>
        <w:t>prescriptive</w:t>
      </w:r>
      <w:r>
        <w:rPr>
          <w:rFonts w:ascii="Avenir Book" w:hAnsi="Avenir Book"/>
          <w:sz w:val="20"/>
          <w:szCs w:val="20"/>
        </w:rPr>
        <w:t xml:space="preserve"> insights drawn from empirical relationships between Government responses and subsequent outcomes. </w:t>
      </w:r>
      <w:r w:rsidR="003C6891">
        <w:rPr>
          <w:rFonts w:ascii="Avenir Book" w:hAnsi="Avenir Book"/>
          <w:sz w:val="20"/>
          <w:szCs w:val="20"/>
        </w:rPr>
        <w:t>Following this train of thought, o</w:t>
      </w:r>
      <w:r w:rsidR="002F75F5">
        <w:rPr>
          <w:rFonts w:ascii="Avenir Book" w:hAnsi="Avenir Book"/>
          <w:sz w:val="20"/>
          <w:szCs w:val="20"/>
        </w:rPr>
        <w:t xml:space="preserve">ur inspiration for the project emerged from a series of web searches along the lines of “government COVID-19 mitigation strategies”, “COVID-19 containment strategies Europe”, “effective government COVID-19 response, and so on. </w:t>
      </w:r>
      <w:r w:rsidR="00610F96">
        <w:rPr>
          <w:rFonts w:ascii="Avenir Book" w:hAnsi="Avenir Book"/>
          <w:sz w:val="20"/>
          <w:szCs w:val="20"/>
        </w:rPr>
        <w:t>Unexpectedly, o</w:t>
      </w:r>
      <w:r w:rsidR="002F75F5">
        <w:rPr>
          <w:rFonts w:ascii="Avenir Book" w:hAnsi="Avenir Book"/>
          <w:sz w:val="20"/>
          <w:szCs w:val="20"/>
        </w:rPr>
        <w:t xml:space="preserve">ur results returned little insight, until we found exploratory analyses </w:t>
      </w:r>
      <w:r w:rsidR="00610F96">
        <w:rPr>
          <w:rFonts w:ascii="Avenir Book" w:hAnsi="Avenir Book"/>
          <w:sz w:val="20"/>
          <w:szCs w:val="20"/>
        </w:rPr>
        <w:t xml:space="preserve">deep-diving into </w:t>
      </w:r>
      <w:hyperlink r:id="rId5" w:history="1">
        <w:r w:rsidR="002F75F5" w:rsidRPr="00E04CA0">
          <w:rPr>
            <w:rStyle w:val="Hyperlink"/>
            <w:rFonts w:ascii="Avenir Book" w:hAnsi="Avenir Book"/>
            <w:sz w:val="20"/>
            <w:szCs w:val="20"/>
          </w:rPr>
          <w:t>“Policy Responses to the Coronavirus Pandemic”</w:t>
        </w:r>
      </w:hyperlink>
      <w:r w:rsidR="002F75F5">
        <w:rPr>
          <w:rFonts w:ascii="Avenir Book" w:hAnsi="Avenir Book"/>
          <w:sz w:val="20"/>
          <w:szCs w:val="20"/>
        </w:rPr>
        <w:t xml:space="preserve"> from Our World in Data. </w:t>
      </w:r>
      <w:r w:rsidR="00610F96">
        <w:rPr>
          <w:rFonts w:ascii="Avenir Book" w:hAnsi="Avenir Book"/>
          <w:sz w:val="20"/>
          <w:szCs w:val="20"/>
        </w:rPr>
        <w:t xml:space="preserve">Though this source lacked effective comparison of countries, accounting for </w:t>
      </w:r>
      <w:r w:rsidR="00610F96">
        <w:rPr>
          <w:rFonts w:ascii="Avenir Book" w:hAnsi="Avenir Book"/>
          <w:i/>
          <w:iCs/>
          <w:sz w:val="20"/>
          <w:szCs w:val="20"/>
        </w:rPr>
        <w:t xml:space="preserve">both </w:t>
      </w:r>
      <w:r w:rsidR="00610F96">
        <w:rPr>
          <w:rFonts w:ascii="Avenir Book" w:hAnsi="Avenir Book"/>
          <w:sz w:val="20"/>
          <w:szCs w:val="20"/>
        </w:rPr>
        <w:t xml:space="preserve">the state of their outbreak </w:t>
      </w:r>
      <w:r w:rsidR="00610F96">
        <w:rPr>
          <w:rFonts w:ascii="Avenir Book" w:hAnsi="Avenir Book"/>
          <w:i/>
          <w:iCs/>
          <w:sz w:val="20"/>
          <w:szCs w:val="20"/>
        </w:rPr>
        <w:t xml:space="preserve">and </w:t>
      </w:r>
      <w:r w:rsidR="00610F96">
        <w:rPr>
          <w:rFonts w:ascii="Avenir Book" w:hAnsi="Avenir Book"/>
          <w:sz w:val="20"/>
          <w:szCs w:val="20"/>
        </w:rPr>
        <w:t xml:space="preserve">their policy decisions, it became an invaluable resource as we took our project to completion: introducing us both </w:t>
      </w:r>
      <w:r w:rsidR="002F75F5">
        <w:rPr>
          <w:rFonts w:ascii="Avenir Book" w:hAnsi="Avenir Book"/>
          <w:sz w:val="20"/>
          <w:szCs w:val="20"/>
        </w:rPr>
        <w:t xml:space="preserve">to the Government Stringency Index, which came to form the backbone of our </w:t>
      </w:r>
      <w:r w:rsidR="006856BE">
        <w:rPr>
          <w:rFonts w:ascii="Avenir Book" w:hAnsi="Avenir Book"/>
          <w:sz w:val="20"/>
          <w:szCs w:val="20"/>
        </w:rPr>
        <w:t>research</w:t>
      </w:r>
      <w:r w:rsidR="00610F96">
        <w:rPr>
          <w:rFonts w:ascii="Avenir Book" w:hAnsi="Avenir Book"/>
          <w:sz w:val="20"/>
          <w:szCs w:val="20"/>
        </w:rPr>
        <w:t xml:space="preserve">, and making </w:t>
      </w:r>
      <w:r w:rsidR="006856BE">
        <w:rPr>
          <w:rFonts w:ascii="Avenir Book" w:hAnsi="Avenir Book"/>
          <w:sz w:val="20"/>
          <w:szCs w:val="20"/>
        </w:rPr>
        <w:t xml:space="preserve">it clear to us that our project could not be complete without both geographic and temporal analyses. </w:t>
      </w:r>
    </w:p>
    <w:p w14:paraId="45AA08B1" w14:textId="3A7D4F24" w:rsidR="00DA058F" w:rsidRDefault="00DA058F" w:rsidP="00925957">
      <w:pPr>
        <w:pStyle w:val="ListParagraph"/>
        <w:numPr>
          <w:ilvl w:val="0"/>
          <w:numId w:val="3"/>
        </w:numPr>
        <w:jc w:val="both"/>
        <w:rPr>
          <w:rFonts w:ascii="Avenir Book" w:hAnsi="Avenir Book"/>
          <w:b/>
          <w:bCs/>
          <w:sz w:val="20"/>
          <w:szCs w:val="20"/>
        </w:rPr>
      </w:pPr>
      <w:r>
        <w:rPr>
          <w:rFonts w:ascii="Avenir Book" w:hAnsi="Avenir Book"/>
          <w:b/>
          <w:bCs/>
          <w:sz w:val="20"/>
          <w:szCs w:val="20"/>
        </w:rPr>
        <w:lastRenderedPageBreak/>
        <w:t>METHODOLOGY</w:t>
      </w:r>
    </w:p>
    <w:p w14:paraId="29163D43" w14:textId="53165F9A" w:rsidR="00DA058F" w:rsidRDefault="00DA058F" w:rsidP="00925957">
      <w:pPr>
        <w:jc w:val="both"/>
        <w:rPr>
          <w:rFonts w:ascii="Avenir Book" w:hAnsi="Avenir Book"/>
          <w:b/>
          <w:bCs/>
          <w:sz w:val="20"/>
          <w:szCs w:val="20"/>
        </w:rPr>
      </w:pPr>
    </w:p>
    <w:p w14:paraId="1C5E7582" w14:textId="6D9E5D58" w:rsidR="000A4326" w:rsidRDefault="000A4326" w:rsidP="00925957">
      <w:pPr>
        <w:jc w:val="both"/>
        <w:rPr>
          <w:rFonts w:ascii="Avenir Book" w:hAnsi="Avenir Book"/>
          <w:sz w:val="20"/>
          <w:szCs w:val="20"/>
        </w:rPr>
      </w:pPr>
      <w:r>
        <w:rPr>
          <w:rFonts w:ascii="Avenir Book" w:hAnsi="Avenir Book"/>
          <w:sz w:val="20"/>
          <w:szCs w:val="20"/>
        </w:rPr>
        <w:t xml:space="preserve">Our analysis was complicated by the fact that all the variables we needed were not captured within a single, clean dataset. Rather, we had to individually clean, then compile, three distinct datasets: the first, from Our World </w:t>
      </w:r>
      <w:proofErr w:type="gramStart"/>
      <w:r>
        <w:rPr>
          <w:rFonts w:ascii="Avenir Book" w:hAnsi="Avenir Book"/>
          <w:sz w:val="20"/>
          <w:szCs w:val="20"/>
        </w:rPr>
        <w:t>In</w:t>
      </w:r>
      <w:proofErr w:type="gramEnd"/>
      <w:r>
        <w:rPr>
          <w:rFonts w:ascii="Avenir Book" w:hAnsi="Avenir Book"/>
          <w:sz w:val="20"/>
          <w:szCs w:val="20"/>
        </w:rPr>
        <w:t xml:space="preserve"> Data, including the all-important stringency index; the second, which included data on COVID-19 testing; and the third, which contained information on hospitalisation. </w:t>
      </w:r>
    </w:p>
    <w:p w14:paraId="6F6FF1FA" w14:textId="34A2EB26" w:rsidR="005941E3" w:rsidRDefault="005941E3" w:rsidP="00925957">
      <w:pPr>
        <w:jc w:val="both"/>
        <w:rPr>
          <w:rFonts w:ascii="Avenir Book" w:hAnsi="Avenir Book"/>
          <w:sz w:val="20"/>
          <w:szCs w:val="20"/>
        </w:rPr>
      </w:pPr>
    </w:p>
    <w:p w14:paraId="6923D6DC" w14:textId="2B2601BC" w:rsidR="005941E3" w:rsidRDefault="005941E3" w:rsidP="00925957">
      <w:pPr>
        <w:jc w:val="both"/>
        <w:rPr>
          <w:rFonts w:ascii="Avenir Book" w:hAnsi="Avenir Book"/>
          <w:i/>
          <w:iCs/>
          <w:sz w:val="20"/>
          <w:szCs w:val="20"/>
          <w:u w:val="single"/>
        </w:rPr>
      </w:pPr>
      <w:r>
        <w:rPr>
          <w:rFonts w:ascii="Avenir Book" w:hAnsi="Avenir Book"/>
          <w:i/>
          <w:iCs/>
          <w:sz w:val="20"/>
          <w:szCs w:val="20"/>
          <w:u w:val="single"/>
        </w:rPr>
        <w:t>Cleaning</w:t>
      </w:r>
    </w:p>
    <w:p w14:paraId="6C1D5DE3" w14:textId="3DA7D071" w:rsidR="005941E3" w:rsidRDefault="005941E3" w:rsidP="00925957">
      <w:pPr>
        <w:jc w:val="both"/>
        <w:rPr>
          <w:rFonts w:ascii="Avenir Book" w:hAnsi="Avenir Book"/>
          <w:i/>
          <w:iCs/>
          <w:sz w:val="20"/>
          <w:szCs w:val="20"/>
          <w:u w:val="single"/>
        </w:rPr>
      </w:pPr>
    </w:p>
    <w:p w14:paraId="69F44601" w14:textId="14EA349F" w:rsidR="005941E3" w:rsidRDefault="005941E3" w:rsidP="00925957">
      <w:pPr>
        <w:jc w:val="both"/>
        <w:rPr>
          <w:rFonts w:ascii="Avenir Book" w:hAnsi="Avenir Book"/>
          <w:sz w:val="20"/>
          <w:szCs w:val="20"/>
        </w:rPr>
      </w:pPr>
      <w:r>
        <w:rPr>
          <w:rFonts w:ascii="Avenir Book" w:hAnsi="Avenir Book"/>
          <w:sz w:val="20"/>
          <w:szCs w:val="20"/>
        </w:rPr>
        <w:t xml:space="preserve">Broadly, we cleaned each of the three datasets applying the following steps: </w:t>
      </w:r>
    </w:p>
    <w:p w14:paraId="77F1658A" w14:textId="02D15EAA" w:rsidR="005941E3" w:rsidRDefault="005941E3" w:rsidP="00925957">
      <w:pPr>
        <w:jc w:val="both"/>
        <w:rPr>
          <w:rFonts w:ascii="Avenir Book" w:hAnsi="Avenir Book"/>
          <w:sz w:val="20"/>
          <w:szCs w:val="20"/>
        </w:rPr>
      </w:pPr>
    </w:p>
    <w:p w14:paraId="3529593B" w14:textId="00B998A9" w:rsidR="005941E3" w:rsidRDefault="001D5118" w:rsidP="00925957">
      <w:pPr>
        <w:pStyle w:val="ListParagraph"/>
        <w:numPr>
          <w:ilvl w:val="0"/>
          <w:numId w:val="6"/>
        </w:numPr>
        <w:jc w:val="both"/>
        <w:rPr>
          <w:rFonts w:ascii="Avenir Book" w:hAnsi="Avenir Book"/>
          <w:sz w:val="20"/>
          <w:szCs w:val="20"/>
        </w:rPr>
      </w:pPr>
      <w:r>
        <w:rPr>
          <w:rFonts w:ascii="Avenir Book" w:hAnsi="Avenir Book"/>
          <w:sz w:val="20"/>
          <w:szCs w:val="20"/>
        </w:rPr>
        <w:t>We identified missingness in variables, and imputed values where possible with data from other sources, such as the World Bank</w:t>
      </w:r>
    </w:p>
    <w:p w14:paraId="6B222C36" w14:textId="1F4EDBC2" w:rsidR="001D5118" w:rsidRDefault="001D5118" w:rsidP="00925957">
      <w:pPr>
        <w:jc w:val="both"/>
        <w:rPr>
          <w:rFonts w:ascii="Avenir Book" w:hAnsi="Avenir Book"/>
          <w:sz w:val="20"/>
          <w:szCs w:val="20"/>
        </w:rPr>
      </w:pPr>
    </w:p>
    <w:p w14:paraId="2F517759" w14:textId="2CCA8D89" w:rsidR="001D5118" w:rsidRDefault="001D5118" w:rsidP="00925957">
      <w:pPr>
        <w:pStyle w:val="ListParagraph"/>
        <w:numPr>
          <w:ilvl w:val="0"/>
          <w:numId w:val="6"/>
        </w:numPr>
        <w:jc w:val="both"/>
        <w:rPr>
          <w:rFonts w:ascii="Avenir Book" w:hAnsi="Avenir Book"/>
          <w:sz w:val="20"/>
          <w:szCs w:val="20"/>
        </w:rPr>
      </w:pPr>
      <w:r>
        <w:rPr>
          <w:rFonts w:ascii="Avenir Book" w:hAnsi="Avenir Book"/>
          <w:sz w:val="20"/>
          <w:szCs w:val="20"/>
        </w:rPr>
        <w:t>We remove variables in the datasets with no indicator, and remove rows which are entirely missing</w:t>
      </w:r>
    </w:p>
    <w:p w14:paraId="4E769643" w14:textId="77777777" w:rsidR="001D5118" w:rsidRPr="001D5118" w:rsidRDefault="001D5118" w:rsidP="00925957">
      <w:pPr>
        <w:pStyle w:val="ListParagraph"/>
        <w:jc w:val="both"/>
        <w:rPr>
          <w:rFonts w:ascii="Avenir Book" w:hAnsi="Avenir Book"/>
          <w:sz w:val="20"/>
          <w:szCs w:val="20"/>
        </w:rPr>
      </w:pPr>
    </w:p>
    <w:p w14:paraId="71A47DAF" w14:textId="50AFF770" w:rsidR="001D5118" w:rsidRDefault="001D5118" w:rsidP="00925957">
      <w:pPr>
        <w:pStyle w:val="ListParagraph"/>
        <w:numPr>
          <w:ilvl w:val="0"/>
          <w:numId w:val="6"/>
        </w:numPr>
        <w:jc w:val="both"/>
        <w:rPr>
          <w:rFonts w:ascii="Avenir Book" w:hAnsi="Avenir Book"/>
          <w:sz w:val="20"/>
          <w:szCs w:val="20"/>
        </w:rPr>
      </w:pPr>
      <w:r>
        <w:rPr>
          <w:rFonts w:ascii="Avenir Book" w:hAnsi="Avenir Book"/>
          <w:sz w:val="20"/>
          <w:szCs w:val="20"/>
        </w:rPr>
        <w:t>We pivot the data into appropriately tidy formats, optimised for our further time-series and spatial analyses</w:t>
      </w:r>
    </w:p>
    <w:p w14:paraId="6B34EA85" w14:textId="77777777" w:rsidR="001D5118" w:rsidRPr="001D5118" w:rsidRDefault="001D5118" w:rsidP="00925957">
      <w:pPr>
        <w:pStyle w:val="ListParagraph"/>
        <w:jc w:val="both"/>
        <w:rPr>
          <w:rFonts w:ascii="Avenir Book" w:hAnsi="Avenir Book"/>
          <w:sz w:val="20"/>
          <w:szCs w:val="20"/>
        </w:rPr>
      </w:pPr>
    </w:p>
    <w:p w14:paraId="09B4768E" w14:textId="588B7D4A" w:rsidR="001D5118" w:rsidRDefault="001D5118" w:rsidP="00925957">
      <w:pPr>
        <w:pStyle w:val="ListParagraph"/>
        <w:numPr>
          <w:ilvl w:val="0"/>
          <w:numId w:val="6"/>
        </w:numPr>
        <w:jc w:val="both"/>
        <w:rPr>
          <w:rFonts w:ascii="Avenir Book" w:hAnsi="Avenir Book"/>
          <w:sz w:val="20"/>
          <w:szCs w:val="20"/>
        </w:rPr>
      </w:pPr>
      <w:r>
        <w:rPr>
          <w:rFonts w:ascii="Avenir Book" w:hAnsi="Avenir Book"/>
          <w:sz w:val="20"/>
          <w:szCs w:val="20"/>
        </w:rPr>
        <w:t>Sub-setting to Europe, both because this is the focal region of our analysis, and to address extensive missingness due to incomplete reporting in other, non-European, countries</w:t>
      </w:r>
    </w:p>
    <w:p w14:paraId="464B68BB" w14:textId="77777777" w:rsidR="001D5118" w:rsidRPr="001D5118" w:rsidRDefault="001D5118" w:rsidP="00925957">
      <w:pPr>
        <w:pStyle w:val="ListParagraph"/>
        <w:jc w:val="both"/>
        <w:rPr>
          <w:rFonts w:ascii="Avenir Book" w:hAnsi="Avenir Book"/>
          <w:sz w:val="20"/>
          <w:szCs w:val="20"/>
        </w:rPr>
      </w:pPr>
    </w:p>
    <w:p w14:paraId="7A526721" w14:textId="79AA8804" w:rsidR="001D5118" w:rsidRDefault="001D5118" w:rsidP="00925957">
      <w:pPr>
        <w:jc w:val="both"/>
        <w:rPr>
          <w:rFonts w:ascii="Avenir Book" w:hAnsi="Avenir Book"/>
          <w:i/>
          <w:iCs/>
          <w:sz w:val="20"/>
          <w:szCs w:val="20"/>
          <w:u w:val="single"/>
        </w:rPr>
      </w:pPr>
      <w:r>
        <w:rPr>
          <w:rFonts w:ascii="Avenir Book" w:hAnsi="Avenir Book"/>
          <w:i/>
          <w:iCs/>
          <w:sz w:val="20"/>
          <w:szCs w:val="20"/>
          <w:u w:val="single"/>
        </w:rPr>
        <w:t>Enriching</w:t>
      </w:r>
    </w:p>
    <w:p w14:paraId="1E30FD76" w14:textId="58786305" w:rsidR="001D5118" w:rsidRDefault="001D5118" w:rsidP="00925957">
      <w:pPr>
        <w:jc w:val="both"/>
        <w:rPr>
          <w:rFonts w:ascii="Avenir Book" w:hAnsi="Avenir Book"/>
          <w:i/>
          <w:iCs/>
          <w:sz w:val="20"/>
          <w:szCs w:val="20"/>
          <w:u w:val="single"/>
        </w:rPr>
      </w:pPr>
    </w:p>
    <w:p w14:paraId="0F402783" w14:textId="77777777" w:rsidR="00630818" w:rsidRDefault="00630818" w:rsidP="00925957">
      <w:pPr>
        <w:jc w:val="both"/>
        <w:rPr>
          <w:rFonts w:ascii="Avenir Book" w:hAnsi="Avenir Book"/>
          <w:sz w:val="20"/>
          <w:szCs w:val="20"/>
        </w:rPr>
      </w:pPr>
      <w:r>
        <w:rPr>
          <w:rFonts w:ascii="Avenir Book" w:hAnsi="Avenir Book"/>
          <w:sz w:val="20"/>
          <w:szCs w:val="20"/>
        </w:rPr>
        <w:t>Next, we enriched the data by creating a number of useful variables for further analysis. Specifically, we define the following variables:</w:t>
      </w:r>
    </w:p>
    <w:p w14:paraId="4580FA1D" w14:textId="77777777" w:rsidR="00630818" w:rsidRDefault="00630818" w:rsidP="00925957">
      <w:pPr>
        <w:jc w:val="both"/>
        <w:rPr>
          <w:rFonts w:ascii="Avenir Book" w:hAnsi="Avenir Book"/>
          <w:sz w:val="20"/>
          <w:szCs w:val="20"/>
        </w:rPr>
      </w:pPr>
    </w:p>
    <w:p w14:paraId="25401F94" w14:textId="77777777" w:rsidR="00630818" w:rsidRDefault="00630818" w:rsidP="00925957">
      <w:pPr>
        <w:pStyle w:val="ListParagraph"/>
        <w:numPr>
          <w:ilvl w:val="0"/>
          <w:numId w:val="7"/>
        </w:numPr>
        <w:jc w:val="both"/>
        <w:rPr>
          <w:rFonts w:ascii="Avenir Book" w:hAnsi="Avenir Book"/>
          <w:sz w:val="20"/>
          <w:szCs w:val="20"/>
        </w:rPr>
      </w:pPr>
      <w:r w:rsidRPr="00630818">
        <w:rPr>
          <w:rFonts w:ascii="Avenir Book" w:hAnsi="Avenir Book"/>
          <w:sz w:val="20"/>
          <w:szCs w:val="20"/>
        </w:rPr>
        <w:t xml:space="preserve">day0_cases -&gt; date when daily cases first hit 1000  </w:t>
      </w:r>
    </w:p>
    <w:p w14:paraId="09FE107C" w14:textId="77777777" w:rsidR="00630818" w:rsidRDefault="00630818" w:rsidP="00925957">
      <w:pPr>
        <w:pStyle w:val="ListParagraph"/>
        <w:numPr>
          <w:ilvl w:val="0"/>
          <w:numId w:val="7"/>
        </w:numPr>
        <w:jc w:val="both"/>
        <w:rPr>
          <w:rFonts w:ascii="Avenir Book" w:hAnsi="Avenir Book"/>
          <w:sz w:val="20"/>
          <w:szCs w:val="20"/>
        </w:rPr>
      </w:pPr>
      <w:r w:rsidRPr="00630818">
        <w:rPr>
          <w:rFonts w:ascii="Avenir Book" w:hAnsi="Avenir Book"/>
          <w:sz w:val="20"/>
          <w:szCs w:val="20"/>
        </w:rPr>
        <w:t xml:space="preserve">day0_deaths -&gt; date when daily deaths first hit 100  </w:t>
      </w:r>
    </w:p>
    <w:p w14:paraId="11971D3F" w14:textId="77777777" w:rsidR="00630818" w:rsidRDefault="00630818" w:rsidP="00925957">
      <w:pPr>
        <w:pStyle w:val="ListParagraph"/>
        <w:numPr>
          <w:ilvl w:val="0"/>
          <w:numId w:val="7"/>
        </w:numPr>
        <w:jc w:val="both"/>
        <w:rPr>
          <w:rFonts w:ascii="Avenir Book" w:hAnsi="Avenir Book"/>
          <w:sz w:val="20"/>
          <w:szCs w:val="20"/>
        </w:rPr>
      </w:pPr>
      <w:r w:rsidRPr="00630818">
        <w:rPr>
          <w:rFonts w:ascii="Avenir Book" w:hAnsi="Avenir Book"/>
          <w:sz w:val="20"/>
          <w:szCs w:val="20"/>
        </w:rPr>
        <w:t xml:space="preserve">day0_cases_elapsed -&gt; days elapsed from day_0_cases  </w:t>
      </w:r>
    </w:p>
    <w:p w14:paraId="1AF30DDA" w14:textId="77777777" w:rsidR="00630818" w:rsidRDefault="00630818" w:rsidP="00925957">
      <w:pPr>
        <w:pStyle w:val="ListParagraph"/>
        <w:numPr>
          <w:ilvl w:val="0"/>
          <w:numId w:val="7"/>
        </w:numPr>
        <w:jc w:val="both"/>
        <w:rPr>
          <w:rFonts w:ascii="Avenir Book" w:hAnsi="Avenir Book"/>
          <w:sz w:val="20"/>
          <w:szCs w:val="20"/>
        </w:rPr>
      </w:pPr>
      <w:r w:rsidRPr="00630818">
        <w:rPr>
          <w:rFonts w:ascii="Avenir Book" w:hAnsi="Avenir Book"/>
          <w:sz w:val="20"/>
          <w:szCs w:val="20"/>
        </w:rPr>
        <w:t xml:space="preserve">day0_deaths_elapsed -&gt; days elapsed from day_0_deaths  </w:t>
      </w:r>
    </w:p>
    <w:p w14:paraId="2842E0BD" w14:textId="4BA113E0" w:rsidR="00630818" w:rsidRPr="00630818" w:rsidRDefault="00630818" w:rsidP="00925957">
      <w:pPr>
        <w:pStyle w:val="ListParagraph"/>
        <w:numPr>
          <w:ilvl w:val="0"/>
          <w:numId w:val="7"/>
        </w:numPr>
        <w:jc w:val="both"/>
        <w:rPr>
          <w:rFonts w:ascii="Avenir Book" w:hAnsi="Avenir Book"/>
          <w:sz w:val="20"/>
          <w:szCs w:val="20"/>
        </w:rPr>
      </w:pPr>
      <w:r w:rsidRPr="00630818">
        <w:rPr>
          <w:rFonts w:ascii="Avenir Book" w:hAnsi="Avenir Book"/>
          <w:sz w:val="20"/>
          <w:szCs w:val="20"/>
        </w:rPr>
        <w:t xml:space="preserve">day0_difference -&gt; days elapsed between </w:t>
      </w:r>
      <w:r>
        <w:rPr>
          <w:rFonts w:ascii="Avenir Book" w:hAnsi="Avenir Book"/>
          <w:sz w:val="20"/>
          <w:szCs w:val="20"/>
        </w:rPr>
        <w:t xml:space="preserve">when </w:t>
      </w:r>
      <w:r w:rsidRPr="00630818">
        <w:rPr>
          <w:rFonts w:ascii="Avenir Book" w:hAnsi="Avenir Book"/>
          <w:sz w:val="20"/>
          <w:szCs w:val="20"/>
        </w:rPr>
        <w:t xml:space="preserve">daily cases first hit 1000 and </w:t>
      </w:r>
      <w:r>
        <w:rPr>
          <w:rFonts w:ascii="Avenir Book" w:hAnsi="Avenir Book"/>
          <w:sz w:val="20"/>
          <w:szCs w:val="20"/>
        </w:rPr>
        <w:t xml:space="preserve">when </w:t>
      </w:r>
      <w:r w:rsidRPr="00630818">
        <w:rPr>
          <w:rFonts w:ascii="Avenir Book" w:hAnsi="Avenir Book"/>
          <w:sz w:val="20"/>
          <w:szCs w:val="20"/>
        </w:rPr>
        <w:t xml:space="preserve">daily deaths </w:t>
      </w:r>
      <w:r>
        <w:rPr>
          <w:rFonts w:ascii="Avenir Book" w:hAnsi="Avenir Book"/>
          <w:sz w:val="20"/>
          <w:szCs w:val="20"/>
        </w:rPr>
        <w:t xml:space="preserve">first hit </w:t>
      </w:r>
      <w:r w:rsidRPr="00630818">
        <w:rPr>
          <w:rFonts w:ascii="Avenir Book" w:hAnsi="Avenir Book"/>
          <w:sz w:val="20"/>
          <w:szCs w:val="20"/>
        </w:rPr>
        <w:t>00</w:t>
      </w:r>
    </w:p>
    <w:p w14:paraId="0B8A8ECE" w14:textId="5D95344C" w:rsidR="000A4326" w:rsidRDefault="000A4326" w:rsidP="00925957">
      <w:pPr>
        <w:jc w:val="both"/>
        <w:rPr>
          <w:rFonts w:ascii="Avenir Book" w:hAnsi="Avenir Book"/>
          <w:b/>
          <w:bCs/>
          <w:sz w:val="20"/>
          <w:szCs w:val="20"/>
        </w:rPr>
      </w:pPr>
    </w:p>
    <w:p w14:paraId="3FC4E35B" w14:textId="384A80EB" w:rsidR="000A4326" w:rsidRDefault="00C60606" w:rsidP="00925957">
      <w:pPr>
        <w:jc w:val="both"/>
        <w:rPr>
          <w:rFonts w:ascii="Avenir Book" w:hAnsi="Avenir Book"/>
          <w:i/>
          <w:iCs/>
          <w:sz w:val="20"/>
          <w:szCs w:val="20"/>
          <w:u w:val="single"/>
        </w:rPr>
      </w:pPr>
      <w:r>
        <w:rPr>
          <w:rFonts w:ascii="Avenir Book" w:hAnsi="Avenir Book"/>
          <w:i/>
          <w:iCs/>
          <w:sz w:val="20"/>
          <w:szCs w:val="20"/>
          <w:u w:val="single"/>
        </w:rPr>
        <w:t>Analyses</w:t>
      </w:r>
    </w:p>
    <w:p w14:paraId="1D407D82" w14:textId="4E1B984D" w:rsidR="00C60606" w:rsidRDefault="00C60606" w:rsidP="00925957">
      <w:pPr>
        <w:jc w:val="both"/>
        <w:rPr>
          <w:rFonts w:ascii="Avenir Book" w:hAnsi="Avenir Book"/>
          <w:i/>
          <w:iCs/>
          <w:sz w:val="20"/>
          <w:szCs w:val="20"/>
          <w:u w:val="single"/>
        </w:rPr>
      </w:pPr>
    </w:p>
    <w:p w14:paraId="13AEA508" w14:textId="0E6AA75F" w:rsidR="00C60606" w:rsidRDefault="00C60606" w:rsidP="00925957">
      <w:pPr>
        <w:jc w:val="both"/>
        <w:rPr>
          <w:rFonts w:ascii="Avenir Book" w:hAnsi="Avenir Book"/>
          <w:sz w:val="20"/>
          <w:szCs w:val="20"/>
        </w:rPr>
      </w:pPr>
      <w:r>
        <w:rPr>
          <w:rFonts w:ascii="Avenir Book" w:hAnsi="Avenir Book"/>
          <w:sz w:val="20"/>
          <w:szCs w:val="20"/>
        </w:rPr>
        <w:t>Now we have created our final dataset, we create the following plots, employing the following techniques:</w:t>
      </w:r>
    </w:p>
    <w:p w14:paraId="2CA3960B" w14:textId="1ABFF61F" w:rsidR="00C60606" w:rsidRDefault="00C60606" w:rsidP="00925957">
      <w:pPr>
        <w:jc w:val="both"/>
        <w:rPr>
          <w:rFonts w:ascii="Avenir Book" w:hAnsi="Avenir Book"/>
          <w:sz w:val="20"/>
          <w:szCs w:val="20"/>
        </w:rPr>
      </w:pPr>
    </w:p>
    <w:p w14:paraId="5151B9BC" w14:textId="10D6E09F" w:rsidR="00C60606" w:rsidRPr="00C60606" w:rsidRDefault="00C60606" w:rsidP="00925957">
      <w:pPr>
        <w:jc w:val="both"/>
        <w:rPr>
          <w:rFonts w:ascii="Avenir Book" w:hAnsi="Avenir Book"/>
          <w:i/>
          <w:iCs/>
          <w:sz w:val="20"/>
          <w:szCs w:val="20"/>
        </w:rPr>
      </w:pPr>
      <w:r>
        <w:rPr>
          <w:rFonts w:ascii="Avenir Book" w:hAnsi="Avenir Book"/>
          <w:sz w:val="20"/>
          <w:szCs w:val="20"/>
        </w:rPr>
        <w:t>PLOT 1</w:t>
      </w:r>
      <w:r>
        <w:rPr>
          <w:rFonts w:ascii="Avenir Book" w:hAnsi="Avenir Book"/>
          <w:sz w:val="20"/>
          <w:szCs w:val="20"/>
        </w:rPr>
        <w:tab/>
      </w:r>
      <w:r>
        <w:rPr>
          <w:rFonts w:ascii="Avenir Book" w:hAnsi="Avenir Book"/>
          <w:sz w:val="20"/>
          <w:szCs w:val="20"/>
        </w:rPr>
        <w:tab/>
      </w:r>
      <w:r>
        <w:rPr>
          <w:rFonts w:ascii="Avenir Book" w:hAnsi="Avenir Book"/>
          <w:i/>
          <w:iCs/>
          <w:sz w:val="20"/>
          <w:szCs w:val="20"/>
        </w:rPr>
        <w:t>Map of the Most Recent Cases in Europe</w:t>
      </w:r>
      <w:r>
        <w:rPr>
          <w:rFonts w:ascii="Avenir Book" w:hAnsi="Avenir Book"/>
          <w:i/>
          <w:iCs/>
          <w:sz w:val="20"/>
          <w:szCs w:val="20"/>
        </w:rPr>
        <w:tab/>
      </w:r>
      <w:r>
        <w:rPr>
          <w:rFonts w:ascii="Avenir Book" w:hAnsi="Avenir Book"/>
          <w:i/>
          <w:iCs/>
          <w:sz w:val="20"/>
          <w:szCs w:val="20"/>
        </w:rPr>
        <w:tab/>
        <w:t>Spatial Mapping</w:t>
      </w:r>
    </w:p>
    <w:p w14:paraId="02DA8D9B" w14:textId="4BDF9DD3" w:rsidR="00C60606" w:rsidRPr="00C60606" w:rsidRDefault="00C60606" w:rsidP="00925957">
      <w:pPr>
        <w:jc w:val="both"/>
        <w:rPr>
          <w:rFonts w:ascii="Avenir Book" w:hAnsi="Avenir Book"/>
          <w:i/>
          <w:iCs/>
          <w:sz w:val="20"/>
          <w:szCs w:val="20"/>
        </w:rPr>
      </w:pPr>
      <w:r>
        <w:rPr>
          <w:rFonts w:ascii="Avenir Book" w:hAnsi="Avenir Book"/>
          <w:sz w:val="20"/>
          <w:szCs w:val="20"/>
        </w:rPr>
        <w:t>PLOT 2</w:t>
      </w:r>
      <w:r>
        <w:rPr>
          <w:rFonts w:ascii="Avenir Book" w:hAnsi="Avenir Book"/>
          <w:sz w:val="20"/>
          <w:szCs w:val="20"/>
        </w:rPr>
        <w:tab/>
      </w:r>
      <w:r>
        <w:rPr>
          <w:rFonts w:ascii="Avenir Book" w:hAnsi="Avenir Book"/>
          <w:sz w:val="20"/>
          <w:szCs w:val="20"/>
        </w:rPr>
        <w:tab/>
      </w:r>
      <w:r w:rsidR="00A00A9C">
        <w:rPr>
          <w:rFonts w:ascii="Avenir Book" w:hAnsi="Avenir Book"/>
          <w:i/>
          <w:iCs/>
          <w:sz w:val="20"/>
          <w:szCs w:val="20"/>
        </w:rPr>
        <w:t xml:space="preserve">Map of the Most Recent Total Cases in Europe </w:t>
      </w:r>
      <w:r w:rsidR="00A00A9C">
        <w:rPr>
          <w:rFonts w:ascii="Avenir Book" w:hAnsi="Avenir Book"/>
          <w:i/>
          <w:iCs/>
          <w:sz w:val="20"/>
          <w:szCs w:val="20"/>
        </w:rPr>
        <w:tab/>
      </w:r>
      <w:r w:rsidR="00A00A9C">
        <w:rPr>
          <w:rFonts w:ascii="Avenir Book" w:hAnsi="Avenir Book"/>
          <w:i/>
          <w:iCs/>
          <w:sz w:val="20"/>
          <w:szCs w:val="20"/>
        </w:rPr>
        <w:tab/>
        <w:t>Spatial Mapping</w:t>
      </w:r>
    </w:p>
    <w:p w14:paraId="4075CBAF" w14:textId="7B31A0A7" w:rsidR="00C60606" w:rsidRPr="00A00A9C" w:rsidRDefault="00C60606" w:rsidP="00925957">
      <w:pPr>
        <w:jc w:val="both"/>
        <w:rPr>
          <w:rFonts w:ascii="Avenir Book" w:hAnsi="Avenir Book"/>
          <w:i/>
          <w:iCs/>
          <w:sz w:val="20"/>
          <w:szCs w:val="20"/>
        </w:rPr>
      </w:pPr>
      <w:r>
        <w:rPr>
          <w:rFonts w:ascii="Avenir Book" w:hAnsi="Avenir Book"/>
          <w:sz w:val="20"/>
          <w:szCs w:val="20"/>
        </w:rPr>
        <w:t>PLOT 3</w:t>
      </w:r>
      <w:r w:rsidR="001458BB">
        <w:rPr>
          <w:rFonts w:ascii="Avenir Book" w:hAnsi="Avenir Book"/>
          <w:sz w:val="20"/>
          <w:szCs w:val="20"/>
        </w:rPr>
        <w:t>a</w:t>
      </w:r>
      <w:r w:rsidR="00A00A9C">
        <w:rPr>
          <w:rFonts w:ascii="Avenir Book" w:hAnsi="Avenir Book"/>
          <w:sz w:val="20"/>
          <w:szCs w:val="20"/>
        </w:rPr>
        <w:tab/>
      </w:r>
      <w:r w:rsidR="00A00A9C">
        <w:rPr>
          <w:rFonts w:ascii="Avenir Book" w:hAnsi="Avenir Book"/>
          <w:i/>
          <w:iCs/>
          <w:sz w:val="20"/>
          <w:szCs w:val="20"/>
        </w:rPr>
        <w:t>Time Series of New Daily Cases &amp; Stringency Index</w:t>
      </w:r>
      <w:r w:rsidR="00A00A9C">
        <w:rPr>
          <w:rFonts w:ascii="Avenir Book" w:hAnsi="Avenir Book"/>
          <w:i/>
          <w:iCs/>
          <w:sz w:val="20"/>
          <w:szCs w:val="20"/>
        </w:rPr>
        <w:tab/>
        <w:t>Time Series Analysis</w:t>
      </w:r>
    </w:p>
    <w:p w14:paraId="4A3219EB" w14:textId="0206D615" w:rsidR="00C60606" w:rsidRPr="00A00A9C" w:rsidRDefault="00C60606" w:rsidP="00925957">
      <w:pPr>
        <w:jc w:val="both"/>
        <w:rPr>
          <w:rFonts w:ascii="Avenir Book" w:hAnsi="Avenir Book"/>
          <w:i/>
          <w:iCs/>
          <w:sz w:val="20"/>
          <w:szCs w:val="20"/>
        </w:rPr>
      </w:pPr>
      <w:r>
        <w:rPr>
          <w:rFonts w:ascii="Avenir Book" w:hAnsi="Avenir Book"/>
          <w:sz w:val="20"/>
          <w:szCs w:val="20"/>
        </w:rPr>
        <w:t xml:space="preserve">PLOT </w:t>
      </w:r>
      <w:r w:rsidR="001458BB">
        <w:rPr>
          <w:rFonts w:ascii="Avenir Book" w:hAnsi="Avenir Book"/>
          <w:sz w:val="20"/>
          <w:szCs w:val="20"/>
        </w:rPr>
        <w:t>3b</w:t>
      </w:r>
      <w:r w:rsidR="00A00A9C">
        <w:rPr>
          <w:rFonts w:ascii="Avenir Book" w:hAnsi="Avenir Book"/>
          <w:sz w:val="20"/>
          <w:szCs w:val="20"/>
        </w:rPr>
        <w:tab/>
      </w:r>
      <w:r w:rsidR="00A00A9C">
        <w:rPr>
          <w:rFonts w:ascii="Avenir Book" w:hAnsi="Avenir Book"/>
          <w:i/>
          <w:iCs/>
          <w:sz w:val="20"/>
          <w:szCs w:val="20"/>
        </w:rPr>
        <w:t>Time Series of New Daily Deaths &amp; Stringency Index</w:t>
      </w:r>
      <w:r w:rsidR="00A00A9C">
        <w:rPr>
          <w:rFonts w:ascii="Avenir Book" w:hAnsi="Avenir Book"/>
          <w:i/>
          <w:iCs/>
          <w:sz w:val="20"/>
          <w:szCs w:val="20"/>
        </w:rPr>
        <w:tab/>
        <w:t>Time Series Analysis</w:t>
      </w:r>
    </w:p>
    <w:p w14:paraId="0561A6AF" w14:textId="0916E3C6" w:rsidR="00C60606" w:rsidRDefault="00C60606" w:rsidP="00925957">
      <w:pPr>
        <w:jc w:val="both"/>
        <w:rPr>
          <w:rFonts w:ascii="Avenir Book" w:hAnsi="Avenir Book"/>
          <w:i/>
          <w:iCs/>
          <w:sz w:val="20"/>
          <w:szCs w:val="20"/>
        </w:rPr>
      </w:pPr>
      <w:r>
        <w:rPr>
          <w:rFonts w:ascii="Avenir Book" w:hAnsi="Avenir Book"/>
          <w:sz w:val="20"/>
          <w:szCs w:val="20"/>
        </w:rPr>
        <w:t xml:space="preserve">PLOT </w:t>
      </w:r>
      <w:r w:rsidR="00C12A6B">
        <w:rPr>
          <w:rFonts w:ascii="Avenir Book" w:hAnsi="Avenir Book"/>
          <w:sz w:val="20"/>
          <w:szCs w:val="20"/>
        </w:rPr>
        <w:t>4</w:t>
      </w:r>
      <w:r w:rsidR="00C12A6B">
        <w:rPr>
          <w:rFonts w:ascii="Avenir Book" w:hAnsi="Avenir Book"/>
          <w:sz w:val="20"/>
          <w:szCs w:val="20"/>
        </w:rPr>
        <w:tab/>
      </w:r>
      <w:r w:rsidR="00A00A9C">
        <w:rPr>
          <w:rFonts w:ascii="Avenir Book" w:hAnsi="Avenir Book"/>
          <w:sz w:val="20"/>
          <w:szCs w:val="20"/>
        </w:rPr>
        <w:tab/>
      </w:r>
      <w:r w:rsidR="00A00A9C">
        <w:rPr>
          <w:rFonts w:ascii="Avenir Book" w:hAnsi="Avenir Book"/>
          <w:i/>
          <w:iCs/>
          <w:sz w:val="20"/>
          <w:szCs w:val="20"/>
        </w:rPr>
        <w:t>Time Series of Government Measures, Cases &amp; Tests</w:t>
      </w:r>
      <w:r w:rsidR="00A00A9C">
        <w:rPr>
          <w:rFonts w:ascii="Avenir Book" w:hAnsi="Avenir Book"/>
          <w:i/>
          <w:iCs/>
          <w:sz w:val="20"/>
          <w:szCs w:val="20"/>
        </w:rPr>
        <w:tab/>
        <w:t>Time Series Analysis</w:t>
      </w:r>
    </w:p>
    <w:p w14:paraId="54019BC7" w14:textId="28EF8EFA" w:rsidR="00B248BD" w:rsidRDefault="00A00A9C" w:rsidP="00925957">
      <w:pPr>
        <w:jc w:val="both"/>
        <w:rPr>
          <w:rFonts w:ascii="Avenir Book" w:hAnsi="Avenir Book"/>
          <w:i/>
          <w:iCs/>
          <w:sz w:val="20"/>
          <w:szCs w:val="20"/>
        </w:rPr>
      </w:pPr>
      <w:r>
        <w:rPr>
          <w:rFonts w:ascii="Avenir Book" w:hAnsi="Avenir Book"/>
          <w:sz w:val="20"/>
          <w:szCs w:val="20"/>
        </w:rPr>
        <w:t xml:space="preserve">PLOT </w:t>
      </w:r>
      <w:r w:rsidR="00C12A6B">
        <w:rPr>
          <w:rFonts w:ascii="Avenir Book" w:hAnsi="Avenir Book"/>
          <w:sz w:val="20"/>
          <w:szCs w:val="20"/>
        </w:rPr>
        <w:t>5</w:t>
      </w:r>
      <w:r w:rsidR="00C12A6B">
        <w:rPr>
          <w:rFonts w:ascii="Avenir Book" w:hAnsi="Avenir Book"/>
          <w:sz w:val="20"/>
          <w:szCs w:val="20"/>
        </w:rPr>
        <w:tab/>
      </w:r>
      <w:r w:rsidR="00C12A6B">
        <w:rPr>
          <w:rFonts w:ascii="Avenir Book" w:hAnsi="Avenir Book"/>
          <w:sz w:val="20"/>
          <w:szCs w:val="20"/>
        </w:rPr>
        <w:tab/>
      </w:r>
      <w:r w:rsidR="00455BAE">
        <w:rPr>
          <w:rFonts w:ascii="Avenir Book" w:hAnsi="Avenir Book"/>
          <w:i/>
          <w:iCs/>
          <w:sz w:val="20"/>
          <w:szCs w:val="20"/>
        </w:rPr>
        <w:t>Model: Factors Associated with Cases/Million</w:t>
      </w:r>
      <w:r w:rsidR="00455BAE">
        <w:rPr>
          <w:rFonts w:ascii="Avenir Book" w:hAnsi="Avenir Book"/>
          <w:i/>
          <w:iCs/>
          <w:sz w:val="20"/>
          <w:szCs w:val="20"/>
        </w:rPr>
        <w:tab/>
      </w:r>
      <w:r w:rsidR="00455BAE">
        <w:rPr>
          <w:rFonts w:ascii="Avenir Book" w:hAnsi="Avenir Book"/>
          <w:i/>
          <w:iCs/>
          <w:sz w:val="20"/>
          <w:szCs w:val="20"/>
        </w:rPr>
        <w:tab/>
        <w:t>Linear Regression Analysis</w:t>
      </w:r>
    </w:p>
    <w:p w14:paraId="094CDA4D" w14:textId="645F6867" w:rsidR="00EC0937" w:rsidRDefault="00EC0937" w:rsidP="00925957">
      <w:pPr>
        <w:jc w:val="both"/>
        <w:rPr>
          <w:rFonts w:ascii="Avenir Book" w:hAnsi="Avenir Book"/>
          <w:i/>
          <w:iCs/>
          <w:sz w:val="20"/>
          <w:szCs w:val="20"/>
        </w:rPr>
      </w:pPr>
    </w:p>
    <w:p w14:paraId="3B352C9B" w14:textId="01FD1373" w:rsidR="00EC0937" w:rsidRDefault="00EC0937" w:rsidP="00925957">
      <w:pPr>
        <w:jc w:val="both"/>
        <w:rPr>
          <w:rFonts w:ascii="Avenir Book" w:hAnsi="Avenir Book"/>
          <w:i/>
          <w:iCs/>
          <w:sz w:val="20"/>
          <w:szCs w:val="20"/>
        </w:rPr>
      </w:pPr>
    </w:p>
    <w:p w14:paraId="64DFCDC9" w14:textId="78E67BE6" w:rsidR="00EC0937" w:rsidRDefault="00EC0937" w:rsidP="00925957">
      <w:pPr>
        <w:jc w:val="both"/>
        <w:rPr>
          <w:rFonts w:ascii="Avenir Book" w:hAnsi="Avenir Book"/>
          <w:i/>
          <w:iCs/>
          <w:sz w:val="20"/>
          <w:szCs w:val="20"/>
        </w:rPr>
      </w:pPr>
    </w:p>
    <w:p w14:paraId="3D2C1C44" w14:textId="60454454" w:rsidR="00EC0937" w:rsidRDefault="00EC0937" w:rsidP="00925957">
      <w:pPr>
        <w:jc w:val="both"/>
        <w:rPr>
          <w:rFonts w:ascii="Avenir Book" w:hAnsi="Avenir Book"/>
          <w:i/>
          <w:iCs/>
          <w:sz w:val="20"/>
          <w:szCs w:val="20"/>
        </w:rPr>
      </w:pPr>
    </w:p>
    <w:p w14:paraId="5C5B2C5F" w14:textId="77777777" w:rsidR="00EC0937" w:rsidRPr="00EC0937" w:rsidRDefault="00EC0937" w:rsidP="00925957">
      <w:pPr>
        <w:jc w:val="both"/>
        <w:rPr>
          <w:rFonts w:ascii="Avenir Book" w:hAnsi="Avenir Book"/>
          <w:i/>
          <w:iCs/>
          <w:sz w:val="20"/>
          <w:szCs w:val="20"/>
        </w:rPr>
      </w:pPr>
    </w:p>
    <w:p w14:paraId="79E590FC" w14:textId="0D76B121" w:rsidR="00B248BD" w:rsidRDefault="00B248BD" w:rsidP="00925957">
      <w:pPr>
        <w:jc w:val="both"/>
        <w:rPr>
          <w:rFonts w:ascii="Avenir Book" w:hAnsi="Avenir Book"/>
          <w:b/>
          <w:bCs/>
          <w:sz w:val="20"/>
          <w:szCs w:val="20"/>
        </w:rPr>
      </w:pPr>
      <w:r>
        <w:rPr>
          <w:rFonts w:ascii="Avenir Book" w:hAnsi="Avenir Book"/>
          <w:b/>
          <w:bCs/>
          <w:sz w:val="20"/>
          <w:szCs w:val="20"/>
        </w:rPr>
        <w:lastRenderedPageBreak/>
        <w:t>The Stringency Index</w:t>
      </w:r>
    </w:p>
    <w:p w14:paraId="1D75E98D" w14:textId="4F8D804B" w:rsidR="00B248BD" w:rsidRDefault="00B248BD" w:rsidP="00925957">
      <w:pPr>
        <w:jc w:val="both"/>
        <w:rPr>
          <w:rFonts w:ascii="Avenir Book" w:hAnsi="Avenir Book"/>
          <w:b/>
          <w:bCs/>
          <w:sz w:val="20"/>
          <w:szCs w:val="20"/>
        </w:rPr>
      </w:pPr>
    </w:p>
    <w:p w14:paraId="477D61FA" w14:textId="4819166E" w:rsidR="00925EAB" w:rsidRPr="00EC0937" w:rsidRDefault="00925EAB" w:rsidP="00925957">
      <w:pPr>
        <w:jc w:val="both"/>
        <w:rPr>
          <w:rFonts w:ascii="Avenir Book" w:hAnsi="Avenir Book"/>
          <w:i/>
          <w:iCs/>
          <w:sz w:val="20"/>
          <w:szCs w:val="20"/>
        </w:rPr>
      </w:pPr>
      <w:r>
        <w:rPr>
          <w:rFonts w:ascii="Avenir Book" w:hAnsi="Avenir Book"/>
          <w:i/>
          <w:iCs/>
          <w:sz w:val="20"/>
          <w:szCs w:val="20"/>
        </w:rPr>
        <w:t>The Oxford COVID-19 Government Response Tracker (</w:t>
      </w:r>
      <w:proofErr w:type="spellStart"/>
      <w:r>
        <w:rPr>
          <w:rFonts w:ascii="Avenir Book" w:hAnsi="Avenir Book"/>
          <w:i/>
          <w:iCs/>
          <w:sz w:val="20"/>
          <w:szCs w:val="20"/>
        </w:rPr>
        <w:t>OxCGRT</w:t>
      </w:r>
      <w:proofErr w:type="spellEnd"/>
      <w:r>
        <w:rPr>
          <w:rFonts w:ascii="Avenir Book" w:hAnsi="Avenir Book"/>
          <w:i/>
          <w:iCs/>
          <w:sz w:val="20"/>
          <w:szCs w:val="20"/>
        </w:rPr>
        <w:t>) measures the variation in governments’ responses using its COVID-19 Government Response Stringency Index (Stringency Index). This composite measure is a simple additive score of 9 indicators measured on an ordinal scale, rescaled to vary from 0 to 100. Intended specifically for compar</w:t>
      </w:r>
      <w:r w:rsidR="004F6840">
        <w:rPr>
          <w:rFonts w:ascii="Avenir Book" w:hAnsi="Avenir Book"/>
          <w:i/>
          <w:iCs/>
          <w:sz w:val="20"/>
          <w:szCs w:val="20"/>
        </w:rPr>
        <w:t>ison of the number and strictness of government policies</w:t>
      </w:r>
      <w:r>
        <w:rPr>
          <w:rFonts w:ascii="Avenir Book" w:hAnsi="Avenir Book"/>
          <w:i/>
          <w:iCs/>
          <w:sz w:val="20"/>
          <w:szCs w:val="20"/>
        </w:rPr>
        <w:t xml:space="preserve">, it is optimal as a summary measure of European government responses to the COVID-19 pandemic, and thus for our investigation. </w:t>
      </w:r>
      <w:r>
        <w:rPr>
          <w:rFonts w:ascii="Avenir Book" w:hAnsi="Avenir Book"/>
          <w:sz w:val="20"/>
          <w:szCs w:val="20"/>
        </w:rPr>
        <w:t>The specific policy and response categories captured by the Stringency Index are coded as follows:</w:t>
      </w:r>
    </w:p>
    <w:p w14:paraId="73A195EF" w14:textId="1901DD33" w:rsidR="00925EAB" w:rsidRDefault="00925EAB" w:rsidP="00925957">
      <w:pPr>
        <w:jc w:val="both"/>
        <w:rPr>
          <w:rFonts w:ascii="Avenir Book" w:hAnsi="Avenir Book"/>
          <w:sz w:val="20"/>
          <w:szCs w:val="20"/>
        </w:rPr>
      </w:pPr>
    </w:p>
    <w:p w14:paraId="183E4B80" w14:textId="12C788B0" w:rsidR="004F6840" w:rsidRPr="004F6840" w:rsidRDefault="004F6840" w:rsidP="00925957">
      <w:pPr>
        <w:pStyle w:val="ListParagraph"/>
        <w:numPr>
          <w:ilvl w:val="0"/>
          <w:numId w:val="8"/>
        </w:numPr>
        <w:jc w:val="both"/>
        <w:rPr>
          <w:rFonts w:ascii="Avenir Book" w:hAnsi="Avenir Book"/>
          <w:b/>
          <w:bCs/>
          <w:sz w:val="20"/>
          <w:szCs w:val="20"/>
        </w:rPr>
      </w:pPr>
      <w:r w:rsidRPr="004F6840">
        <w:rPr>
          <w:rFonts w:ascii="Avenir Book" w:hAnsi="Avenir Book"/>
          <w:b/>
          <w:bCs/>
          <w:sz w:val="20"/>
          <w:szCs w:val="20"/>
        </w:rPr>
        <w:t>School closures:</w:t>
      </w:r>
    </w:p>
    <w:p w14:paraId="28E32672"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0 - No measures</w:t>
      </w:r>
    </w:p>
    <w:p w14:paraId="2D46BF0E"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1 - recommend closing</w:t>
      </w:r>
    </w:p>
    <w:p w14:paraId="0E1C352F"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2 - Require closing (only some levels or categories,</w:t>
      </w:r>
    </w:p>
    <w:p w14:paraId="6B310F48" w14:textId="77777777" w:rsidR="004F6840" w:rsidRPr="004F6840" w:rsidRDefault="004F6840" w:rsidP="00925957">
      <w:pPr>
        <w:jc w:val="both"/>
        <w:rPr>
          <w:rFonts w:ascii="Avenir Book" w:hAnsi="Avenir Book"/>
          <w:sz w:val="20"/>
          <w:szCs w:val="20"/>
        </w:rPr>
      </w:pPr>
      <w:proofErr w:type="spellStart"/>
      <w:proofErr w:type="gramStart"/>
      <w:r w:rsidRPr="004F6840">
        <w:rPr>
          <w:rFonts w:ascii="Avenir Book" w:hAnsi="Avenir Book"/>
          <w:sz w:val="20"/>
          <w:szCs w:val="20"/>
        </w:rPr>
        <w:t>eg</w:t>
      </w:r>
      <w:proofErr w:type="spellEnd"/>
      <w:proofErr w:type="gramEnd"/>
      <w:r w:rsidRPr="004F6840">
        <w:rPr>
          <w:rFonts w:ascii="Avenir Book" w:hAnsi="Avenir Book"/>
          <w:sz w:val="20"/>
          <w:szCs w:val="20"/>
        </w:rPr>
        <w:t xml:space="preserve"> just high school, or just public schools)</w:t>
      </w:r>
    </w:p>
    <w:p w14:paraId="27992BF0" w14:textId="77A8A362" w:rsidR="004F6840" w:rsidRDefault="004F6840" w:rsidP="00925957">
      <w:pPr>
        <w:jc w:val="both"/>
        <w:rPr>
          <w:rFonts w:ascii="Avenir Book" w:hAnsi="Avenir Book"/>
          <w:sz w:val="20"/>
          <w:szCs w:val="20"/>
        </w:rPr>
      </w:pPr>
      <w:r w:rsidRPr="004F6840">
        <w:rPr>
          <w:rFonts w:ascii="Avenir Book" w:hAnsi="Avenir Book"/>
          <w:sz w:val="20"/>
          <w:szCs w:val="20"/>
        </w:rPr>
        <w:t>3 - Require closing all levels</w:t>
      </w:r>
    </w:p>
    <w:p w14:paraId="1B90CBD5" w14:textId="77777777" w:rsidR="00942C02" w:rsidRPr="004F6840" w:rsidRDefault="00942C02" w:rsidP="00925957">
      <w:pPr>
        <w:jc w:val="both"/>
        <w:rPr>
          <w:rFonts w:ascii="Avenir Book" w:hAnsi="Avenir Book"/>
          <w:sz w:val="20"/>
          <w:szCs w:val="20"/>
        </w:rPr>
      </w:pPr>
    </w:p>
    <w:p w14:paraId="3A37574D" w14:textId="3D0E9072" w:rsidR="004F6840" w:rsidRPr="004F6840" w:rsidRDefault="004F6840" w:rsidP="00925957">
      <w:pPr>
        <w:pStyle w:val="ListParagraph"/>
        <w:numPr>
          <w:ilvl w:val="0"/>
          <w:numId w:val="8"/>
        </w:numPr>
        <w:jc w:val="both"/>
        <w:rPr>
          <w:rFonts w:ascii="Avenir Book" w:hAnsi="Avenir Book"/>
          <w:b/>
          <w:bCs/>
          <w:sz w:val="20"/>
          <w:szCs w:val="20"/>
        </w:rPr>
      </w:pPr>
      <w:r w:rsidRPr="004F6840">
        <w:rPr>
          <w:rFonts w:ascii="Avenir Book" w:hAnsi="Avenir Book"/>
          <w:b/>
          <w:bCs/>
          <w:sz w:val="20"/>
          <w:szCs w:val="20"/>
        </w:rPr>
        <w:t>Workplace closures:</w:t>
      </w:r>
    </w:p>
    <w:p w14:paraId="781CF8E4"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0 - No measures</w:t>
      </w:r>
    </w:p>
    <w:p w14:paraId="0A852D74"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1 - recommend closing (or work from home)</w:t>
      </w:r>
    </w:p>
    <w:p w14:paraId="322D80E6"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2 - require closing (or work from home) for some</w:t>
      </w:r>
    </w:p>
    <w:p w14:paraId="16B6D585"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sectors or categories of workers</w:t>
      </w:r>
    </w:p>
    <w:p w14:paraId="22FA75BA" w14:textId="1CE86D24" w:rsidR="004F6840" w:rsidRDefault="004F6840" w:rsidP="00925957">
      <w:pPr>
        <w:jc w:val="both"/>
        <w:rPr>
          <w:rFonts w:ascii="Avenir Book" w:hAnsi="Avenir Book"/>
          <w:sz w:val="20"/>
          <w:szCs w:val="20"/>
        </w:rPr>
      </w:pPr>
      <w:r w:rsidRPr="004F6840">
        <w:rPr>
          <w:rFonts w:ascii="Avenir Book" w:hAnsi="Avenir Book"/>
          <w:sz w:val="20"/>
          <w:szCs w:val="20"/>
        </w:rPr>
        <w:t>3 - require closing (or work from home) all but essential workplaces (</w:t>
      </w:r>
      <w:proofErr w:type="spellStart"/>
      <w:proofErr w:type="gramStart"/>
      <w:r w:rsidRPr="004F6840">
        <w:rPr>
          <w:rFonts w:ascii="Avenir Book" w:hAnsi="Avenir Book"/>
          <w:sz w:val="20"/>
          <w:szCs w:val="20"/>
        </w:rPr>
        <w:t>eg</w:t>
      </w:r>
      <w:proofErr w:type="spellEnd"/>
      <w:proofErr w:type="gramEnd"/>
      <w:r w:rsidRPr="004F6840">
        <w:rPr>
          <w:rFonts w:ascii="Avenir Book" w:hAnsi="Avenir Book"/>
          <w:sz w:val="20"/>
          <w:szCs w:val="20"/>
        </w:rPr>
        <w:t xml:space="preserve"> grocery stores, doctors)</w:t>
      </w:r>
    </w:p>
    <w:p w14:paraId="1BAFD1DA" w14:textId="77777777" w:rsidR="00942C02" w:rsidRPr="004F6840" w:rsidRDefault="00942C02" w:rsidP="00925957">
      <w:pPr>
        <w:jc w:val="both"/>
        <w:rPr>
          <w:rFonts w:ascii="Avenir Book" w:hAnsi="Avenir Book"/>
          <w:sz w:val="20"/>
          <w:szCs w:val="20"/>
        </w:rPr>
      </w:pPr>
    </w:p>
    <w:p w14:paraId="7D832A72" w14:textId="22B59F6E" w:rsidR="004F6840" w:rsidRPr="004F6840" w:rsidRDefault="004F6840" w:rsidP="00925957">
      <w:pPr>
        <w:pStyle w:val="ListParagraph"/>
        <w:numPr>
          <w:ilvl w:val="0"/>
          <w:numId w:val="8"/>
        </w:numPr>
        <w:jc w:val="both"/>
        <w:rPr>
          <w:rFonts w:ascii="Avenir Book" w:hAnsi="Avenir Book"/>
          <w:b/>
          <w:bCs/>
          <w:sz w:val="20"/>
          <w:szCs w:val="20"/>
        </w:rPr>
      </w:pPr>
      <w:r w:rsidRPr="004F6840">
        <w:rPr>
          <w:rFonts w:ascii="Avenir Book" w:hAnsi="Avenir Book"/>
          <w:b/>
          <w:bCs/>
          <w:sz w:val="20"/>
          <w:szCs w:val="20"/>
        </w:rPr>
        <w:t>Cancel public events:</w:t>
      </w:r>
    </w:p>
    <w:p w14:paraId="2C005B5D"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0- No measures</w:t>
      </w:r>
    </w:p>
    <w:p w14:paraId="24BDD3AE"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1 - Recommend cancelling</w:t>
      </w:r>
    </w:p>
    <w:p w14:paraId="1152C959" w14:textId="43124E85" w:rsidR="004F6840" w:rsidRDefault="004F6840" w:rsidP="00925957">
      <w:pPr>
        <w:jc w:val="both"/>
        <w:rPr>
          <w:rFonts w:ascii="Avenir Book" w:hAnsi="Avenir Book"/>
          <w:sz w:val="20"/>
          <w:szCs w:val="20"/>
        </w:rPr>
      </w:pPr>
      <w:r w:rsidRPr="004F6840">
        <w:rPr>
          <w:rFonts w:ascii="Avenir Book" w:hAnsi="Avenir Book"/>
          <w:sz w:val="20"/>
          <w:szCs w:val="20"/>
        </w:rPr>
        <w:t>2 - Require cancelling</w:t>
      </w:r>
    </w:p>
    <w:p w14:paraId="305B123E" w14:textId="77777777" w:rsidR="00942C02" w:rsidRPr="004F6840" w:rsidRDefault="00942C02" w:rsidP="00925957">
      <w:pPr>
        <w:jc w:val="both"/>
        <w:rPr>
          <w:rFonts w:ascii="Avenir Book" w:hAnsi="Avenir Book"/>
          <w:sz w:val="20"/>
          <w:szCs w:val="20"/>
        </w:rPr>
      </w:pPr>
    </w:p>
    <w:p w14:paraId="300302F8" w14:textId="130F7665" w:rsidR="004F6840" w:rsidRPr="004F6840" w:rsidRDefault="004F6840" w:rsidP="00925957">
      <w:pPr>
        <w:pStyle w:val="ListParagraph"/>
        <w:numPr>
          <w:ilvl w:val="0"/>
          <w:numId w:val="8"/>
        </w:numPr>
        <w:jc w:val="both"/>
        <w:rPr>
          <w:rFonts w:ascii="Avenir Book" w:hAnsi="Avenir Book"/>
          <w:b/>
          <w:bCs/>
          <w:sz w:val="20"/>
          <w:szCs w:val="20"/>
        </w:rPr>
      </w:pPr>
      <w:r w:rsidRPr="004F6840">
        <w:rPr>
          <w:rFonts w:ascii="Avenir Book" w:hAnsi="Avenir Book"/>
          <w:b/>
          <w:bCs/>
          <w:sz w:val="20"/>
          <w:szCs w:val="20"/>
        </w:rPr>
        <w:t>Restrictions on gatherings:</w:t>
      </w:r>
    </w:p>
    <w:p w14:paraId="7E95C14D"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0 - No restrictions</w:t>
      </w:r>
    </w:p>
    <w:p w14:paraId="5225A5AD"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1 - Restrictions on very large gatherings (the limit is above 1000 people)</w:t>
      </w:r>
    </w:p>
    <w:p w14:paraId="0951BDAF"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2 - Restrictions on gatherings between 100-1000 people</w:t>
      </w:r>
    </w:p>
    <w:p w14:paraId="1FE6A244"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3 - Restrictions on gatherings between 10-100 people</w:t>
      </w:r>
    </w:p>
    <w:p w14:paraId="7D3662E7" w14:textId="30D7AAC4" w:rsidR="004F6840" w:rsidRDefault="004F6840" w:rsidP="00925957">
      <w:pPr>
        <w:jc w:val="both"/>
        <w:rPr>
          <w:rFonts w:ascii="Avenir Book" w:hAnsi="Avenir Book"/>
          <w:sz w:val="20"/>
          <w:szCs w:val="20"/>
        </w:rPr>
      </w:pPr>
      <w:r w:rsidRPr="004F6840">
        <w:rPr>
          <w:rFonts w:ascii="Avenir Book" w:hAnsi="Avenir Book"/>
          <w:sz w:val="20"/>
          <w:szCs w:val="20"/>
        </w:rPr>
        <w:t>4 - Restrictions on gatherings of less than 10 people</w:t>
      </w:r>
    </w:p>
    <w:p w14:paraId="5CBEFDAA" w14:textId="77777777" w:rsidR="00942C02" w:rsidRPr="004F6840" w:rsidRDefault="00942C02" w:rsidP="00925957">
      <w:pPr>
        <w:jc w:val="both"/>
        <w:rPr>
          <w:rFonts w:ascii="Avenir Book" w:hAnsi="Avenir Book"/>
          <w:sz w:val="20"/>
          <w:szCs w:val="20"/>
        </w:rPr>
      </w:pPr>
    </w:p>
    <w:p w14:paraId="2A7D2B76" w14:textId="1FA5D6FE" w:rsidR="004F6840" w:rsidRPr="004F6840" w:rsidRDefault="004F6840" w:rsidP="00925957">
      <w:pPr>
        <w:pStyle w:val="ListParagraph"/>
        <w:numPr>
          <w:ilvl w:val="0"/>
          <w:numId w:val="8"/>
        </w:numPr>
        <w:jc w:val="both"/>
        <w:rPr>
          <w:rFonts w:ascii="Avenir Book" w:hAnsi="Avenir Book"/>
          <w:b/>
          <w:bCs/>
          <w:sz w:val="20"/>
          <w:szCs w:val="20"/>
        </w:rPr>
      </w:pPr>
      <w:r w:rsidRPr="004F6840">
        <w:rPr>
          <w:rFonts w:ascii="Avenir Book" w:hAnsi="Avenir Book"/>
          <w:b/>
          <w:bCs/>
          <w:sz w:val="20"/>
          <w:szCs w:val="20"/>
        </w:rPr>
        <w:t>Close public transport:</w:t>
      </w:r>
    </w:p>
    <w:p w14:paraId="1EF904F1"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0 - No measures</w:t>
      </w:r>
    </w:p>
    <w:p w14:paraId="523F586F"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1 - Recommend closing (or significantly reduce volume/route/means of transport available)</w:t>
      </w:r>
    </w:p>
    <w:p w14:paraId="53EE0C0D" w14:textId="26164225" w:rsidR="004F6840" w:rsidRDefault="004F6840" w:rsidP="00925957">
      <w:pPr>
        <w:jc w:val="both"/>
        <w:rPr>
          <w:rFonts w:ascii="Avenir Book" w:hAnsi="Avenir Book"/>
          <w:sz w:val="20"/>
          <w:szCs w:val="20"/>
        </w:rPr>
      </w:pPr>
      <w:r w:rsidRPr="004F6840">
        <w:rPr>
          <w:rFonts w:ascii="Avenir Book" w:hAnsi="Avenir Book"/>
          <w:sz w:val="20"/>
          <w:szCs w:val="20"/>
        </w:rPr>
        <w:t>2 - Require closing (or prohibit most citizens from using it)</w:t>
      </w:r>
    </w:p>
    <w:p w14:paraId="3EF441AF" w14:textId="77777777" w:rsidR="00942C02" w:rsidRDefault="00942C02" w:rsidP="00925957">
      <w:pPr>
        <w:jc w:val="both"/>
        <w:rPr>
          <w:rFonts w:ascii="Avenir Book" w:hAnsi="Avenir Book"/>
          <w:sz w:val="20"/>
          <w:szCs w:val="20"/>
        </w:rPr>
      </w:pPr>
    </w:p>
    <w:p w14:paraId="227B3DD5" w14:textId="77777777" w:rsidR="00925957" w:rsidRPr="004F6840" w:rsidRDefault="00925957" w:rsidP="00925957">
      <w:pPr>
        <w:pStyle w:val="ListParagraph"/>
        <w:numPr>
          <w:ilvl w:val="0"/>
          <w:numId w:val="8"/>
        </w:numPr>
        <w:jc w:val="both"/>
        <w:rPr>
          <w:rFonts w:ascii="Avenir Book" w:hAnsi="Avenir Book"/>
          <w:b/>
          <w:bCs/>
          <w:sz w:val="20"/>
          <w:szCs w:val="20"/>
        </w:rPr>
      </w:pPr>
      <w:r w:rsidRPr="004F6840">
        <w:rPr>
          <w:rFonts w:ascii="Avenir Book" w:hAnsi="Avenir Book"/>
          <w:b/>
          <w:bCs/>
          <w:sz w:val="20"/>
          <w:szCs w:val="20"/>
        </w:rPr>
        <w:t>Stay at home:</w:t>
      </w:r>
    </w:p>
    <w:p w14:paraId="6CFFE4A0" w14:textId="77777777" w:rsidR="00925957" w:rsidRPr="004F6840" w:rsidRDefault="00925957" w:rsidP="00925957">
      <w:pPr>
        <w:jc w:val="both"/>
        <w:rPr>
          <w:rFonts w:ascii="Avenir Book" w:hAnsi="Avenir Book"/>
          <w:sz w:val="20"/>
          <w:szCs w:val="20"/>
        </w:rPr>
      </w:pPr>
      <w:r w:rsidRPr="004F6840">
        <w:rPr>
          <w:rFonts w:ascii="Avenir Book" w:hAnsi="Avenir Book"/>
          <w:sz w:val="20"/>
          <w:szCs w:val="20"/>
        </w:rPr>
        <w:t>0 - No measures</w:t>
      </w:r>
    </w:p>
    <w:p w14:paraId="2FF2BC92" w14:textId="77777777" w:rsidR="00925957" w:rsidRPr="004F6840" w:rsidRDefault="00925957" w:rsidP="00925957">
      <w:pPr>
        <w:jc w:val="both"/>
        <w:rPr>
          <w:rFonts w:ascii="Avenir Book" w:hAnsi="Avenir Book"/>
          <w:sz w:val="20"/>
          <w:szCs w:val="20"/>
        </w:rPr>
      </w:pPr>
      <w:r w:rsidRPr="004F6840">
        <w:rPr>
          <w:rFonts w:ascii="Avenir Book" w:hAnsi="Avenir Book"/>
          <w:sz w:val="20"/>
          <w:szCs w:val="20"/>
        </w:rPr>
        <w:t>1 - recommend not leaving house</w:t>
      </w:r>
    </w:p>
    <w:p w14:paraId="0E38FCFE" w14:textId="77777777" w:rsidR="00925957" w:rsidRPr="004F6840" w:rsidRDefault="00925957" w:rsidP="00925957">
      <w:pPr>
        <w:jc w:val="both"/>
        <w:rPr>
          <w:rFonts w:ascii="Avenir Book" w:hAnsi="Avenir Book"/>
          <w:sz w:val="20"/>
          <w:szCs w:val="20"/>
        </w:rPr>
      </w:pPr>
      <w:r w:rsidRPr="004F6840">
        <w:rPr>
          <w:rFonts w:ascii="Avenir Book" w:hAnsi="Avenir Book"/>
          <w:sz w:val="20"/>
          <w:szCs w:val="20"/>
        </w:rPr>
        <w:t>2 - require not leaving house with exceptions for daily exercise, grocery shopping, and ‘essential’ trips</w:t>
      </w:r>
    </w:p>
    <w:p w14:paraId="0919165A" w14:textId="3B88B1EA" w:rsidR="00925957" w:rsidRDefault="00925957" w:rsidP="00925957">
      <w:pPr>
        <w:jc w:val="both"/>
        <w:rPr>
          <w:rFonts w:ascii="Avenir Book" w:hAnsi="Avenir Book"/>
          <w:sz w:val="20"/>
          <w:szCs w:val="20"/>
        </w:rPr>
      </w:pPr>
      <w:r w:rsidRPr="004F6840">
        <w:rPr>
          <w:rFonts w:ascii="Avenir Book" w:hAnsi="Avenir Book"/>
          <w:sz w:val="20"/>
          <w:szCs w:val="20"/>
        </w:rPr>
        <w:t>3 - Require not leaving house with minimal exceptions (</w:t>
      </w:r>
      <w:proofErr w:type="gramStart"/>
      <w:r w:rsidRPr="004F6840">
        <w:rPr>
          <w:rFonts w:ascii="Avenir Book" w:hAnsi="Avenir Book"/>
          <w:sz w:val="20"/>
          <w:szCs w:val="20"/>
        </w:rPr>
        <w:t>e.g.</w:t>
      </w:r>
      <w:proofErr w:type="gramEnd"/>
      <w:r w:rsidRPr="004F6840">
        <w:rPr>
          <w:rFonts w:ascii="Avenir Book" w:hAnsi="Avenir Book"/>
          <w:sz w:val="20"/>
          <w:szCs w:val="20"/>
        </w:rPr>
        <w:t xml:space="preserve"> allowed to leave only once every few days, or only one person can leave at a time, etc.)</w:t>
      </w:r>
    </w:p>
    <w:p w14:paraId="061E2199" w14:textId="4CFB97EA" w:rsidR="00942C02" w:rsidRDefault="00942C02" w:rsidP="00925957">
      <w:pPr>
        <w:jc w:val="both"/>
        <w:rPr>
          <w:rFonts w:ascii="Avenir Book" w:hAnsi="Avenir Book"/>
          <w:sz w:val="20"/>
          <w:szCs w:val="20"/>
        </w:rPr>
      </w:pPr>
    </w:p>
    <w:p w14:paraId="6AFFC1B9" w14:textId="70B7CE9D" w:rsidR="00942C02" w:rsidRDefault="00942C02" w:rsidP="00925957">
      <w:pPr>
        <w:jc w:val="both"/>
        <w:rPr>
          <w:rFonts w:ascii="Avenir Book" w:hAnsi="Avenir Book"/>
          <w:sz w:val="20"/>
          <w:szCs w:val="20"/>
        </w:rPr>
      </w:pPr>
    </w:p>
    <w:p w14:paraId="567E5957" w14:textId="483645A2" w:rsidR="00942C02" w:rsidRDefault="00942C02" w:rsidP="00925957">
      <w:pPr>
        <w:jc w:val="both"/>
        <w:rPr>
          <w:rFonts w:ascii="Avenir Book" w:hAnsi="Avenir Book"/>
          <w:sz w:val="20"/>
          <w:szCs w:val="20"/>
        </w:rPr>
      </w:pPr>
    </w:p>
    <w:p w14:paraId="651A2853" w14:textId="77777777" w:rsidR="00942C02" w:rsidRPr="004F6840" w:rsidRDefault="00942C02" w:rsidP="00925957">
      <w:pPr>
        <w:jc w:val="both"/>
        <w:rPr>
          <w:rFonts w:ascii="Avenir Book" w:hAnsi="Avenir Book"/>
          <w:sz w:val="20"/>
          <w:szCs w:val="20"/>
        </w:rPr>
      </w:pPr>
    </w:p>
    <w:p w14:paraId="1011FD85" w14:textId="1E6E9555" w:rsidR="004F6840" w:rsidRPr="004F6840" w:rsidRDefault="004F6840" w:rsidP="00925957">
      <w:pPr>
        <w:pStyle w:val="ListParagraph"/>
        <w:numPr>
          <w:ilvl w:val="0"/>
          <w:numId w:val="8"/>
        </w:numPr>
        <w:jc w:val="both"/>
        <w:rPr>
          <w:rFonts w:ascii="Avenir Book" w:hAnsi="Avenir Book"/>
          <w:b/>
          <w:bCs/>
          <w:sz w:val="20"/>
          <w:szCs w:val="20"/>
        </w:rPr>
      </w:pPr>
      <w:r w:rsidRPr="004F6840">
        <w:rPr>
          <w:rFonts w:ascii="Avenir Book" w:hAnsi="Avenir Book"/>
          <w:b/>
          <w:bCs/>
          <w:sz w:val="20"/>
          <w:szCs w:val="20"/>
        </w:rPr>
        <w:lastRenderedPageBreak/>
        <w:t>Restrictions on internal movement:</w:t>
      </w:r>
    </w:p>
    <w:p w14:paraId="1D37834D"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0 - No measures</w:t>
      </w:r>
    </w:p>
    <w:p w14:paraId="75B4EC59"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1 - Recommend movement restriction</w:t>
      </w:r>
    </w:p>
    <w:p w14:paraId="6C33355C" w14:textId="3789D524" w:rsidR="004F6840" w:rsidRDefault="004F6840" w:rsidP="00925957">
      <w:pPr>
        <w:jc w:val="both"/>
        <w:rPr>
          <w:rFonts w:ascii="Avenir Book" w:hAnsi="Avenir Book"/>
          <w:sz w:val="20"/>
          <w:szCs w:val="20"/>
        </w:rPr>
      </w:pPr>
      <w:r w:rsidRPr="004F6840">
        <w:rPr>
          <w:rFonts w:ascii="Avenir Book" w:hAnsi="Avenir Book"/>
          <w:sz w:val="20"/>
          <w:szCs w:val="20"/>
        </w:rPr>
        <w:t>2 - Restrict movement</w:t>
      </w:r>
    </w:p>
    <w:p w14:paraId="3DC28984" w14:textId="77777777" w:rsidR="00942C02" w:rsidRPr="004F6840" w:rsidRDefault="00942C02" w:rsidP="00925957">
      <w:pPr>
        <w:jc w:val="both"/>
        <w:rPr>
          <w:rFonts w:ascii="Avenir Book" w:hAnsi="Avenir Book"/>
          <w:sz w:val="20"/>
          <w:szCs w:val="20"/>
        </w:rPr>
      </w:pPr>
    </w:p>
    <w:p w14:paraId="03930A67" w14:textId="66F75EE8" w:rsidR="004F6840" w:rsidRPr="00925957" w:rsidRDefault="004F6840" w:rsidP="00925957">
      <w:pPr>
        <w:pStyle w:val="ListParagraph"/>
        <w:numPr>
          <w:ilvl w:val="0"/>
          <w:numId w:val="8"/>
        </w:numPr>
        <w:jc w:val="both"/>
        <w:rPr>
          <w:rFonts w:ascii="Avenir Book" w:hAnsi="Avenir Book"/>
          <w:b/>
          <w:bCs/>
          <w:sz w:val="20"/>
          <w:szCs w:val="20"/>
        </w:rPr>
      </w:pPr>
      <w:r w:rsidRPr="00925957">
        <w:rPr>
          <w:rFonts w:ascii="Avenir Book" w:hAnsi="Avenir Book"/>
          <w:b/>
          <w:bCs/>
          <w:sz w:val="20"/>
          <w:szCs w:val="20"/>
        </w:rPr>
        <w:t>International travel controls:</w:t>
      </w:r>
    </w:p>
    <w:p w14:paraId="3B02CE2F"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0 - No measures</w:t>
      </w:r>
    </w:p>
    <w:p w14:paraId="75ACC6D3"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1 - Screening</w:t>
      </w:r>
    </w:p>
    <w:p w14:paraId="0054801F"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2 - Quarantine arrivals from high-risk regions</w:t>
      </w:r>
    </w:p>
    <w:p w14:paraId="44C3D54A" w14:textId="77777777" w:rsidR="004F6840" w:rsidRPr="004F6840" w:rsidRDefault="004F6840" w:rsidP="00925957">
      <w:pPr>
        <w:jc w:val="both"/>
        <w:rPr>
          <w:rFonts w:ascii="Avenir Book" w:hAnsi="Avenir Book"/>
          <w:sz w:val="20"/>
          <w:szCs w:val="20"/>
        </w:rPr>
      </w:pPr>
      <w:r w:rsidRPr="004F6840">
        <w:rPr>
          <w:rFonts w:ascii="Avenir Book" w:hAnsi="Avenir Book"/>
          <w:sz w:val="20"/>
          <w:szCs w:val="20"/>
        </w:rPr>
        <w:t>3 - Ban on high-risk regions</w:t>
      </w:r>
    </w:p>
    <w:p w14:paraId="31956277" w14:textId="6B2252B6" w:rsidR="004F6840" w:rsidRDefault="004F6840" w:rsidP="00925957">
      <w:pPr>
        <w:jc w:val="both"/>
        <w:rPr>
          <w:rFonts w:ascii="Avenir Book" w:hAnsi="Avenir Book"/>
          <w:sz w:val="20"/>
          <w:szCs w:val="20"/>
        </w:rPr>
      </w:pPr>
      <w:r w:rsidRPr="004F6840">
        <w:rPr>
          <w:rFonts w:ascii="Avenir Book" w:hAnsi="Avenir Book"/>
          <w:sz w:val="20"/>
          <w:szCs w:val="20"/>
        </w:rPr>
        <w:t>4 - Total border closure</w:t>
      </w:r>
    </w:p>
    <w:p w14:paraId="1ECBEE14" w14:textId="77777777" w:rsidR="00942C02" w:rsidRPr="004F6840" w:rsidRDefault="00942C02" w:rsidP="00925957">
      <w:pPr>
        <w:jc w:val="both"/>
        <w:rPr>
          <w:rFonts w:ascii="Avenir Book" w:hAnsi="Avenir Book"/>
          <w:sz w:val="20"/>
          <w:szCs w:val="20"/>
        </w:rPr>
      </w:pPr>
    </w:p>
    <w:p w14:paraId="463A6909" w14:textId="77777777" w:rsidR="00925957" w:rsidRPr="004F6840" w:rsidRDefault="00925957" w:rsidP="00925957">
      <w:pPr>
        <w:pStyle w:val="ListParagraph"/>
        <w:numPr>
          <w:ilvl w:val="0"/>
          <w:numId w:val="8"/>
        </w:numPr>
        <w:jc w:val="both"/>
        <w:rPr>
          <w:rFonts w:ascii="Avenir Book" w:hAnsi="Avenir Book"/>
          <w:b/>
          <w:bCs/>
          <w:sz w:val="20"/>
          <w:szCs w:val="20"/>
        </w:rPr>
      </w:pPr>
      <w:r w:rsidRPr="004F6840">
        <w:rPr>
          <w:rFonts w:ascii="Avenir Book" w:hAnsi="Avenir Book"/>
          <w:b/>
          <w:bCs/>
          <w:sz w:val="20"/>
          <w:szCs w:val="20"/>
        </w:rPr>
        <w:t>Public information campaigns:</w:t>
      </w:r>
    </w:p>
    <w:p w14:paraId="49DC465A" w14:textId="2FBA25C9" w:rsidR="00925957" w:rsidRPr="004F6840" w:rsidRDefault="00925957" w:rsidP="00925957">
      <w:pPr>
        <w:jc w:val="both"/>
        <w:rPr>
          <w:rFonts w:ascii="Avenir Book" w:hAnsi="Avenir Book"/>
          <w:sz w:val="20"/>
          <w:szCs w:val="20"/>
        </w:rPr>
      </w:pPr>
      <w:r w:rsidRPr="004F6840">
        <w:rPr>
          <w:rFonts w:ascii="Avenir Book" w:hAnsi="Avenir Book"/>
          <w:sz w:val="20"/>
          <w:szCs w:val="20"/>
        </w:rPr>
        <w:t>0 -</w:t>
      </w:r>
      <w:r>
        <w:rPr>
          <w:rFonts w:ascii="Avenir Book" w:hAnsi="Avenir Book"/>
          <w:sz w:val="20"/>
          <w:szCs w:val="20"/>
        </w:rPr>
        <w:t xml:space="preserve"> </w:t>
      </w:r>
      <w:r w:rsidRPr="004F6840">
        <w:rPr>
          <w:rFonts w:ascii="Avenir Book" w:hAnsi="Avenir Book"/>
          <w:sz w:val="20"/>
          <w:szCs w:val="20"/>
        </w:rPr>
        <w:t>No COVID-19 public information campaign</w:t>
      </w:r>
    </w:p>
    <w:p w14:paraId="2283BA7F" w14:textId="77777777" w:rsidR="00925957" w:rsidRPr="004F6840" w:rsidRDefault="00925957" w:rsidP="00925957">
      <w:pPr>
        <w:jc w:val="both"/>
        <w:rPr>
          <w:rFonts w:ascii="Avenir Book" w:hAnsi="Avenir Book"/>
          <w:sz w:val="20"/>
          <w:szCs w:val="20"/>
        </w:rPr>
      </w:pPr>
      <w:r w:rsidRPr="004F6840">
        <w:rPr>
          <w:rFonts w:ascii="Avenir Book" w:hAnsi="Avenir Book"/>
          <w:sz w:val="20"/>
          <w:szCs w:val="20"/>
        </w:rPr>
        <w:t>1 - public officials urging caution about COVID-19</w:t>
      </w:r>
    </w:p>
    <w:p w14:paraId="32965EC6" w14:textId="77777777" w:rsidR="00925957" w:rsidRPr="004F6840" w:rsidRDefault="00925957" w:rsidP="00925957">
      <w:pPr>
        <w:jc w:val="both"/>
        <w:rPr>
          <w:rFonts w:ascii="Avenir Book" w:hAnsi="Avenir Book"/>
          <w:sz w:val="20"/>
          <w:szCs w:val="20"/>
        </w:rPr>
      </w:pPr>
      <w:r w:rsidRPr="004F6840">
        <w:rPr>
          <w:rFonts w:ascii="Avenir Book" w:hAnsi="Avenir Book"/>
          <w:sz w:val="20"/>
          <w:szCs w:val="20"/>
        </w:rPr>
        <w:t>2 - coordinated public information campaign (</w:t>
      </w:r>
      <w:proofErr w:type="gramStart"/>
      <w:r w:rsidRPr="004F6840">
        <w:rPr>
          <w:rFonts w:ascii="Avenir Book" w:hAnsi="Avenir Book"/>
          <w:sz w:val="20"/>
          <w:szCs w:val="20"/>
        </w:rPr>
        <w:t>e.g.</w:t>
      </w:r>
      <w:proofErr w:type="gramEnd"/>
      <w:r w:rsidRPr="004F6840">
        <w:rPr>
          <w:rFonts w:ascii="Avenir Book" w:hAnsi="Avenir Book"/>
          <w:sz w:val="20"/>
          <w:szCs w:val="20"/>
        </w:rPr>
        <w:t xml:space="preserve"> across traditional and social media)</w:t>
      </w:r>
    </w:p>
    <w:p w14:paraId="0178BF43" w14:textId="23441F1B" w:rsidR="00925EAB" w:rsidRDefault="00925EAB" w:rsidP="00925957">
      <w:pPr>
        <w:pBdr>
          <w:bottom w:val="single" w:sz="6" w:space="1" w:color="auto"/>
        </w:pBdr>
        <w:jc w:val="both"/>
        <w:rPr>
          <w:rFonts w:ascii="Avenir Book" w:hAnsi="Avenir Book"/>
          <w:sz w:val="20"/>
          <w:szCs w:val="20"/>
        </w:rPr>
      </w:pPr>
    </w:p>
    <w:p w14:paraId="10412F24" w14:textId="401C7F1F" w:rsidR="00925957" w:rsidRDefault="00925957" w:rsidP="00925957">
      <w:pPr>
        <w:jc w:val="both"/>
        <w:rPr>
          <w:rFonts w:ascii="Avenir Book" w:hAnsi="Avenir Book"/>
          <w:sz w:val="20"/>
          <w:szCs w:val="20"/>
        </w:rPr>
      </w:pPr>
    </w:p>
    <w:p w14:paraId="2045A40D" w14:textId="33657D24" w:rsidR="001B210E" w:rsidRPr="00D17435" w:rsidRDefault="001B210E" w:rsidP="00925957">
      <w:pPr>
        <w:jc w:val="both"/>
        <w:rPr>
          <w:rFonts w:ascii="Avenir Book" w:hAnsi="Avenir Book"/>
          <w:b/>
          <w:bCs/>
          <w:sz w:val="20"/>
          <w:szCs w:val="20"/>
        </w:rPr>
      </w:pPr>
      <w:r w:rsidRPr="00D17435">
        <w:rPr>
          <w:rFonts w:ascii="Avenir Book" w:hAnsi="Avenir Book"/>
          <w:b/>
          <w:bCs/>
          <w:sz w:val="20"/>
          <w:szCs w:val="20"/>
        </w:rPr>
        <w:t>Further Information</w:t>
      </w:r>
    </w:p>
    <w:p w14:paraId="2EF687BF" w14:textId="7F8D0A71" w:rsidR="001B210E" w:rsidRDefault="001B210E" w:rsidP="00925957">
      <w:pPr>
        <w:jc w:val="both"/>
        <w:rPr>
          <w:rFonts w:ascii="Avenir Book" w:hAnsi="Avenir Book"/>
          <w:sz w:val="20"/>
          <w:szCs w:val="20"/>
        </w:rPr>
      </w:pPr>
    </w:p>
    <w:p w14:paraId="60D68AE2" w14:textId="66714425" w:rsidR="001B210E" w:rsidRDefault="001B210E" w:rsidP="00925957">
      <w:pPr>
        <w:jc w:val="both"/>
        <w:rPr>
          <w:rFonts w:ascii="Avenir Book" w:hAnsi="Avenir Book"/>
          <w:i/>
          <w:iCs/>
          <w:sz w:val="20"/>
          <w:szCs w:val="20"/>
        </w:rPr>
      </w:pPr>
      <w:r>
        <w:rPr>
          <w:rFonts w:ascii="Avenir Book" w:hAnsi="Avenir Book"/>
          <w:i/>
          <w:iCs/>
          <w:sz w:val="20"/>
          <w:szCs w:val="20"/>
        </w:rPr>
        <w:t>Coronavirus Government Response Tracker</w:t>
      </w:r>
    </w:p>
    <w:p w14:paraId="5752952B" w14:textId="05AE8F54" w:rsidR="001B210E" w:rsidRDefault="007E13FF" w:rsidP="00925957">
      <w:pPr>
        <w:jc w:val="both"/>
        <w:rPr>
          <w:rFonts w:ascii="Avenir Book" w:hAnsi="Avenir Book"/>
          <w:i/>
          <w:iCs/>
          <w:sz w:val="20"/>
          <w:szCs w:val="20"/>
        </w:rPr>
      </w:pPr>
      <w:hyperlink r:id="rId6" w:history="1">
        <w:r w:rsidRPr="0037569D">
          <w:rPr>
            <w:rStyle w:val="Hyperlink"/>
            <w:rFonts w:ascii="Avenir Book" w:hAnsi="Avenir Book"/>
            <w:i/>
            <w:iCs/>
            <w:sz w:val="20"/>
            <w:szCs w:val="20"/>
          </w:rPr>
          <w:t>https://www.bsg.ox.ac.uk/research/research-projects/coronavirus-government-response-tracker</w:t>
        </w:r>
      </w:hyperlink>
      <w:r>
        <w:rPr>
          <w:rFonts w:ascii="Avenir Book" w:hAnsi="Avenir Book"/>
          <w:i/>
          <w:iCs/>
          <w:sz w:val="20"/>
          <w:szCs w:val="20"/>
        </w:rPr>
        <w:t xml:space="preserve"> </w:t>
      </w:r>
    </w:p>
    <w:p w14:paraId="41C6106F" w14:textId="77777777" w:rsidR="001B210E" w:rsidRPr="001B210E" w:rsidRDefault="001B210E" w:rsidP="00925957">
      <w:pPr>
        <w:jc w:val="both"/>
        <w:rPr>
          <w:rFonts w:ascii="Avenir Book" w:hAnsi="Avenir Book"/>
          <w:i/>
          <w:iCs/>
          <w:sz w:val="20"/>
          <w:szCs w:val="20"/>
        </w:rPr>
      </w:pPr>
    </w:p>
    <w:p w14:paraId="19DF0E8D" w14:textId="1DCDE9BF" w:rsidR="001B210E" w:rsidRPr="001B210E" w:rsidRDefault="001B210E" w:rsidP="00925957">
      <w:pPr>
        <w:jc w:val="both"/>
        <w:rPr>
          <w:rFonts w:ascii="Avenir Book" w:hAnsi="Avenir Book"/>
          <w:i/>
          <w:iCs/>
          <w:sz w:val="20"/>
          <w:szCs w:val="20"/>
        </w:rPr>
      </w:pPr>
      <w:r>
        <w:rPr>
          <w:rFonts w:ascii="Avenir Book" w:hAnsi="Avenir Book"/>
          <w:i/>
          <w:iCs/>
          <w:sz w:val="20"/>
          <w:szCs w:val="20"/>
        </w:rPr>
        <w:t>The working paper discussing “Variation in Government Responses to COVID-19</w:t>
      </w:r>
    </w:p>
    <w:p w14:paraId="37D69F18" w14:textId="2723F9D2" w:rsidR="001B210E" w:rsidRDefault="001B210E" w:rsidP="00925957">
      <w:pPr>
        <w:jc w:val="both"/>
        <w:rPr>
          <w:rFonts w:ascii="Avenir Book" w:hAnsi="Avenir Book"/>
          <w:sz w:val="20"/>
          <w:szCs w:val="20"/>
        </w:rPr>
      </w:pPr>
      <w:hyperlink r:id="rId7" w:history="1">
        <w:r w:rsidRPr="0037569D">
          <w:rPr>
            <w:rStyle w:val="Hyperlink"/>
            <w:rFonts w:ascii="Avenir Book" w:hAnsi="Avenir Book"/>
            <w:sz w:val="20"/>
            <w:szCs w:val="20"/>
          </w:rPr>
          <w:t>https://www.bsg.ox.ac.uk/research/publications/variation-government-responses-covid-19</w:t>
        </w:r>
      </w:hyperlink>
    </w:p>
    <w:p w14:paraId="61556BE4" w14:textId="77777777" w:rsidR="001B210E" w:rsidRDefault="001B210E" w:rsidP="00925957">
      <w:pPr>
        <w:jc w:val="both"/>
        <w:rPr>
          <w:rFonts w:ascii="Avenir Book" w:hAnsi="Avenir Book"/>
          <w:sz w:val="20"/>
          <w:szCs w:val="20"/>
        </w:rPr>
      </w:pPr>
    </w:p>
    <w:p w14:paraId="5FB1987E" w14:textId="0BA6A723" w:rsidR="00925957" w:rsidRPr="00925957" w:rsidRDefault="00925957" w:rsidP="00925957">
      <w:pPr>
        <w:jc w:val="both"/>
        <w:rPr>
          <w:rFonts w:ascii="Avenir Book" w:hAnsi="Avenir Book"/>
          <w:i/>
          <w:iCs/>
          <w:sz w:val="20"/>
          <w:szCs w:val="20"/>
        </w:rPr>
      </w:pPr>
      <w:r>
        <w:rPr>
          <w:rFonts w:ascii="Avenir Book" w:hAnsi="Avenir Book"/>
          <w:i/>
          <w:iCs/>
          <w:sz w:val="20"/>
          <w:szCs w:val="20"/>
        </w:rPr>
        <w:t xml:space="preserve">The calculation of the stringency index is summarised in this paper, which summarises the components above as </w:t>
      </w:r>
      <w:proofErr w:type="gramStart"/>
      <w:r>
        <w:rPr>
          <w:rFonts w:ascii="Avenir Book" w:hAnsi="Avenir Book"/>
          <w:i/>
          <w:iCs/>
          <w:sz w:val="20"/>
          <w:szCs w:val="20"/>
        </w:rPr>
        <w:t>SUM(</w:t>
      </w:r>
      <w:proofErr w:type="gramEnd"/>
      <w:r>
        <w:rPr>
          <w:rFonts w:ascii="Avenir Book" w:hAnsi="Avenir Book"/>
          <w:i/>
          <w:iCs/>
          <w:sz w:val="20"/>
          <w:szCs w:val="20"/>
        </w:rPr>
        <w:t xml:space="preserve">C1:C8)+H1: </w:t>
      </w:r>
      <w:hyperlink r:id="rId8" w:history="1">
        <w:r w:rsidRPr="0037569D">
          <w:rPr>
            <w:rStyle w:val="Hyperlink"/>
            <w:rFonts w:ascii="Avenir Book" w:hAnsi="Avenir Book"/>
            <w:i/>
            <w:iCs/>
            <w:sz w:val="20"/>
            <w:szCs w:val="20"/>
          </w:rPr>
          <w:t>https://www.bsg.ox.ac.uk/sites/default/files/2020-11/BSG-WP-2020-032-v9.pdf</w:t>
        </w:r>
      </w:hyperlink>
      <w:r>
        <w:rPr>
          <w:rFonts w:ascii="Avenir Book" w:hAnsi="Avenir Book"/>
          <w:i/>
          <w:iCs/>
          <w:sz w:val="20"/>
          <w:szCs w:val="20"/>
        </w:rPr>
        <w:t xml:space="preserve"> </w:t>
      </w:r>
    </w:p>
    <w:p w14:paraId="52CD55D9" w14:textId="021C8D5A" w:rsidR="00B248BD" w:rsidRDefault="00B248BD" w:rsidP="00925957">
      <w:pPr>
        <w:pBdr>
          <w:bottom w:val="single" w:sz="6" w:space="1" w:color="auto"/>
        </w:pBdr>
        <w:jc w:val="both"/>
        <w:rPr>
          <w:rFonts w:ascii="Avenir Book" w:hAnsi="Avenir Book"/>
          <w:b/>
          <w:bCs/>
          <w:sz w:val="20"/>
          <w:szCs w:val="20"/>
        </w:rPr>
      </w:pPr>
    </w:p>
    <w:p w14:paraId="1A1EAE5C" w14:textId="77777777" w:rsidR="00412971" w:rsidRDefault="00412971" w:rsidP="00925957">
      <w:pPr>
        <w:jc w:val="both"/>
        <w:rPr>
          <w:rFonts w:ascii="Avenir Book" w:hAnsi="Avenir Book"/>
          <w:b/>
          <w:bCs/>
          <w:sz w:val="20"/>
          <w:szCs w:val="20"/>
        </w:rPr>
      </w:pPr>
    </w:p>
    <w:p w14:paraId="3F433BFD" w14:textId="23BA8DF3" w:rsidR="00B248BD" w:rsidRDefault="00B248BD" w:rsidP="00925957">
      <w:pPr>
        <w:jc w:val="both"/>
        <w:rPr>
          <w:rFonts w:ascii="Avenir Book" w:hAnsi="Avenir Book"/>
          <w:b/>
          <w:bCs/>
          <w:sz w:val="20"/>
          <w:szCs w:val="20"/>
        </w:rPr>
      </w:pPr>
      <w:r>
        <w:rPr>
          <w:rFonts w:ascii="Avenir Book" w:hAnsi="Avenir Book"/>
          <w:b/>
          <w:bCs/>
          <w:sz w:val="20"/>
          <w:szCs w:val="20"/>
        </w:rPr>
        <w:t>The Multiple Linear Regression</w:t>
      </w:r>
    </w:p>
    <w:p w14:paraId="46E45747" w14:textId="77777777" w:rsidR="00B248BD" w:rsidRPr="00B248BD" w:rsidRDefault="00B248BD" w:rsidP="00925957">
      <w:pPr>
        <w:jc w:val="both"/>
        <w:rPr>
          <w:rFonts w:ascii="Avenir Book" w:hAnsi="Avenir Book"/>
          <w:b/>
          <w:bCs/>
          <w:sz w:val="20"/>
          <w:szCs w:val="20"/>
        </w:rPr>
      </w:pPr>
    </w:p>
    <w:p w14:paraId="34F8443B" w14:textId="63D4E86D" w:rsidR="0090638B" w:rsidRDefault="00001ECB" w:rsidP="00925957">
      <w:pPr>
        <w:jc w:val="both"/>
        <w:rPr>
          <w:rFonts w:ascii="Avenir Book" w:hAnsi="Avenir Book"/>
          <w:sz w:val="20"/>
          <w:szCs w:val="20"/>
        </w:rPr>
      </w:pPr>
      <w:r>
        <w:rPr>
          <w:rFonts w:ascii="Avenir Book" w:hAnsi="Avenir Book"/>
          <w:sz w:val="20"/>
          <w:szCs w:val="20"/>
        </w:rPr>
        <w:t xml:space="preserve">While Plots 1-4 </w:t>
      </w:r>
      <w:r w:rsidR="0090638B">
        <w:rPr>
          <w:rFonts w:ascii="Avenir Book" w:hAnsi="Avenir Book"/>
          <w:sz w:val="20"/>
          <w:szCs w:val="20"/>
        </w:rPr>
        <w:t>are relatively self-explanatory, the Linear Regression used to create Plot 5 was tuned iteratively, selecting predictors and interactions which were both logically valid and resulted in an increase in Adjusted R2. The resulting model equation is as follows:</w:t>
      </w:r>
    </w:p>
    <w:p w14:paraId="75116433" w14:textId="49390350" w:rsidR="00A00A9C" w:rsidRDefault="00A00A9C" w:rsidP="00925957">
      <w:pPr>
        <w:jc w:val="both"/>
        <w:rPr>
          <w:rFonts w:ascii="Avenir Book" w:hAnsi="Avenir Book"/>
          <w:sz w:val="20"/>
          <w:szCs w:val="20"/>
        </w:rPr>
      </w:pPr>
    </w:p>
    <w:p w14:paraId="2B40FFA9" w14:textId="1F9CF7A3" w:rsidR="005149AA" w:rsidRPr="00B248BD" w:rsidRDefault="005149AA" w:rsidP="00925957">
      <w:pPr>
        <w:jc w:val="both"/>
        <w:rPr>
          <w:rFonts w:ascii="Avenir Book" w:hAnsi="Avenir Book"/>
          <w:sz w:val="20"/>
          <w:szCs w:val="20"/>
        </w:rPr>
      </w:pPr>
      <w:r>
        <w:rPr>
          <w:rFonts w:ascii="Avenir Book" w:hAnsi="Avenir Book"/>
          <w:sz w:val="20"/>
          <w:szCs w:val="20"/>
        </w:rPr>
        <w:t>Total Cases Per Million = 0.0064 – 0.0451*Percentage Aged 65</w:t>
      </w:r>
      <w:r w:rsidRPr="005149AA">
        <w:rPr>
          <w:rFonts w:ascii="Avenir Book" w:hAnsi="Avenir Book"/>
          <w:sz w:val="20"/>
          <w:szCs w:val="20"/>
          <w:vertAlign w:val="superscript"/>
        </w:rPr>
        <w:t>+</w:t>
      </w:r>
      <w:r>
        <w:rPr>
          <w:rFonts w:ascii="Avenir Book" w:hAnsi="Avenir Book"/>
          <w:sz w:val="20"/>
          <w:szCs w:val="20"/>
        </w:rPr>
        <w:t xml:space="preserve"> – 0.783*Stringency Index + 0.972*(Stringency Index*Days Elapsed) + B</w:t>
      </w:r>
      <w:r w:rsidRPr="005149AA">
        <w:rPr>
          <w:rFonts w:ascii="Avenir Book" w:hAnsi="Avenir Book"/>
          <w:sz w:val="20"/>
          <w:szCs w:val="20"/>
          <w:vertAlign w:val="subscript"/>
        </w:rPr>
        <w:t>4</w:t>
      </w:r>
      <w:r>
        <w:rPr>
          <w:rFonts w:ascii="Avenir Book" w:hAnsi="Avenir Book"/>
          <w:sz w:val="20"/>
          <w:szCs w:val="20"/>
        </w:rPr>
        <w:t>*(Stringency Index*Location)</w:t>
      </w:r>
      <w:r w:rsidR="00B248BD">
        <w:rPr>
          <w:rFonts w:ascii="Avenir Book" w:hAnsi="Avenir Book"/>
          <w:sz w:val="20"/>
          <w:szCs w:val="20"/>
        </w:rPr>
        <w:t>, where B</w:t>
      </w:r>
      <w:r w:rsidR="00B248BD" w:rsidRPr="005149AA">
        <w:rPr>
          <w:rFonts w:ascii="Avenir Book" w:hAnsi="Avenir Book"/>
          <w:sz w:val="20"/>
          <w:szCs w:val="20"/>
          <w:vertAlign w:val="subscript"/>
        </w:rPr>
        <w:t>4</w:t>
      </w:r>
      <w:r w:rsidR="00B248BD">
        <w:rPr>
          <w:rFonts w:ascii="Avenir Book" w:hAnsi="Avenir Book"/>
          <w:sz w:val="20"/>
          <w:szCs w:val="20"/>
          <w:vertAlign w:val="subscript"/>
        </w:rPr>
        <w:t xml:space="preserve"> </w:t>
      </w:r>
      <w:r w:rsidR="00B248BD">
        <w:rPr>
          <w:rFonts w:ascii="Avenir Book" w:hAnsi="Avenir Book"/>
          <w:sz w:val="20"/>
          <w:szCs w:val="20"/>
        </w:rPr>
        <w:t xml:space="preserve">is a coefficient representing the relationship between the stringency index and total cases per million, by location. </w:t>
      </w:r>
    </w:p>
    <w:p w14:paraId="7DDB84BD" w14:textId="76F80942" w:rsidR="00472882" w:rsidRDefault="00472882" w:rsidP="00925957">
      <w:pPr>
        <w:jc w:val="both"/>
        <w:rPr>
          <w:rFonts w:ascii="Avenir Book" w:hAnsi="Avenir Book"/>
          <w:b/>
          <w:bCs/>
          <w:sz w:val="20"/>
          <w:szCs w:val="20"/>
        </w:rPr>
      </w:pPr>
    </w:p>
    <w:p w14:paraId="2488109B" w14:textId="0E8232B6" w:rsidR="00B248BD" w:rsidRPr="000D24A7" w:rsidRDefault="000D24A7" w:rsidP="00925957">
      <w:pPr>
        <w:jc w:val="both"/>
        <w:rPr>
          <w:rFonts w:ascii="Avenir Book" w:hAnsi="Avenir Book"/>
          <w:sz w:val="20"/>
          <w:szCs w:val="20"/>
        </w:rPr>
      </w:pPr>
      <w:r>
        <w:rPr>
          <w:rFonts w:ascii="Avenir Book" w:hAnsi="Avenir Book"/>
          <w:sz w:val="20"/>
          <w:szCs w:val="20"/>
        </w:rPr>
        <w:t xml:space="preserve">Since we have two interaction terms involving only continuous variables, we briefly explain how these terms are to be interpreted. Such multiplicative terms represent conditional relationships, </w:t>
      </w:r>
      <w:r w:rsidR="007E28D2">
        <w:rPr>
          <w:rFonts w:ascii="Avenir Book" w:hAnsi="Avenir Book"/>
          <w:sz w:val="20"/>
          <w:szCs w:val="20"/>
        </w:rPr>
        <w:t>meaning that</w:t>
      </w:r>
      <w:r w:rsidR="00F432B2">
        <w:rPr>
          <w:rFonts w:ascii="Avenir Book" w:hAnsi="Avenir Book"/>
          <w:sz w:val="20"/>
          <w:szCs w:val="20"/>
        </w:rPr>
        <w:t xml:space="preserve">, holding one constant, </w:t>
      </w:r>
    </w:p>
    <w:p w14:paraId="60410BB9" w14:textId="3A6BA0E2" w:rsidR="00B248BD" w:rsidRDefault="00B248BD" w:rsidP="00925957">
      <w:pPr>
        <w:jc w:val="both"/>
        <w:rPr>
          <w:rFonts w:ascii="Avenir Book" w:hAnsi="Avenir Book"/>
          <w:b/>
          <w:bCs/>
          <w:sz w:val="20"/>
          <w:szCs w:val="20"/>
        </w:rPr>
      </w:pPr>
    </w:p>
    <w:p w14:paraId="4E07CE6D" w14:textId="1C86FAA6" w:rsidR="00B248BD" w:rsidRDefault="00B248BD" w:rsidP="00925957">
      <w:pPr>
        <w:jc w:val="both"/>
        <w:rPr>
          <w:rFonts w:ascii="Avenir Book" w:hAnsi="Avenir Book"/>
          <w:b/>
          <w:bCs/>
          <w:sz w:val="20"/>
          <w:szCs w:val="20"/>
        </w:rPr>
      </w:pPr>
    </w:p>
    <w:p w14:paraId="014A7DFD" w14:textId="21CFF18F" w:rsidR="00B248BD" w:rsidRDefault="00B248BD" w:rsidP="00925957">
      <w:pPr>
        <w:jc w:val="both"/>
        <w:rPr>
          <w:rFonts w:ascii="Avenir Book" w:hAnsi="Avenir Book"/>
          <w:b/>
          <w:bCs/>
          <w:sz w:val="20"/>
          <w:szCs w:val="20"/>
        </w:rPr>
      </w:pPr>
    </w:p>
    <w:p w14:paraId="7A4B512C" w14:textId="5A29715A" w:rsidR="00B248BD" w:rsidRDefault="00B248BD" w:rsidP="00925957">
      <w:pPr>
        <w:jc w:val="both"/>
        <w:rPr>
          <w:rFonts w:ascii="Avenir Book" w:hAnsi="Avenir Book"/>
          <w:b/>
          <w:bCs/>
          <w:sz w:val="20"/>
          <w:szCs w:val="20"/>
        </w:rPr>
      </w:pPr>
    </w:p>
    <w:p w14:paraId="02EE6EA1" w14:textId="77777777" w:rsidR="00F80566" w:rsidRDefault="00F80566" w:rsidP="00925957">
      <w:pPr>
        <w:jc w:val="both"/>
        <w:rPr>
          <w:rFonts w:ascii="Avenir Book" w:hAnsi="Avenir Book"/>
          <w:b/>
          <w:bCs/>
          <w:sz w:val="20"/>
          <w:szCs w:val="20"/>
        </w:rPr>
      </w:pPr>
    </w:p>
    <w:p w14:paraId="687E1683" w14:textId="77777777" w:rsidR="00B248BD" w:rsidRDefault="00B248BD" w:rsidP="00925957">
      <w:pPr>
        <w:jc w:val="both"/>
        <w:rPr>
          <w:rFonts w:ascii="Avenir Book" w:hAnsi="Avenir Book"/>
          <w:b/>
          <w:bCs/>
          <w:sz w:val="20"/>
          <w:szCs w:val="20"/>
        </w:rPr>
      </w:pPr>
    </w:p>
    <w:p w14:paraId="17DBE76C" w14:textId="690A5D93" w:rsidR="00DA058F" w:rsidRPr="00F80566" w:rsidRDefault="00DA058F" w:rsidP="00925957">
      <w:pPr>
        <w:pStyle w:val="ListParagraph"/>
        <w:numPr>
          <w:ilvl w:val="0"/>
          <w:numId w:val="3"/>
        </w:numPr>
        <w:jc w:val="both"/>
        <w:rPr>
          <w:rFonts w:ascii="Avenir Book" w:hAnsi="Avenir Book"/>
          <w:b/>
          <w:bCs/>
          <w:color w:val="FF0000"/>
          <w:sz w:val="20"/>
          <w:szCs w:val="20"/>
        </w:rPr>
      </w:pPr>
      <w:r w:rsidRPr="00F80566">
        <w:rPr>
          <w:rFonts w:ascii="Avenir Book" w:hAnsi="Avenir Book"/>
          <w:b/>
          <w:bCs/>
          <w:color w:val="FF0000"/>
          <w:sz w:val="20"/>
          <w:szCs w:val="20"/>
        </w:rPr>
        <w:lastRenderedPageBreak/>
        <w:t>RESULTS AND CONCLUSIONS</w:t>
      </w:r>
    </w:p>
    <w:p w14:paraId="22AF9AD1" w14:textId="40684291" w:rsidR="00DA058F" w:rsidRPr="00F80566" w:rsidRDefault="00DA058F" w:rsidP="00925957">
      <w:pPr>
        <w:jc w:val="both"/>
        <w:rPr>
          <w:rFonts w:ascii="Avenir Book" w:hAnsi="Avenir Book"/>
          <w:b/>
          <w:bCs/>
          <w:color w:val="FF0000"/>
          <w:sz w:val="20"/>
          <w:szCs w:val="20"/>
        </w:rPr>
      </w:pPr>
    </w:p>
    <w:p w14:paraId="5F164874" w14:textId="249AA597" w:rsidR="00DA058F" w:rsidRDefault="00DA058F" w:rsidP="00925957">
      <w:pPr>
        <w:jc w:val="both"/>
        <w:rPr>
          <w:rFonts w:ascii="Avenir Book" w:hAnsi="Avenir Book"/>
          <w:color w:val="FF0000"/>
          <w:sz w:val="20"/>
          <w:szCs w:val="20"/>
        </w:rPr>
      </w:pPr>
      <w:r w:rsidRPr="00F80566">
        <w:rPr>
          <w:rFonts w:ascii="Avenir Book" w:hAnsi="Avenir Book"/>
          <w:color w:val="FF0000"/>
          <w:sz w:val="20"/>
          <w:szCs w:val="20"/>
        </w:rPr>
        <w:t xml:space="preserve">This is where you summarise and present your data analyses and communicate your main results. What did you find out? This might include tables, graphs, or verbal summaries. What did you learn about the problem or question you set out to investigate? </w:t>
      </w:r>
    </w:p>
    <w:p w14:paraId="5BCF48A0" w14:textId="3A2219DC" w:rsidR="00C3398B" w:rsidRDefault="00C3398B" w:rsidP="00925957">
      <w:pPr>
        <w:jc w:val="both"/>
        <w:rPr>
          <w:rFonts w:ascii="Avenir Book" w:hAnsi="Avenir Book"/>
          <w:color w:val="FF0000"/>
          <w:sz w:val="20"/>
          <w:szCs w:val="20"/>
        </w:rPr>
      </w:pPr>
    </w:p>
    <w:p w14:paraId="4AC5CC71" w14:textId="4248FAA4" w:rsidR="00DA058F" w:rsidRPr="00F80566" w:rsidRDefault="00DA058F" w:rsidP="00925957">
      <w:pPr>
        <w:pStyle w:val="ListParagraph"/>
        <w:numPr>
          <w:ilvl w:val="0"/>
          <w:numId w:val="3"/>
        </w:numPr>
        <w:jc w:val="both"/>
        <w:rPr>
          <w:rFonts w:ascii="Avenir Book" w:hAnsi="Avenir Book"/>
          <w:b/>
          <w:bCs/>
          <w:color w:val="FF0000"/>
          <w:sz w:val="20"/>
          <w:szCs w:val="20"/>
        </w:rPr>
      </w:pPr>
      <w:r w:rsidRPr="00F80566">
        <w:rPr>
          <w:rFonts w:ascii="Avenir Book" w:hAnsi="Avenir Book"/>
          <w:b/>
          <w:bCs/>
          <w:color w:val="FF0000"/>
          <w:sz w:val="20"/>
          <w:szCs w:val="20"/>
        </w:rPr>
        <w:t>DISCUSSION AND CRITIQUE</w:t>
      </w:r>
    </w:p>
    <w:p w14:paraId="13AE99D7" w14:textId="77777777" w:rsidR="00DA058F" w:rsidRPr="00F80566" w:rsidRDefault="00DA058F" w:rsidP="00925957">
      <w:pPr>
        <w:jc w:val="both"/>
        <w:rPr>
          <w:rFonts w:ascii="Avenir Book" w:hAnsi="Avenir Book"/>
          <w:b/>
          <w:bCs/>
          <w:color w:val="FF0000"/>
          <w:sz w:val="20"/>
          <w:szCs w:val="20"/>
        </w:rPr>
      </w:pPr>
    </w:p>
    <w:p w14:paraId="1A9255B4" w14:textId="7256CF82" w:rsidR="001F28A1" w:rsidRPr="00F80566" w:rsidRDefault="001F28A1" w:rsidP="00925957">
      <w:pPr>
        <w:jc w:val="both"/>
        <w:rPr>
          <w:rFonts w:ascii="Avenir Book" w:hAnsi="Avenir Book"/>
          <w:color w:val="FF0000"/>
          <w:sz w:val="20"/>
          <w:szCs w:val="20"/>
        </w:rPr>
      </w:pPr>
      <w:r w:rsidRPr="00F80566">
        <w:rPr>
          <w:rFonts w:ascii="Avenir Book" w:hAnsi="Avenir Book"/>
          <w:color w:val="FF0000"/>
          <w:sz w:val="20"/>
          <w:szCs w:val="20"/>
        </w:rPr>
        <w:t>What did you learn about the process of carrying out your project? What went wrong, and how could you improve it next time? For instance, did any sources of bias creep into your survey or experiment? What advice would you give future students?</w:t>
      </w:r>
    </w:p>
    <w:p w14:paraId="566B1D9D" w14:textId="4CBDC6CC" w:rsidR="00DE6414" w:rsidRPr="00981441" w:rsidRDefault="00DE6414" w:rsidP="00925957">
      <w:pPr>
        <w:jc w:val="both"/>
        <w:rPr>
          <w:sz w:val="20"/>
          <w:szCs w:val="20"/>
        </w:rPr>
      </w:pPr>
    </w:p>
    <w:p w14:paraId="12ABBB35" w14:textId="77777777" w:rsidR="001F28A1" w:rsidRPr="00981441" w:rsidRDefault="001F28A1" w:rsidP="00925957">
      <w:pPr>
        <w:jc w:val="both"/>
        <w:rPr>
          <w:sz w:val="20"/>
          <w:szCs w:val="20"/>
        </w:rPr>
      </w:pPr>
    </w:p>
    <w:sectPr w:rsidR="001F28A1" w:rsidRPr="00981441" w:rsidSect="00B24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venir Book">
    <w:altName w:val="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venir Light">
    <w:altName w:val="Avenir Light"/>
    <w:panose1 w:val="020B0402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4F54"/>
    <w:multiLevelType w:val="hybridMultilevel"/>
    <w:tmpl w:val="F928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14D4"/>
    <w:multiLevelType w:val="hybridMultilevel"/>
    <w:tmpl w:val="A510E47A"/>
    <w:lvl w:ilvl="0" w:tplc="2D9620C6">
      <w:start w:val="1"/>
      <w:numFmt w:val="bullet"/>
      <w:lvlText w:val="-"/>
      <w:lvlJc w:val="left"/>
      <w:pPr>
        <w:ind w:left="360" w:hanging="360"/>
      </w:pPr>
      <w:rPr>
        <w:rFonts w:ascii="Avenir Book" w:eastAsia="Times New Roman"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34ABB"/>
    <w:multiLevelType w:val="hybridMultilevel"/>
    <w:tmpl w:val="C240A4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B111F2F"/>
    <w:multiLevelType w:val="hybridMultilevel"/>
    <w:tmpl w:val="97E472EA"/>
    <w:lvl w:ilvl="0" w:tplc="A0AC8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FE6806"/>
    <w:multiLevelType w:val="hybridMultilevel"/>
    <w:tmpl w:val="838E5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2A12F7"/>
    <w:multiLevelType w:val="hybridMultilevel"/>
    <w:tmpl w:val="511E5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F36E8A"/>
    <w:multiLevelType w:val="hybridMultilevel"/>
    <w:tmpl w:val="482656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925426"/>
    <w:multiLevelType w:val="hybridMultilevel"/>
    <w:tmpl w:val="6B6A2F64"/>
    <w:lvl w:ilvl="0" w:tplc="240E9D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5"/>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A1"/>
    <w:rsid w:val="00001ECB"/>
    <w:rsid w:val="00002DA0"/>
    <w:rsid w:val="000529F3"/>
    <w:rsid w:val="000A3BE7"/>
    <w:rsid w:val="000A4326"/>
    <w:rsid w:val="000C535A"/>
    <w:rsid w:val="000D24A7"/>
    <w:rsid w:val="001458BB"/>
    <w:rsid w:val="001B210E"/>
    <w:rsid w:val="001D5118"/>
    <w:rsid w:val="001E5E86"/>
    <w:rsid w:val="001F28A1"/>
    <w:rsid w:val="00203675"/>
    <w:rsid w:val="002F75F5"/>
    <w:rsid w:val="0031556F"/>
    <w:rsid w:val="003C6891"/>
    <w:rsid w:val="003F101D"/>
    <w:rsid w:val="00412971"/>
    <w:rsid w:val="00455BAE"/>
    <w:rsid w:val="00472882"/>
    <w:rsid w:val="004F6840"/>
    <w:rsid w:val="005149AA"/>
    <w:rsid w:val="0057797C"/>
    <w:rsid w:val="005941E3"/>
    <w:rsid w:val="00610F96"/>
    <w:rsid w:val="00630818"/>
    <w:rsid w:val="0063652D"/>
    <w:rsid w:val="006856BE"/>
    <w:rsid w:val="007E13FF"/>
    <w:rsid w:val="007E28D2"/>
    <w:rsid w:val="008D579D"/>
    <w:rsid w:val="0090638B"/>
    <w:rsid w:val="00925957"/>
    <w:rsid w:val="00925EAB"/>
    <w:rsid w:val="00942C02"/>
    <w:rsid w:val="00981441"/>
    <w:rsid w:val="00A00A9C"/>
    <w:rsid w:val="00A1550E"/>
    <w:rsid w:val="00A26591"/>
    <w:rsid w:val="00AD5E61"/>
    <w:rsid w:val="00B248BD"/>
    <w:rsid w:val="00B53344"/>
    <w:rsid w:val="00C12A6B"/>
    <w:rsid w:val="00C3398B"/>
    <w:rsid w:val="00C60606"/>
    <w:rsid w:val="00C716BC"/>
    <w:rsid w:val="00CF0C5C"/>
    <w:rsid w:val="00CF322E"/>
    <w:rsid w:val="00D17435"/>
    <w:rsid w:val="00DA058F"/>
    <w:rsid w:val="00DE6414"/>
    <w:rsid w:val="00E04CA0"/>
    <w:rsid w:val="00E71B3A"/>
    <w:rsid w:val="00EC0937"/>
    <w:rsid w:val="00EC2B86"/>
    <w:rsid w:val="00F432B2"/>
    <w:rsid w:val="00F652A0"/>
    <w:rsid w:val="00F80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B4E1B5"/>
  <w15:chartTrackingRefBased/>
  <w15:docId w15:val="{E38DDD52-FE38-DE48-8E57-DEF4D75B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A1"/>
    <w:rPr>
      <w:rFonts w:ascii="Times New Roman" w:eastAsia="Times New Roman" w:hAnsi="Times New Roman" w:cs="Times New Roman"/>
      <w:lang w:eastAsia="en-GB"/>
    </w:rPr>
  </w:style>
  <w:style w:type="paragraph" w:styleId="Heading1">
    <w:name w:val="heading 1"/>
    <w:basedOn w:val="Normal"/>
    <w:link w:val="Heading1Char"/>
    <w:uiPriority w:val="9"/>
    <w:qFormat/>
    <w:rsid w:val="00A1550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1550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8A1"/>
    <w:pPr>
      <w:ind w:left="720"/>
      <w:contextualSpacing/>
    </w:pPr>
  </w:style>
  <w:style w:type="character" w:styleId="Hyperlink">
    <w:name w:val="Hyperlink"/>
    <w:basedOn w:val="DefaultParagraphFont"/>
    <w:uiPriority w:val="99"/>
    <w:unhideWhenUsed/>
    <w:rsid w:val="00925957"/>
    <w:rPr>
      <w:color w:val="0563C1" w:themeColor="hyperlink"/>
      <w:u w:val="single"/>
    </w:rPr>
  </w:style>
  <w:style w:type="character" w:styleId="UnresolvedMention">
    <w:name w:val="Unresolved Mention"/>
    <w:basedOn w:val="DefaultParagraphFont"/>
    <w:uiPriority w:val="99"/>
    <w:semiHidden/>
    <w:unhideWhenUsed/>
    <w:rsid w:val="00925957"/>
    <w:rPr>
      <w:color w:val="605E5C"/>
      <w:shd w:val="clear" w:color="auto" w:fill="E1DFDD"/>
    </w:rPr>
  </w:style>
  <w:style w:type="character" w:customStyle="1" w:styleId="Heading1Char">
    <w:name w:val="Heading 1 Char"/>
    <w:basedOn w:val="DefaultParagraphFont"/>
    <w:link w:val="Heading1"/>
    <w:uiPriority w:val="9"/>
    <w:rsid w:val="00A1550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1550E"/>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00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sg.ox.ac.uk/sites/default/files/2020-11/BSG-WP-2020-032-v9.pdf" TargetMode="External"/><Relationship Id="rId3" Type="http://schemas.openxmlformats.org/officeDocument/2006/relationships/settings" Target="settings.xml"/><Relationship Id="rId7" Type="http://schemas.openxmlformats.org/officeDocument/2006/relationships/hyperlink" Target="https://www.bsg.ox.ac.uk/research/publications/variation-government-responses-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sg.ox.ac.uk/research/research-projects/coronavirus-government-response-tracker" TargetMode="External"/><Relationship Id="rId5" Type="http://schemas.openxmlformats.org/officeDocument/2006/relationships/hyperlink" Target="https://ourworldindata.org/policy-responses-cov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Lambert</dc:creator>
  <cp:keywords/>
  <dc:description/>
  <cp:lastModifiedBy>Alberto Lambert</cp:lastModifiedBy>
  <cp:revision>4</cp:revision>
  <dcterms:created xsi:type="dcterms:W3CDTF">2020-12-01T13:30:00Z</dcterms:created>
  <dcterms:modified xsi:type="dcterms:W3CDTF">2020-12-02T09:56:00Z</dcterms:modified>
</cp:coreProperties>
</file>