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CFB89" w14:textId="77777777" w:rsidR="008E0017" w:rsidRDefault="00000000">
      <w:pPr>
        <w:spacing w:after="240"/>
        <w:jc w:val="center"/>
        <w:rPr>
          <w:rFonts w:ascii="Calibri" w:eastAsia="Calibri" w:hAnsi="Calibri" w:cs="Calibri"/>
          <w:b/>
          <w:sz w:val="46"/>
          <w:szCs w:val="46"/>
        </w:rPr>
      </w:pPr>
      <w:r>
        <w:rPr>
          <w:b/>
          <w:sz w:val="34"/>
          <w:szCs w:val="34"/>
        </w:rPr>
        <w:t>System Design Document (SDD)</w:t>
      </w:r>
    </w:p>
    <w:p w14:paraId="09CA87B2" w14:textId="77777777" w:rsidR="008E0017" w:rsidRDefault="008E0017"/>
    <w:p w14:paraId="39C471BC" w14:textId="77777777" w:rsidR="008E0017" w:rsidRDefault="00000000">
      <w:pPr>
        <w:pStyle w:val="Heading2"/>
        <w:keepNext w:val="0"/>
        <w:keepLines w:val="0"/>
        <w:spacing w:before="0" w:after="0"/>
        <w:rPr>
          <w:rFonts w:ascii="Calibri" w:eastAsia="Calibri" w:hAnsi="Calibri" w:cs="Calibri"/>
          <w:sz w:val="24"/>
          <w:szCs w:val="24"/>
        </w:rPr>
      </w:pPr>
      <w:bookmarkStart w:id="0" w:name="_fcetkuq8veyw" w:colFirst="0" w:colLast="0"/>
      <w:bookmarkEnd w:id="0"/>
      <w:r>
        <w:rPr>
          <w:rFonts w:ascii="Calibri" w:eastAsia="Calibri" w:hAnsi="Calibri" w:cs="Calibri"/>
          <w:sz w:val="24"/>
          <w:szCs w:val="24"/>
        </w:rPr>
        <w:t xml:space="preserve">Project Name: </w:t>
      </w:r>
      <w:proofErr w:type="spellStart"/>
      <w:r>
        <w:rPr>
          <w:rFonts w:ascii="Calibri" w:eastAsia="Calibri" w:hAnsi="Calibri" w:cs="Calibri"/>
          <w:sz w:val="24"/>
          <w:szCs w:val="24"/>
        </w:rPr>
        <w:t>GoCloak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                         Prepared by: </w:t>
      </w:r>
      <w:proofErr w:type="spellStart"/>
      <w:r>
        <w:rPr>
          <w:rFonts w:ascii="Calibri" w:eastAsia="Calibri" w:hAnsi="Calibri" w:cs="Calibri"/>
          <w:sz w:val="24"/>
          <w:szCs w:val="24"/>
        </w:rPr>
        <w:t>Sajib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Jahan                      Date: March 16, 2025</w:t>
      </w:r>
    </w:p>
    <w:p w14:paraId="404C0A5F" w14:textId="77777777" w:rsidR="008E0017" w:rsidRDefault="00000000">
      <w:pPr>
        <w:rPr>
          <w:rFonts w:ascii="Calibri" w:eastAsia="Calibri" w:hAnsi="Calibri" w:cs="Calibri"/>
        </w:rPr>
      </w:pPr>
      <w:r>
        <w:pict w14:anchorId="6520395D">
          <v:rect id="_x0000_i1025" style="width:0;height:1.5pt" o:hralign="center" o:hrstd="t" o:hr="t" fillcolor="#a0a0a0" stroked="f"/>
        </w:pict>
      </w:r>
    </w:p>
    <w:p w14:paraId="4036A685" w14:textId="77777777" w:rsidR="008E0017" w:rsidRDefault="008E0017">
      <w:pPr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095"/>
        <w:gridCol w:w="3255"/>
        <w:gridCol w:w="3465"/>
      </w:tblGrid>
      <w:tr w:rsidR="008E0017" w14:paraId="5786446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F0526" w14:textId="77777777" w:rsidR="008E001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54B8F" w14:textId="77777777" w:rsidR="008E001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version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09519" w14:textId="77777777" w:rsidR="008E001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Prepared by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CC82" w14:textId="77777777" w:rsidR="008E001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Checked by</w:t>
            </w:r>
          </w:p>
        </w:tc>
      </w:tr>
      <w:tr w:rsidR="008E0017" w14:paraId="3C55598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37ED" w14:textId="77777777" w:rsidR="008E001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20/03/2025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5963" w14:textId="77777777" w:rsidR="008E001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1.0.0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B0015" w14:textId="77777777" w:rsidR="008E001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Sajib</w:t>
            </w:r>
            <w:proofErr w:type="spellEnd"/>
            <w:r>
              <w:rPr>
                <w:rFonts w:ascii="Calibri" w:eastAsia="Calibri" w:hAnsi="Calibri" w:cs="Calibri"/>
              </w:rPr>
              <w:t xml:space="preserve"> Jahan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0CA9" w14:textId="77777777" w:rsidR="008E001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Masihur</w:t>
            </w:r>
            <w:proofErr w:type="spellEnd"/>
            <w:r>
              <w:rPr>
                <w:rFonts w:ascii="Calibri" w:eastAsia="Calibri" w:hAnsi="Calibri" w:cs="Calibri"/>
              </w:rPr>
              <w:t xml:space="preserve"> Maruf</w:t>
            </w:r>
          </w:p>
        </w:tc>
      </w:tr>
    </w:tbl>
    <w:p w14:paraId="315786DA" w14:textId="77777777" w:rsidR="008E0017" w:rsidRDefault="008E0017">
      <w:pPr>
        <w:rPr>
          <w:rFonts w:ascii="Calibri" w:eastAsia="Calibri" w:hAnsi="Calibri" w:cs="Calibri"/>
        </w:rPr>
      </w:pPr>
    </w:p>
    <w:p w14:paraId="05DD2819" w14:textId="77777777" w:rsidR="008E0017" w:rsidRDefault="00000000">
      <w:pPr>
        <w:pStyle w:val="Heading3"/>
        <w:keepNext w:val="0"/>
        <w:keepLines w:val="0"/>
        <w:spacing w:before="280"/>
        <w:rPr>
          <w:rFonts w:ascii="Calibri" w:eastAsia="Calibri" w:hAnsi="Calibri" w:cs="Calibri"/>
          <w:b/>
          <w:color w:val="000000"/>
          <w:sz w:val="34"/>
          <w:szCs w:val="34"/>
        </w:rPr>
      </w:pPr>
      <w:bookmarkStart w:id="1" w:name="_cv6t4shbt1u6" w:colFirst="0" w:colLast="0"/>
      <w:bookmarkEnd w:id="1"/>
      <w:r>
        <w:rPr>
          <w:rFonts w:ascii="Calibri" w:eastAsia="Calibri" w:hAnsi="Calibri" w:cs="Calibri"/>
          <w:b/>
          <w:color w:val="000000"/>
          <w:sz w:val="34"/>
          <w:szCs w:val="34"/>
        </w:rPr>
        <w:t>1. Overview</w:t>
      </w:r>
    </w:p>
    <w:p w14:paraId="105804D4" w14:textId="458FC7EF" w:rsidR="008E0017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Purpose:</w:t>
      </w:r>
      <w:r>
        <w:rPr>
          <w:rFonts w:ascii="Calibri" w:eastAsia="Calibri" w:hAnsi="Calibri" w:cs="Calibri"/>
          <w:sz w:val="24"/>
          <w:szCs w:val="24"/>
        </w:rPr>
        <w:t xml:space="preserve"> This System Design Document describes the architecture, component design, data flow, and security considerations for </w:t>
      </w:r>
      <w:proofErr w:type="spellStart"/>
      <w:r>
        <w:rPr>
          <w:rFonts w:ascii="Calibri" w:eastAsia="Calibri" w:hAnsi="Calibri" w:cs="Calibri"/>
          <w:sz w:val="24"/>
          <w:szCs w:val="24"/>
        </w:rPr>
        <w:t>GoCloak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—a lightweight, high-performance identity and access management (IAM) system written in </w:t>
      </w:r>
      <w:r w:rsidR="00E618A4">
        <w:rPr>
          <w:rFonts w:ascii="Calibri" w:eastAsia="Calibri" w:hAnsi="Calibri" w:cs="Calibri"/>
          <w:sz w:val="24"/>
          <w:szCs w:val="24"/>
        </w:rPr>
        <w:t>C# .NET</w:t>
      </w:r>
      <w:r>
        <w:rPr>
          <w:rFonts w:ascii="Calibri" w:eastAsia="Calibri" w:hAnsi="Calibri" w:cs="Calibri"/>
          <w:sz w:val="24"/>
          <w:szCs w:val="24"/>
        </w:rPr>
        <w:t xml:space="preserve">. It aims to be a self-hosted alternative to </w:t>
      </w:r>
      <w:proofErr w:type="spellStart"/>
      <w:r>
        <w:rPr>
          <w:rFonts w:ascii="Calibri" w:eastAsia="Calibri" w:hAnsi="Calibri" w:cs="Calibri"/>
          <w:sz w:val="24"/>
          <w:szCs w:val="24"/>
        </w:rPr>
        <w:t>Keycloak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with modular REST APIs and an internal Admin Panel.</w:t>
      </w:r>
    </w:p>
    <w:p w14:paraId="1BBDDFE8" w14:textId="77777777" w:rsidR="008E0017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Scope:</w:t>
      </w:r>
      <w:r>
        <w:rPr>
          <w:rFonts w:ascii="Calibri" w:eastAsia="Calibri" w:hAnsi="Calibri" w:cs="Calibri"/>
          <w:sz w:val="24"/>
          <w:szCs w:val="24"/>
        </w:rPr>
        <w:t xml:space="preserve"> This document covers the following components:</w:t>
      </w:r>
    </w:p>
    <w:p w14:paraId="5E43852C" w14:textId="77777777" w:rsidR="008E0017" w:rsidRDefault="00000000">
      <w:pPr>
        <w:numPr>
          <w:ilvl w:val="0"/>
          <w:numId w:val="9"/>
        </w:numPr>
        <w:spacing w:before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Admin Panel</w:t>
      </w:r>
    </w:p>
    <w:p w14:paraId="5F58C42C" w14:textId="77777777" w:rsidR="008E0017" w:rsidRDefault="00000000">
      <w:pPr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REST API Service</w:t>
      </w:r>
    </w:p>
    <w:p w14:paraId="6B6AA7FE" w14:textId="77777777" w:rsidR="008E0017" w:rsidRDefault="00000000">
      <w:pPr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Realm &amp; User Management</w:t>
      </w:r>
    </w:p>
    <w:p w14:paraId="75BBBD92" w14:textId="77777777" w:rsidR="008E0017" w:rsidRDefault="00000000">
      <w:pPr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Token Service (OAuth2/OIDC)</w:t>
      </w:r>
    </w:p>
    <w:p w14:paraId="3E648572" w14:textId="77777777" w:rsidR="008E0017" w:rsidRDefault="00000000">
      <w:pPr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Role &amp; Permission Management</w:t>
      </w:r>
    </w:p>
    <w:p w14:paraId="3160468C" w14:textId="77777777" w:rsidR="008E0017" w:rsidRDefault="00000000">
      <w:pPr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Database Design</w:t>
      </w:r>
    </w:p>
    <w:p w14:paraId="557F446C" w14:textId="77777777" w:rsidR="008E0017" w:rsidRDefault="00000000">
      <w:pPr>
        <w:numPr>
          <w:ilvl w:val="0"/>
          <w:numId w:val="9"/>
        </w:numPr>
        <w:spacing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Security and Scalability Considerations</w:t>
      </w:r>
    </w:p>
    <w:p w14:paraId="0E70BBBA" w14:textId="77777777" w:rsidR="008E0017" w:rsidRDefault="008E0017">
      <w:pPr>
        <w:spacing w:before="240" w:after="240"/>
        <w:rPr>
          <w:rFonts w:ascii="Calibri" w:eastAsia="Calibri" w:hAnsi="Calibri" w:cs="Calibri"/>
          <w:sz w:val="24"/>
          <w:szCs w:val="24"/>
        </w:rPr>
      </w:pPr>
    </w:p>
    <w:p w14:paraId="15DE95E8" w14:textId="77777777" w:rsidR="008E0017" w:rsidRDefault="008E0017">
      <w:pPr>
        <w:pStyle w:val="Heading3"/>
        <w:keepNext w:val="0"/>
        <w:keepLines w:val="0"/>
        <w:spacing w:before="280"/>
        <w:rPr>
          <w:rFonts w:ascii="Calibri" w:eastAsia="Calibri" w:hAnsi="Calibri" w:cs="Calibri"/>
          <w:b/>
          <w:color w:val="000000"/>
          <w:sz w:val="34"/>
          <w:szCs w:val="34"/>
        </w:rPr>
      </w:pPr>
      <w:bookmarkStart w:id="2" w:name="_xg4imewdthuk" w:colFirst="0" w:colLast="0"/>
      <w:bookmarkEnd w:id="2"/>
    </w:p>
    <w:p w14:paraId="172995C3" w14:textId="77777777" w:rsidR="008E0017" w:rsidRDefault="008E0017">
      <w:pPr>
        <w:pStyle w:val="Heading3"/>
        <w:keepNext w:val="0"/>
        <w:keepLines w:val="0"/>
        <w:spacing w:before="280"/>
        <w:rPr>
          <w:rFonts w:ascii="Calibri" w:eastAsia="Calibri" w:hAnsi="Calibri" w:cs="Calibri"/>
          <w:b/>
          <w:color w:val="000000"/>
          <w:sz w:val="34"/>
          <w:szCs w:val="34"/>
        </w:rPr>
      </w:pPr>
      <w:bookmarkStart w:id="3" w:name="_6h7ljab7gya7" w:colFirst="0" w:colLast="0"/>
      <w:bookmarkEnd w:id="3"/>
    </w:p>
    <w:p w14:paraId="31632153" w14:textId="77777777" w:rsidR="008E0017" w:rsidRDefault="008E0017">
      <w:pPr>
        <w:pStyle w:val="Heading3"/>
        <w:keepNext w:val="0"/>
        <w:keepLines w:val="0"/>
        <w:spacing w:before="280"/>
        <w:rPr>
          <w:rFonts w:ascii="Calibri" w:eastAsia="Calibri" w:hAnsi="Calibri" w:cs="Calibri"/>
          <w:b/>
          <w:color w:val="000000"/>
          <w:sz w:val="34"/>
          <w:szCs w:val="34"/>
        </w:rPr>
      </w:pPr>
      <w:bookmarkStart w:id="4" w:name="_i098iua7i4iz" w:colFirst="0" w:colLast="0"/>
      <w:bookmarkEnd w:id="4"/>
    </w:p>
    <w:p w14:paraId="43022B91" w14:textId="77777777" w:rsidR="008E0017" w:rsidRDefault="008E0017">
      <w:pPr>
        <w:pStyle w:val="Heading3"/>
        <w:keepNext w:val="0"/>
        <w:keepLines w:val="0"/>
        <w:spacing w:before="280"/>
        <w:rPr>
          <w:rFonts w:ascii="Calibri" w:eastAsia="Calibri" w:hAnsi="Calibri" w:cs="Calibri"/>
          <w:b/>
          <w:color w:val="000000"/>
          <w:sz w:val="34"/>
          <w:szCs w:val="34"/>
        </w:rPr>
      </w:pPr>
      <w:bookmarkStart w:id="5" w:name="_kn5hmf7c9ry0" w:colFirst="0" w:colLast="0"/>
      <w:bookmarkEnd w:id="5"/>
    </w:p>
    <w:p w14:paraId="454E3F47" w14:textId="77777777" w:rsidR="008E0017" w:rsidRDefault="00000000">
      <w:pPr>
        <w:pStyle w:val="Heading3"/>
        <w:keepNext w:val="0"/>
        <w:keepLines w:val="0"/>
        <w:spacing w:before="280"/>
        <w:rPr>
          <w:rFonts w:ascii="Calibri" w:eastAsia="Calibri" w:hAnsi="Calibri" w:cs="Calibri"/>
          <w:b/>
          <w:color w:val="000000"/>
          <w:sz w:val="34"/>
          <w:szCs w:val="34"/>
        </w:rPr>
      </w:pPr>
      <w:bookmarkStart w:id="6" w:name="_7sxg4xyzyq94" w:colFirst="0" w:colLast="0"/>
      <w:bookmarkEnd w:id="6"/>
      <w:r>
        <w:rPr>
          <w:rFonts w:ascii="Calibri" w:eastAsia="Calibri" w:hAnsi="Calibri" w:cs="Calibri"/>
          <w:b/>
          <w:color w:val="000000"/>
          <w:sz w:val="34"/>
          <w:szCs w:val="34"/>
        </w:rPr>
        <w:lastRenderedPageBreak/>
        <w:t>2. System Architecture Diagram</w:t>
      </w:r>
    </w:p>
    <w:p w14:paraId="65DE6C52" w14:textId="77777777" w:rsidR="008E0017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2045897E" wp14:editId="26B85F0C">
            <wp:extent cx="5943600" cy="3416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EE645A" w14:textId="77777777" w:rsidR="008E0017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Client: </w:t>
      </w:r>
      <w:r>
        <w:rPr>
          <w:rFonts w:ascii="Calibri" w:eastAsia="Calibri" w:hAnsi="Calibri" w:cs="Calibri"/>
          <w:sz w:val="24"/>
          <w:szCs w:val="24"/>
        </w:rPr>
        <w:t>Any backend machine, public frontend, mobile or device requesting IAM service</w:t>
      </w:r>
    </w:p>
    <w:p w14:paraId="748C8D02" w14:textId="77777777" w:rsidR="008E0017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API:</w:t>
      </w:r>
      <w:r>
        <w:rPr>
          <w:rFonts w:ascii="Calibri" w:eastAsia="Calibri" w:hAnsi="Calibri" w:cs="Calibri"/>
          <w:sz w:val="24"/>
          <w:szCs w:val="24"/>
        </w:rPr>
        <w:t xml:space="preserve"> API endpoints that allows clients to communicate with </w:t>
      </w:r>
      <w:proofErr w:type="spellStart"/>
      <w:r>
        <w:rPr>
          <w:rFonts w:ascii="Calibri" w:eastAsia="Calibri" w:hAnsi="Calibri" w:cs="Calibri"/>
          <w:sz w:val="24"/>
          <w:szCs w:val="24"/>
        </w:rPr>
        <w:t>keycloak</w:t>
      </w:r>
      <w:proofErr w:type="spellEnd"/>
    </w:p>
    <w:p w14:paraId="4F0A8E65" w14:textId="77777777" w:rsidR="008E0017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Admin Panel:</w:t>
      </w:r>
      <w:r>
        <w:rPr>
          <w:rFonts w:ascii="Calibri" w:eastAsia="Calibri" w:hAnsi="Calibri" w:cs="Calibri"/>
          <w:sz w:val="24"/>
          <w:szCs w:val="24"/>
        </w:rPr>
        <w:t xml:space="preserve"> Web based view directly built in </w:t>
      </w:r>
      <w:proofErr w:type="spellStart"/>
      <w:r>
        <w:rPr>
          <w:rFonts w:ascii="Calibri" w:eastAsia="Calibri" w:hAnsi="Calibri" w:cs="Calibri"/>
          <w:sz w:val="24"/>
          <w:szCs w:val="24"/>
        </w:rPr>
        <w:t>gocloak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core for managing realms &amp; </w:t>
      </w:r>
      <w:proofErr w:type="gramStart"/>
      <w:r>
        <w:rPr>
          <w:rFonts w:ascii="Calibri" w:eastAsia="Calibri" w:hAnsi="Calibri" w:cs="Calibri"/>
          <w:sz w:val="24"/>
          <w:szCs w:val="24"/>
        </w:rPr>
        <w:t>configurations</w:t>
      </w:r>
      <w:proofErr w:type="gramEnd"/>
    </w:p>
    <w:p w14:paraId="63059E84" w14:textId="77777777" w:rsidR="008E0017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Token service: </w:t>
      </w:r>
      <w:r>
        <w:rPr>
          <w:rFonts w:ascii="Calibri" w:eastAsia="Calibri" w:hAnsi="Calibri" w:cs="Calibri"/>
          <w:sz w:val="24"/>
          <w:szCs w:val="24"/>
        </w:rPr>
        <w:t xml:space="preserve">Service that facilitates token </w:t>
      </w:r>
      <w:proofErr w:type="gramStart"/>
      <w:r>
        <w:rPr>
          <w:rFonts w:ascii="Calibri" w:eastAsia="Calibri" w:hAnsi="Calibri" w:cs="Calibri"/>
          <w:sz w:val="24"/>
          <w:szCs w:val="24"/>
        </w:rPr>
        <w:t>generation</w:t>
      </w:r>
      <w:proofErr w:type="gramEnd"/>
    </w:p>
    <w:p w14:paraId="699F2862" w14:textId="77777777" w:rsidR="008E0017" w:rsidRDefault="008E0017">
      <w:pPr>
        <w:spacing w:before="240" w:after="240"/>
        <w:rPr>
          <w:rFonts w:ascii="Calibri" w:eastAsia="Calibri" w:hAnsi="Calibri" w:cs="Calibri"/>
          <w:sz w:val="24"/>
          <w:szCs w:val="24"/>
        </w:rPr>
      </w:pPr>
    </w:p>
    <w:p w14:paraId="19DD302A" w14:textId="77777777" w:rsidR="008E0017" w:rsidRDefault="00000000">
      <w:pPr>
        <w:pStyle w:val="Heading3"/>
        <w:keepNext w:val="0"/>
        <w:keepLines w:val="0"/>
        <w:spacing w:before="280"/>
        <w:rPr>
          <w:rFonts w:ascii="Calibri" w:eastAsia="Calibri" w:hAnsi="Calibri" w:cs="Calibri"/>
          <w:b/>
          <w:color w:val="000000"/>
          <w:sz w:val="34"/>
          <w:szCs w:val="34"/>
        </w:rPr>
      </w:pPr>
      <w:bookmarkStart w:id="7" w:name="_xozwekdx6abn" w:colFirst="0" w:colLast="0"/>
      <w:bookmarkEnd w:id="7"/>
      <w:r>
        <w:rPr>
          <w:rFonts w:ascii="Calibri" w:eastAsia="Calibri" w:hAnsi="Calibri" w:cs="Calibri"/>
          <w:b/>
          <w:color w:val="000000"/>
          <w:sz w:val="34"/>
          <w:szCs w:val="34"/>
        </w:rPr>
        <w:t>3. Component Breakdown</w:t>
      </w:r>
    </w:p>
    <w:p w14:paraId="558D78B3" w14:textId="77777777" w:rsidR="008E0017" w:rsidRDefault="00000000">
      <w:pPr>
        <w:pStyle w:val="Heading4"/>
        <w:keepNext w:val="0"/>
        <w:keepLines w:val="0"/>
        <w:spacing w:before="240" w:after="40"/>
        <w:rPr>
          <w:rFonts w:ascii="Calibri" w:eastAsia="Calibri" w:hAnsi="Calibri" w:cs="Calibri"/>
          <w:b/>
          <w:color w:val="000000"/>
        </w:rPr>
      </w:pPr>
      <w:bookmarkStart w:id="8" w:name="_am1msdndhoyx" w:colFirst="0" w:colLast="0"/>
      <w:bookmarkEnd w:id="8"/>
      <w:r>
        <w:rPr>
          <w:rFonts w:ascii="Calibri" w:eastAsia="Calibri" w:hAnsi="Calibri" w:cs="Calibri"/>
          <w:b/>
          <w:color w:val="000000"/>
        </w:rPr>
        <w:t>3.1 REST API Service</w:t>
      </w:r>
    </w:p>
    <w:p w14:paraId="2F5C42C5" w14:textId="77777777" w:rsidR="008E0017" w:rsidRDefault="00000000">
      <w:pPr>
        <w:numPr>
          <w:ilvl w:val="0"/>
          <w:numId w:val="14"/>
        </w:numPr>
        <w:spacing w:before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Handles external communication via REST.</w:t>
      </w:r>
    </w:p>
    <w:p w14:paraId="017A4DF2" w14:textId="77777777" w:rsidR="008E0017" w:rsidRDefault="00000000">
      <w:pPr>
        <w:numPr>
          <w:ilvl w:val="0"/>
          <w:numId w:val="1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Provides endpoints for managing realms, users, roles, and clients.</w:t>
      </w:r>
    </w:p>
    <w:p w14:paraId="4C0CF03D" w14:textId="76E5DFCE" w:rsidR="008E0017" w:rsidRDefault="00000000">
      <w:pPr>
        <w:numPr>
          <w:ilvl w:val="0"/>
          <w:numId w:val="1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Implements OAuth2/OIDC token issuance.</w:t>
      </w:r>
    </w:p>
    <w:p w14:paraId="0B865713" w14:textId="77777777" w:rsidR="008E0017" w:rsidRDefault="00000000">
      <w:pPr>
        <w:pStyle w:val="Heading4"/>
        <w:keepNext w:val="0"/>
        <w:keepLines w:val="0"/>
        <w:spacing w:before="240" w:after="40"/>
        <w:rPr>
          <w:rFonts w:ascii="Calibri" w:eastAsia="Calibri" w:hAnsi="Calibri" w:cs="Calibri"/>
          <w:b/>
          <w:color w:val="000000"/>
        </w:rPr>
      </w:pPr>
      <w:bookmarkStart w:id="9" w:name="_e3kv2f5r4vnj" w:colFirst="0" w:colLast="0"/>
      <w:bookmarkEnd w:id="9"/>
      <w:r>
        <w:rPr>
          <w:rFonts w:ascii="Calibri" w:eastAsia="Calibri" w:hAnsi="Calibri" w:cs="Calibri"/>
          <w:b/>
          <w:color w:val="000000"/>
        </w:rPr>
        <w:t>3.2 Admin Panel</w:t>
      </w:r>
    </w:p>
    <w:p w14:paraId="3BC7395D" w14:textId="77777777" w:rsidR="008E0017" w:rsidRDefault="00000000">
      <w:pPr>
        <w:numPr>
          <w:ilvl w:val="0"/>
          <w:numId w:val="1"/>
        </w:numPr>
        <w:spacing w:before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Internal UI for administrators.</w:t>
      </w:r>
    </w:p>
    <w:p w14:paraId="64F066DF" w14:textId="77777777" w:rsidR="008E0017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Uses server-side rendering or HTMX/Tailwind.</w:t>
      </w:r>
    </w:p>
    <w:p w14:paraId="75A75ACA" w14:textId="77777777" w:rsidR="008E0017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Interacts directly with the internal API layer.</w:t>
      </w:r>
    </w:p>
    <w:p w14:paraId="3052F929" w14:textId="77777777" w:rsidR="008E0017" w:rsidRDefault="00000000">
      <w:pPr>
        <w:numPr>
          <w:ilvl w:val="0"/>
          <w:numId w:val="1"/>
        </w:numPr>
        <w:spacing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Restricted via admin login with role-based access control.</w:t>
      </w:r>
    </w:p>
    <w:p w14:paraId="7A2D6472" w14:textId="77777777" w:rsidR="008E0017" w:rsidRDefault="00000000">
      <w:pPr>
        <w:pStyle w:val="Heading4"/>
        <w:keepNext w:val="0"/>
        <w:keepLines w:val="0"/>
        <w:spacing w:before="240" w:after="40"/>
        <w:rPr>
          <w:rFonts w:ascii="Calibri" w:eastAsia="Calibri" w:hAnsi="Calibri" w:cs="Calibri"/>
          <w:b/>
          <w:color w:val="000000"/>
        </w:rPr>
      </w:pPr>
      <w:bookmarkStart w:id="10" w:name="_rid0gd5n66vh" w:colFirst="0" w:colLast="0"/>
      <w:bookmarkEnd w:id="10"/>
      <w:r>
        <w:rPr>
          <w:rFonts w:ascii="Calibri" w:eastAsia="Calibri" w:hAnsi="Calibri" w:cs="Calibri"/>
          <w:b/>
          <w:color w:val="000000"/>
        </w:rPr>
        <w:t>3.3 Realm Manager</w:t>
      </w:r>
    </w:p>
    <w:p w14:paraId="3A735F5A" w14:textId="77777777" w:rsidR="008E0017" w:rsidRDefault="00000000">
      <w:pPr>
        <w:numPr>
          <w:ilvl w:val="0"/>
          <w:numId w:val="12"/>
        </w:numPr>
        <w:spacing w:before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Manages logical tenant boundaries.</w:t>
      </w:r>
    </w:p>
    <w:p w14:paraId="771DD5EF" w14:textId="77777777" w:rsidR="008E0017" w:rsidRDefault="00000000">
      <w:pPr>
        <w:numPr>
          <w:ilvl w:val="0"/>
          <w:numId w:val="1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Each realm is isolated: its users, roles, clients, and settings.</w:t>
      </w:r>
    </w:p>
    <w:p w14:paraId="4EA534A6" w14:textId="77777777" w:rsidR="008E0017" w:rsidRDefault="00000000">
      <w:pPr>
        <w:numPr>
          <w:ilvl w:val="0"/>
          <w:numId w:val="12"/>
        </w:numPr>
        <w:spacing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Realm configurations stored in DB.</w:t>
      </w:r>
    </w:p>
    <w:p w14:paraId="32E1A3D7" w14:textId="77777777" w:rsidR="008E0017" w:rsidRDefault="00000000">
      <w:pPr>
        <w:pStyle w:val="Heading4"/>
        <w:keepNext w:val="0"/>
        <w:keepLines w:val="0"/>
        <w:spacing w:before="240" w:after="40"/>
        <w:rPr>
          <w:rFonts w:ascii="Calibri" w:eastAsia="Calibri" w:hAnsi="Calibri" w:cs="Calibri"/>
          <w:b/>
          <w:color w:val="000000"/>
        </w:rPr>
      </w:pPr>
      <w:bookmarkStart w:id="11" w:name="_to7nabiq1l5s" w:colFirst="0" w:colLast="0"/>
      <w:bookmarkEnd w:id="11"/>
      <w:r>
        <w:rPr>
          <w:rFonts w:ascii="Calibri" w:eastAsia="Calibri" w:hAnsi="Calibri" w:cs="Calibri"/>
          <w:b/>
          <w:color w:val="000000"/>
        </w:rPr>
        <w:t>3.4 User &amp; Role Manager</w:t>
      </w:r>
    </w:p>
    <w:p w14:paraId="1557394A" w14:textId="77777777" w:rsidR="008E0017" w:rsidRDefault="00000000">
      <w:pPr>
        <w:numPr>
          <w:ilvl w:val="0"/>
          <w:numId w:val="11"/>
        </w:numPr>
        <w:spacing w:before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Handles CRUD operations for users, groups, and roles.</w:t>
      </w:r>
    </w:p>
    <w:p w14:paraId="4E3D789D" w14:textId="77777777" w:rsidR="008E0017" w:rsidRDefault="00000000">
      <w:pPr>
        <w:numPr>
          <w:ilvl w:val="0"/>
          <w:numId w:val="11"/>
        </w:numPr>
        <w:spacing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Supports password reset, role assignment, and status flags.</w:t>
      </w:r>
    </w:p>
    <w:p w14:paraId="274909BC" w14:textId="77777777" w:rsidR="008E0017" w:rsidRDefault="00000000">
      <w:pPr>
        <w:pStyle w:val="Heading4"/>
        <w:keepNext w:val="0"/>
        <w:keepLines w:val="0"/>
        <w:spacing w:before="240" w:after="40"/>
        <w:rPr>
          <w:rFonts w:ascii="Calibri" w:eastAsia="Calibri" w:hAnsi="Calibri" w:cs="Calibri"/>
          <w:b/>
          <w:color w:val="000000"/>
        </w:rPr>
      </w:pPr>
      <w:bookmarkStart w:id="12" w:name="_o0dwd5c8qkzd" w:colFirst="0" w:colLast="0"/>
      <w:bookmarkEnd w:id="12"/>
      <w:r>
        <w:rPr>
          <w:rFonts w:ascii="Calibri" w:eastAsia="Calibri" w:hAnsi="Calibri" w:cs="Calibri"/>
          <w:b/>
          <w:color w:val="000000"/>
        </w:rPr>
        <w:t>3.5 Token Service</w:t>
      </w:r>
    </w:p>
    <w:p w14:paraId="38073DF3" w14:textId="77777777" w:rsidR="008E0017" w:rsidRDefault="00000000">
      <w:pPr>
        <w:numPr>
          <w:ilvl w:val="0"/>
          <w:numId w:val="7"/>
        </w:numPr>
        <w:spacing w:before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Issues access tokens (JWT - RS256).</w:t>
      </w:r>
    </w:p>
    <w:p w14:paraId="08E06627" w14:textId="77777777" w:rsidR="008E0017" w:rsidRDefault="00000000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Refresh token and introspection support.</w:t>
      </w:r>
    </w:p>
    <w:p w14:paraId="23BB959A" w14:textId="77777777" w:rsidR="008E0017" w:rsidRDefault="00000000">
      <w:pPr>
        <w:numPr>
          <w:ilvl w:val="0"/>
          <w:numId w:val="7"/>
        </w:numPr>
        <w:spacing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Validates client credentials and user login.</w:t>
      </w:r>
    </w:p>
    <w:p w14:paraId="6E66E798" w14:textId="77777777" w:rsidR="008E0017" w:rsidRDefault="008E0017">
      <w:pPr>
        <w:spacing w:before="240" w:after="240"/>
        <w:rPr>
          <w:rFonts w:ascii="Calibri" w:eastAsia="Calibri" w:hAnsi="Calibri" w:cs="Calibri"/>
          <w:sz w:val="24"/>
          <w:szCs w:val="24"/>
        </w:rPr>
      </w:pPr>
    </w:p>
    <w:p w14:paraId="7CCFAA53" w14:textId="77777777" w:rsidR="008E0017" w:rsidRDefault="00000000">
      <w:pPr>
        <w:pStyle w:val="Heading3"/>
        <w:keepNext w:val="0"/>
        <w:keepLines w:val="0"/>
        <w:spacing w:before="280"/>
        <w:rPr>
          <w:rFonts w:ascii="Calibri" w:eastAsia="Calibri" w:hAnsi="Calibri" w:cs="Calibri"/>
          <w:b/>
          <w:color w:val="000000"/>
          <w:sz w:val="34"/>
          <w:szCs w:val="34"/>
        </w:rPr>
      </w:pPr>
      <w:bookmarkStart w:id="13" w:name="_k89oyfnlu8fj" w:colFirst="0" w:colLast="0"/>
      <w:bookmarkEnd w:id="13"/>
      <w:r>
        <w:rPr>
          <w:rFonts w:ascii="Calibri" w:eastAsia="Calibri" w:hAnsi="Calibri" w:cs="Calibri"/>
          <w:b/>
          <w:color w:val="000000"/>
          <w:sz w:val="34"/>
          <w:szCs w:val="34"/>
        </w:rPr>
        <w:t>4. Data Flow Diagrams</w:t>
      </w:r>
    </w:p>
    <w:p w14:paraId="45C638F3" w14:textId="77777777" w:rsidR="008E0017" w:rsidRDefault="00000000">
      <w:pPr>
        <w:pStyle w:val="Heading4"/>
        <w:keepNext w:val="0"/>
        <w:keepLines w:val="0"/>
        <w:spacing w:before="240" w:after="40"/>
        <w:rPr>
          <w:rFonts w:ascii="Calibri" w:eastAsia="Calibri" w:hAnsi="Calibri" w:cs="Calibri"/>
          <w:b/>
          <w:color w:val="000000"/>
        </w:rPr>
      </w:pPr>
      <w:bookmarkStart w:id="14" w:name="_p21upg5ou4gt" w:colFirst="0" w:colLast="0"/>
      <w:bookmarkEnd w:id="14"/>
      <w:r>
        <w:rPr>
          <w:rFonts w:ascii="Calibri" w:eastAsia="Calibri" w:hAnsi="Calibri" w:cs="Calibri"/>
          <w:b/>
          <w:color w:val="000000"/>
        </w:rPr>
        <w:t>4.1 User Login Flow</w:t>
      </w:r>
    </w:p>
    <w:p w14:paraId="6083936C" w14:textId="77777777" w:rsidR="008E0017" w:rsidRDefault="00000000">
      <w:pPr>
        <w:numPr>
          <w:ilvl w:val="0"/>
          <w:numId w:val="10"/>
        </w:numPr>
        <w:spacing w:before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User submits credentials to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/realms/{realm}/login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32BB8B93" w14:textId="77777777" w:rsidR="008E0017" w:rsidRDefault="00000000">
      <w:pPr>
        <w:numPr>
          <w:ilvl w:val="0"/>
          <w:numId w:val="1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Auth service validates and fetches users from DB.</w:t>
      </w:r>
    </w:p>
    <w:p w14:paraId="5FE64B1C" w14:textId="77777777" w:rsidR="008E0017" w:rsidRDefault="00000000">
      <w:pPr>
        <w:numPr>
          <w:ilvl w:val="0"/>
          <w:numId w:val="1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Token service issues JWT.</w:t>
      </w:r>
    </w:p>
    <w:p w14:paraId="20DC60AB" w14:textId="77777777" w:rsidR="008E0017" w:rsidRDefault="00000000">
      <w:pPr>
        <w:numPr>
          <w:ilvl w:val="0"/>
          <w:numId w:val="10"/>
        </w:numPr>
        <w:spacing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Response returns access &amp; refresh token.</w:t>
      </w:r>
    </w:p>
    <w:p w14:paraId="41753E63" w14:textId="77777777" w:rsidR="008E0017" w:rsidRDefault="00000000">
      <w:pPr>
        <w:pStyle w:val="Heading4"/>
        <w:keepNext w:val="0"/>
        <w:keepLines w:val="0"/>
        <w:spacing w:before="240" w:after="40"/>
        <w:rPr>
          <w:rFonts w:ascii="Calibri" w:eastAsia="Calibri" w:hAnsi="Calibri" w:cs="Calibri"/>
          <w:b/>
          <w:color w:val="000000"/>
        </w:rPr>
      </w:pPr>
      <w:bookmarkStart w:id="15" w:name="_xerxhgg56i8x" w:colFirst="0" w:colLast="0"/>
      <w:bookmarkEnd w:id="15"/>
      <w:r>
        <w:rPr>
          <w:rFonts w:ascii="Calibri" w:eastAsia="Calibri" w:hAnsi="Calibri" w:cs="Calibri"/>
          <w:b/>
          <w:color w:val="000000"/>
        </w:rPr>
        <w:t>4.2 Client Credential Flow</w:t>
      </w:r>
    </w:p>
    <w:p w14:paraId="49E733A1" w14:textId="77777777" w:rsidR="008E0017" w:rsidRDefault="00000000">
      <w:pPr>
        <w:numPr>
          <w:ilvl w:val="0"/>
          <w:numId w:val="6"/>
        </w:numPr>
        <w:spacing w:before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Client sends credentials to the token endpoint.</w:t>
      </w:r>
    </w:p>
    <w:p w14:paraId="45B49542" w14:textId="77777777" w:rsidR="008E0017" w:rsidRDefault="00000000">
      <w:pPr>
        <w:numPr>
          <w:ilvl w:val="0"/>
          <w:numId w:val="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Service verifies client secret.</w:t>
      </w:r>
    </w:p>
    <w:p w14:paraId="3BCEE2CA" w14:textId="77777777" w:rsidR="008E0017" w:rsidRDefault="00000000">
      <w:pPr>
        <w:numPr>
          <w:ilvl w:val="0"/>
          <w:numId w:val="6"/>
        </w:numPr>
        <w:spacing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Token is issued for the client.</w:t>
      </w:r>
    </w:p>
    <w:p w14:paraId="6CF32E47" w14:textId="77777777" w:rsidR="00E618A4" w:rsidRDefault="00E618A4">
      <w:pPr>
        <w:pStyle w:val="Heading3"/>
        <w:keepNext w:val="0"/>
        <w:keepLines w:val="0"/>
        <w:spacing w:before="280"/>
        <w:rPr>
          <w:rFonts w:ascii="Calibri" w:eastAsia="Calibri" w:hAnsi="Calibri" w:cs="Calibri"/>
          <w:b/>
          <w:color w:val="000000"/>
          <w:sz w:val="34"/>
          <w:szCs w:val="34"/>
        </w:rPr>
      </w:pPr>
      <w:bookmarkStart w:id="16" w:name="_nd2gdt124wfs" w:colFirst="0" w:colLast="0"/>
      <w:bookmarkEnd w:id="16"/>
    </w:p>
    <w:p w14:paraId="405A786E" w14:textId="62D3A87A" w:rsidR="008E0017" w:rsidRDefault="00000000">
      <w:pPr>
        <w:pStyle w:val="Heading3"/>
        <w:keepNext w:val="0"/>
        <w:keepLines w:val="0"/>
        <w:spacing w:before="280"/>
        <w:rPr>
          <w:rFonts w:ascii="Calibri" w:eastAsia="Calibri" w:hAnsi="Calibri" w:cs="Calibri"/>
          <w:b/>
          <w:color w:val="000000"/>
          <w:sz w:val="34"/>
          <w:szCs w:val="34"/>
        </w:rPr>
      </w:pPr>
      <w:r>
        <w:rPr>
          <w:rFonts w:ascii="Calibri" w:eastAsia="Calibri" w:hAnsi="Calibri" w:cs="Calibri"/>
          <w:b/>
          <w:color w:val="000000"/>
          <w:sz w:val="34"/>
          <w:szCs w:val="34"/>
        </w:rPr>
        <w:t>5. Database Design</w:t>
      </w:r>
    </w:p>
    <w:p w14:paraId="69CAE4E2" w14:textId="77777777" w:rsidR="008E0017" w:rsidRDefault="00000000">
      <w:pPr>
        <w:pStyle w:val="Heading4"/>
        <w:keepNext w:val="0"/>
        <w:keepLines w:val="0"/>
        <w:spacing w:before="240" w:after="40"/>
        <w:rPr>
          <w:rFonts w:ascii="Calibri" w:eastAsia="Calibri" w:hAnsi="Calibri" w:cs="Calibri"/>
          <w:b/>
          <w:color w:val="000000"/>
        </w:rPr>
      </w:pPr>
      <w:bookmarkStart w:id="17" w:name="_ygzxhlmrhmnj" w:colFirst="0" w:colLast="0"/>
      <w:bookmarkEnd w:id="17"/>
      <w:r>
        <w:rPr>
          <w:rFonts w:ascii="Calibri" w:eastAsia="Calibri" w:hAnsi="Calibri" w:cs="Calibri"/>
          <w:b/>
          <w:color w:val="000000"/>
        </w:rPr>
        <w:lastRenderedPageBreak/>
        <w:t>5.1 Tables</w:t>
      </w:r>
    </w:p>
    <w:p w14:paraId="27BB9289" w14:textId="77777777" w:rsidR="008E0017" w:rsidRDefault="00000000">
      <w:pPr>
        <w:numPr>
          <w:ilvl w:val="0"/>
          <w:numId w:val="15"/>
        </w:numPr>
        <w:spacing w:before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Realms</w:t>
      </w:r>
      <w:r>
        <w:rPr>
          <w:rFonts w:ascii="Calibri" w:eastAsia="Calibri" w:hAnsi="Calibri" w:cs="Calibri"/>
          <w:sz w:val="24"/>
          <w:szCs w:val="24"/>
        </w:rPr>
        <w:t xml:space="preserve">: id, name, </w:t>
      </w:r>
      <w:proofErr w:type="spellStart"/>
      <w:r>
        <w:rPr>
          <w:rFonts w:ascii="Calibri" w:eastAsia="Calibri" w:hAnsi="Calibri" w:cs="Calibri"/>
          <w:sz w:val="24"/>
          <w:szCs w:val="24"/>
        </w:rPr>
        <w:t>config_json</w:t>
      </w:r>
      <w:proofErr w:type="spellEnd"/>
    </w:p>
    <w:p w14:paraId="61F162D7" w14:textId="77777777" w:rsidR="008E0017" w:rsidRDefault="00000000">
      <w:pPr>
        <w:numPr>
          <w:ilvl w:val="0"/>
          <w:numId w:val="1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Users</w:t>
      </w:r>
      <w:r>
        <w:rPr>
          <w:rFonts w:ascii="Calibri" w:eastAsia="Calibri" w:hAnsi="Calibri" w:cs="Calibri"/>
          <w:sz w:val="24"/>
          <w:szCs w:val="24"/>
        </w:rPr>
        <w:t xml:space="preserve">: id, </w:t>
      </w:r>
      <w:proofErr w:type="spellStart"/>
      <w:r>
        <w:rPr>
          <w:rFonts w:ascii="Calibri" w:eastAsia="Calibri" w:hAnsi="Calibri" w:cs="Calibri"/>
          <w:sz w:val="24"/>
          <w:szCs w:val="24"/>
        </w:rPr>
        <w:t>realm_id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username, </w:t>
      </w:r>
      <w:proofErr w:type="spellStart"/>
      <w:r>
        <w:rPr>
          <w:rFonts w:ascii="Calibri" w:eastAsia="Calibri" w:hAnsi="Calibri" w:cs="Calibri"/>
          <w:sz w:val="24"/>
          <w:szCs w:val="24"/>
        </w:rPr>
        <w:t>password_hash</w:t>
      </w:r>
      <w:proofErr w:type="spellEnd"/>
      <w:r>
        <w:rPr>
          <w:rFonts w:ascii="Calibri" w:eastAsia="Calibri" w:hAnsi="Calibri" w:cs="Calibri"/>
          <w:sz w:val="24"/>
          <w:szCs w:val="24"/>
        </w:rPr>
        <w:t>, status</w:t>
      </w:r>
    </w:p>
    <w:p w14:paraId="0469C07B" w14:textId="77777777" w:rsidR="008E0017" w:rsidRDefault="00000000">
      <w:pPr>
        <w:numPr>
          <w:ilvl w:val="0"/>
          <w:numId w:val="1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Clients</w:t>
      </w:r>
      <w:r>
        <w:rPr>
          <w:rFonts w:ascii="Calibri" w:eastAsia="Calibri" w:hAnsi="Calibri" w:cs="Calibri"/>
          <w:sz w:val="24"/>
          <w:szCs w:val="24"/>
        </w:rPr>
        <w:t xml:space="preserve">: id, </w:t>
      </w:r>
      <w:proofErr w:type="spellStart"/>
      <w:r>
        <w:rPr>
          <w:rFonts w:ascii="Calibri" w:eastAsia="Calibri" w:hAnsi="Calibri" w:cs="Calibri"/>
          <w:sz w:val="24"/>
          <w:szCs w:val="24"/>
        </w:rPr>
        <w:t>realm_id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name, secret, </w:t>
      </w:r>
      <w:proofErr w:type="spellStart"/>
      <w:r>
        <w:rPr>
          <w:rFonts w:ascii="Calibri" w:eastAsia="Calibri" w:hAnsi="Calibri" w:cs="Calibri"/>
          <w:sz w:val="24"/>
          <w:szCs w:val="24"/>
        </w:rPr>
        <w:t>redirect_uris</w:t>
      </w:r>
      <w:proofErr w:type="spellEnd"/>
    </w:p>
    <w:p w14:paraId="6809D126" w14:textId="77777777" w:rsidR="008E0017" w:rsidRDefault="00000000">
      <w:pPr>
        <w:numPr>
          <w:ilvl w:val="0"/>
          <w:numId w:val="1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Roles</w:t>
      </w:r>
      <w:r>
        <w:rPr>
          <w:rFonts w:ascii="Calibri" w:eastAsia="Calibri" w:hAnsi="Calibri" w:cs="Calibri"/>
          <w:sz w:val="24"/>
          <w:szCs w:val="24"/>
        </w:rPr>
        <w:t xml:space="preserve">: id, </w:t>
      </w:r>
      <w:proofErr w:type="spellStart"/>
      <w:r>
        <w:rPr>
          <w:rFonts w:ascii="Calibri" w:eastAsia="Calibri" w:hAnsi="Calibri" w:cs="Calibri"/>
          <w:sz w:val="24"/>
          <w:szCs w:val="24"/>
        </w:rPr>
        <w:t>realm_id</w:t>
      </w:r>
      <w:proofErr w:type="spellEnd"/>
      <w:r>
        <w:rPr>
          <w:rFonts w:ascii="Calibri" w:eastAsia="Calibri" w:hAnsi="Calibri" w:cs="Calibri"/>
          <w:sz w:val="24"/>
          <w:szCs w:val="24"/>
        </w:rPr>
        <w:t>, name, description</w:t>
      </w:r>
    </w:p>
    <w:p w14:paraId="5BA98DEC" w14:textId="77777777" w:rsidR="008E0017" w:rsidRDefault="00000000">
      <w:pPr>
        <w:numPr>
          <w:ilvl w:val="0"/>
          <w:numId w:val="15"/>
        </w:num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UserRoles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user_id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role_id</w:t>
      </w:r>
      <w:proofErr w:type="spellEnd"/>
    </w:p>
    <w:p w14:paraId="12B67EE3" w14:textId="77777777" w:rsidR="008E0017" w:rsidRDefault="00000000">
      <w:pPr>
        <w:numPr>
          <w:ilvl w:val="0"/>
          <w:numId w:val="15"/>
        </w:numPr>
        <w:spacing w:after="24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AuditLogs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action, </w:t>
      </w:r>
      <w:proofErr w:type="spellStart"/>
      <w:r>
        <w:rPr>
          <w:rFonts w:ascii="Calibri" w:eastAsia="Calibri" w:hAnsi="Calibri" w:cs="Calibri"/>
          <w:sz w:val="24"/>
          <w:szCs w:val="24"/>
        </w:rPr>
        <w:t>performed_by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entity_type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gramStart"/>
      <w:r>
        <w:rPr>
          <w:rFonts w:ascii="Calibri" w:eastAsia="Calibri" w:hAnsi="Calibri" w:cs="Calibri"/>
          <w:sz w:val="24"/>
          <w:szCs w:val="24"/>
        </w:rPr>
        <w:t>timestamp</w:t>
      </w:r>
      <w:proofErr w:type="gramEnd"/>
    </w:p>
    <w:p w14:paraId="7E2E905F" w14:textId="77777777" w:rsidR="008E0017" w:rsidRDefault="00000000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Database:</w:t>
      </w:r>
      <w:r>
        <w:rPr>
          <w:rFonts w:ascii="Calibri" w:eastAsia="Calibri" w:hAnsi="Calibri" w:cs="Calibri"/>
          <w:sz w:val="24"/>
          <w:szCs w:val="24"/>
        </w:rPr>
        <w:t xml:space="preserve"> PostgreSQL (SQLite for development mode)</w:t>
      </w:r>
    </w:p>
    <w:p w14:paraId="5B657868" w14:textId="77777777" w:rsidR="008E0017" w:rsidRDefault="00000000">
      <w:pPr>
        <w:pStyle w:val="Heading3"/>
        <w:keepNext w:val="0"/>
        <w:keepLines w:val="0"/>
        <w:spacing w:before="280"/>
        <w:rPr>
          <w:rFonts w:ascii="Calibri" w:eastAsia="Calibri" w:hAnsi="Calibri" w:cs="Calibri"/>
          <w:b/>
          <w:color w:val="000000"/>
          <w:sz w:val="34"/>
          <w:szCs w:val="34"/>
        </w:rPr>
      </w:pPr>
      <w:bookmarkStart w:id="18" w:name="_6jvi7e7gx1t6" w:colFirst="0" w:colLast="0"/>
      <w:bookmarkEnd w:id="18"/>
      <w:r>
        <w:rPr>
          <w:rFonts w:ascii="Calibri" w:eastAsia="Calibri" w:hAnsi="Calibri" w:cs="Calibri"/>
          <w:b/>
          <w:color w:val="000000"/>
          <w:sz w:val="34"/>
          <w:szCs w:val="34"/>
        </w:rPr>
        <w:t>6. API Gateway &amp; Routing Strategy</w:t>
      </w:r>
    </w:p>
    <w:p w14:paraId="5EC91D33" w14:textId="77777777" w:rsidR="008E0017" w:rsidRDefault="00000000">
      <w:pPr>
        <w:numPr>
          <w:ilvl w:val="0"/>
          <w:numId w:val="13"/>
        </w:numPr>
        <w:spacing w:before="240"/>
        <w:rPr>
          <w:rFonts w:ascii="Calibri" w:eastAsia="Calibri" w:hAnsi="Calibri" w:cs="Calibri"/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/realms/{realm}/...</w:t>
      </w:r>
      <w:r>
        <w:rPr>
          <w:rFonts w:ascii="Calibri" w:eastAsia="Calibri" w:hAnsi="Calibri" w:cs="Calibri"/>
          <w:sz w:val="24"/>
          <w:szCs w:val="24"/>
        </w:rPr>
        <w:t xml:space="preserve"> scoped endpoints</w:t>
      </w:r>
    </w:p>
    <w:p w14:paraId="64720B30" w14:textId="77777777" w:rsidR="008E0017" w:rsidRDefault="00000000">
      <w:pPr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Versioning via headers or URI</w:t>
      </w:r>
    </w:p>
    <w:p w14:paraId="06240C3A" w14:textId="77777777" w:rsidR="008E0017" w:rsidRDefault="00000000">
      <w:pPr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Throttling and rate-limiting optional in API gateway</w:t>
      </w:r>
    </w:p>
    <w:p w14:paraId="2FF5D41B" w14:textId="77777777" w:rsidR="008E0017" w:rsidRDefault="00000000">
      <w:pPr>
        <w:numPr>
          <w:ilvl w:val="0"/>
          <w:numId w:val="13"/>
        </w:numPr>
        <w:spacing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JWT-based bearer token validation</w:t>
      </w:r>
    </w:p>
    <w:p w14:paraId="04D6CAC8" w14:textId="77777777" w:rsidR="008E0017" w:rsidRDefault="00000000">
      <w:pPr>
        <w:pStyle w:val="Heading3"/>
        <w:keepNext w:val="0"/>
        <w:keepLines w:val="0"/>
        <w:spacing w:before="280"/>
        <w:rPr>
          <w:rFonts w:ascii="Calibri" w:eastAsia="Calibri" w:hAnsi="Calibri" w:cs="Calibri"/>
          <w:b/>
          <w:color w:val="000000"/>
          <w:sz w:val="34"/>
          <w:szCs w:val="34"/>
        </w:rPr>
      </w:pPr>
      <w:bookmarkStart w:id="19" w:name="_kl4egp19wjk6" w:colFirst="0" w:colLast="0"/>
      <w:bookmarkEnd w:id="19"/>
      <w:r>
        <w:rPr>
          <w:rFonts w:ascii="Calibri" w:eastAsia="Calibri" w:hAnsi="Calibri" w:cs="Calibri"/>
          <w:b/>
          <w:color w:val="000000"/>
          <w:sz w:val="34"/>
          <w:szCs w:val="34"/>
        </w:rPr>
        <w:t>7. Security Considerations</w:t>
      </w:r>
    </w:p>
    <w:p w14:paraId="3F2E0C42" w14:textId="77777777" w:rsidR="008E0017" w:rsidRDefault="00000000">
      <w:pPr>
        <w:numPr>
          <w:ilvl w:val="0"/>
          <w:numId w:val="4"/>
        </w:numPr>
        <w:spacing w:before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HTTPS enforcement (TLS)</w:t>
      </w:r>
    </w:p>
    <w:p w14:paraId="64992341" w14:textId="77777777" w:rsidR="008E0017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Passwords hashed with </w:t>
      </w:r>
      <w:proofErr w:type="spellStart"/>
      <w:r>
        <w:rPr>
          <w:rFonts w:ascii="Calibri" w:eastAsia="Calibri" w:hAnsi="Calibri" w:cs="Calibri"/>
          <w:sz w:val="24"/>
          <w:szCs w:val="24"/>
        </w:rPr>
        <w:t>bcrypt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or </w:t>
      </w:r>
      <w:proofErr w:type="gramStart"/>
      <w:r>
        <w:rPr>
          <w:rFonts w:ascii="Calibri" w:eastAsia="Calibri" w:hAnsi="Calibri" w:cs="Calibri"/>
          <w:sz w:val="24"/>
          <w:szCs w:val="24"/>
        </w:rPr>
        <w:t>argon2</w:t>
      </w:r>
      <w:proofErr w:type="gramEnd"/>
    </w:p>
    <w:p w14:paraId="61EA684D" w14:textId="77777777" w:rsidR="008E0017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JWT signed with </w:t>
      </w:r>
      <w:proofErr w:type="gramStart"/>
      <w:r>
        <w:rPr>
          <w:rFonts w:ascii="Calibri" w:eastAsia="Calibri" w:hAnsi="Calibri" w:cs="Calibri"/>
          <w:sz w:val="24"/>
          <w:szCs w:val="24"/>
        </w:rPr>
        <w:t>RS256</w:t>
      </w:r>
      <w:proofErr w:type="gramEnd"/>
    </w:p>
    <w:p w14:paraId="78B03D31" w14:textId="77777777" w:rsidR="008E0017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Admin panel CSRF and XSS protection</w:t>
      </w:r>
    </w:p>
    <w:p w14:paraId="1C287E3C" w14:textId="77777777" w:rsidR="008E0017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Input validation and </w:t>
      </w:r>
      <w:proofErr w:type="gramStart"/>
      <w:r>
        <w:rPr>
          <w:rFonts w:ascii="Calibri" w:eastAsia="Calibri" w:hAnsi="Calibri" w:cs="Calibri"/>
          <w:sz w:val="24"/>
          <w:szCs w:val="24"/>
        </w:rPr>
        <w:t>sanitization</w:t>
      </w:r>
      <w:proofErr w:type="gramEnd"/>
    </w:p>
    <w:p w14:paraId="587F79F8" w14:textId="77777777" w:rsidR="008E0017" w:rsidRDefault="00000000">
      <w:pPr>
        <w:numPr>
          <w:ilvl w:val="0"/>
          <w:numId w:val="4"/>
        </w:numPr>
        <w:spacing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RBAC for Admin Panel and API scopes</w:t>
      </w:r>
    </w:p>
    <w:p w14:paraId="2D770572" w14:textId="77777777" w:rsidR="008E0017" w:rsidRDefault="00000000">
      <w:pPr>
        <w:pStyle w:val="Heading3"/>
        <w:keepNext w:val="0"/>
        <w:keepLines w:val="0"/>
        <w:spacing w:before="280"/>
        <w:rPr>
          <w:rFonts w:ascii="Calibri" w:eastAsia="Calibri" w:hAnsi="Calibri" w:cs="Calibri"/>
          <w:b/>
          <w:color w:val="000000"/>
          <w:sz w:val="34"/>
          <w:szCs w:val="34"/>
        </w:rPr>
      </w:pPr>
      <w:bookmarkStart w:id="20" w:name="_43nmuyybq2dt" w:colFirst="0" w:colLast="0"/>
      <w:bookmarkEnd w:id="20"/>
      <w:r>
        <w:rPr>
          <w:rFonts w:ascii="Calibri" w:eastAsia="Calibri" w:hAnsi="Calibri" w:cs="Calibri"/>
          <w:b/>
          <w:color w:val="000000"/>
          <w:sz w:val="34"/>
          <w:szCs w:val="34"/>
        </w:rPr>
        <w:t>8. Scalability &amp; Performance</w:t>
      </w:r>
    </w:p>
    <w:p w14:paraId="4A18C4E6" w14:textId="77777777" w:rsidR="008E0017" w:rsidRDefault="00000000">
      <w:pPr>
        <w:numPr>
          <w:ilvl w:val="0"/>
          <w:numId w:val="16"/>
        </w:numPr>
        <w:spacing w:before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Stateless services for easy scaling</w:t>
      </w:r>
    </w:p>
    <w:p w14:paraId="33468745" w14:textId="77777777" w:rsidR="008E0017" w:rsidRDefault="00000000">
      <w:pPr>
        <w:numPr>
          <w:ilvl w:val="0"/>
          <w:numId w:val="1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Containerized deployment (Docker)</w:t>
      </w:r>
    </w:p>
    <w:p w14:paraId="33C02222" w14:textId="77777777" w:rsidR="008E0017" w:rsidRDefault="00000000">
      <w:pPr>
        <w:numPr>
          <w:ilvl w:val="0"/>
          <w:numId w:val="1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Load-balanced token </w:t>
      </w:r>
      <w:proofErr w:type="gramStart"/>
      <w:r>
        <w:rPr>
          <w:rFonts w:ascii="Calibri" w:eastAsia="Calibri" w:hAnsi="Calibri" w:cs="Calibri"/>
          <w:sz w:val="24"/>
          <w:szCs w:val="24"/>
        </w:rPr>
        <w:t>services</w:t>
      </w:r>
      <w:proofErr w:type="gramEnd"/>
    </w:p>
    <w:p w14:paraId="6CEA3170" w14:textId="77777777" w:rsidR="008E0017" w:rsidRDefault="00000000">
      <w:pPr>
        <w:numPr>
          <w:ilvl w:val="0"/>
          <w:numId w:val="1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Configurable DB connection pooling</w:t>
      </w:r>
    </w:p>
    <w:p w14:paraId="6F7793A4" w14:textId="77777777" w:rsidR="008E0017" w:rsidRDefault="00000000">
      <w:pPr>
        <w:numPr>
          <w:ilvl w:val="0"/>
          <w:numId w:val="16"/>
        </w:numPr>
        <w:spacing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Expected to support 100K concurrent sessions per </w:t>
      </w:r>
      <w:proofErr w:type="gramStart"/>
      <w:r>
        <w:rPr>
          <w:rFonts w:ascii="Calibri" w:eastAsia="Calibri" w:hAnsi="Calibri" w:cs="Calibri"/>
          <w:sz w:val="24"/>
          <w:szCs w:val="24"/>
        </w:rPr>
        <w:t>realm</w:t>
      </w:r>
      <w:proofErr w:type="gramEnd"/>
    </w:p>
    <w:p w14:paraId="034A4980" w14:textId="4EC7D217" w:rsidR="008E0017" w:rsidRDefault="00E618A4">
      <w:pPr>
        <w:pStyle w:val="Heading3"/>
        <w:keepNext w:val="0"/>
        <w:keepLines w:val="0"/>
        <w:spacing w:before="280"/>
        <w:rPr>
          <w:rFonts w:ascii="Calibri" w:eastAsia="Calibri" w:hAnsi="Calibri" w:cs="Calibri"/>
          <w:b/>
          <w:color w:val="000000"/>
          <w:sz w:val="34"/>
          <w:szCs w:val="34"/>
        </w:rPr>
      </w:pPr>
      <w:bookmarkStart w:id="21" w:name="_4jdqt0xbkmi2" w:colFirst="0" w:colLast="0"/>
      <w:bookmarkStart w:id="22" w:name="_bqjh6gynk30c" w:colFirst="0" w:colLast="0"/>
      <w:bookmarkStart w:id="23" w:name="_qb2iexpb020z" w:colFirst="0" w:colLast="0"/>
      <w:bookmarkEnd w:id="21"/>
      <w:bookmarkEnd w:id="22"/>
      <w:bookmarkEnd w:id="23"/>
      <w:r>
        <w:rPr>
          <w:rFonts w:ascii="Calibri" w:eastAsia="Calibri" w:hAnsi="Calibri" w:cs="Calibri"/>
          <w:b/>
          <w:color w:val="000000"/>
          <w:sz w:val="34"/>
          <w:szCs w:val="34"/>
        </w:rPr>
        <w:t>9</w:t>
      </w:r>
      <w:r w:rsidR="00000000">
        <w:rPr>
          <w:rFonts w:ascii="Calibri" w:eastAsia="Calibri" w:hAnsi="Calibri" w:cs="Calibri"/>
          <w:b/>
          <w:color w:val="000000"/>
          <w:sz w:val="34"/>
          <w:szCs w:val="34"/>
        </w:rPr>
        <w:t>. Monitoring &amp; Logging</w:t>
      </w:r>
    </w:p>
    <w:p w14:paraId="53F261CE" w14:textId="77777777" w:rsidR="008E0017" w:rsidRDefault="00000000">
      <w:pPr>
        <w:numPr>
          <w:ilvl w:val="0"/>
          <w:numId w:val="3"/>
        </w:numPr>
        <w:spacing w:before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Audit logs stored per </w:t>
      </w:r>
      <w:proofErr w:type="gramStart"/>
      <w:r>
        <w:rPr>
          <w:rFonts w:ascii="Calibri" w:eastAsia="Calibri" w:hAnsi="Calibri" w:cs="Calibri"/>
          <w:sz w:val="24"/>
          <w:szCs w:val="24"/>
        </w:rPr>
        <w:t>realm</w:t>
      </w:r>
      <w:proofErr w:type="gramEnd"/>
    </w:p>
    <w:p w14:paraId="149EFF6C" w14:textId="77777777" w:rsidR="008E0017" w:rsidRDefault="00000000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Metrics endpoint for Prometheus</w:t>
      </w:r>
    </w:p>
    <w:p w14:paraId="32B985B6" w14:textId="77777777" w:rsidR="008E0017" w:rsidRDefault="00000000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Grafana dashboards for user/session analytics</w:t>
      </w:r>
    </w:p>
    <w:p w14:paraId="124B68CB" w14:textId="77777777" w:rsidR="008E0017" w:rsidRDefault="00000000">
      <w:pPr>
        <w:numPr>
          <w:ilvl w:val="0"/>
          <w:numId w:val="3"/>
        </w:numPr>
        <w:spacing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Alerting on token service failures or DB outages</w:t>
      </w:r>
    </w:p>
    <w:p w14:paraId="71FFE6C5" w14:textId="77777777" w:rsidR="008E0017" w:rsidRDefault="008E0017">
      <w:pPr>
        <w:spacing w:before="240" w:after="240"/>
        <w:rPr>
          <w:rFonts w:ascii="Calibri" w:eastAsia="Calibri" w:hAnsi="Calibri" w:cs="Calibri"/>
          <w:sz w:val="24"/>
          <w:szCs w:val="24"/>
        </w:rPr>
      </w:pPr>
    </w:p>
    <w:p w14:paraId="01450829" w14:textId="77777777" w:rsidR="008E0017" w:rsidRDefault="00000000">
      <w:pPr>
        <w:spacing w:before="240" w:after="240"/>
        <w:rPr>
          <w:rFonts w:ascii="Calibri" w:eastAsia="Calibri" w:hAnsi="Calibri" w:cs="Calibri"/>
          <w:b/>
          <w:sz w:val="34"/>
          <w:szCs w:val="34"/>
        </w:rPr>
      </w:pPr>
      <w:r>
        <w:rPr>
          <w:rFonts w:ascii="Calibri" w:eastAsia="Calibri" w:hAnsi="Calibri" w:cs="Calibri"/>
          <w:b/>
          <w:sz w:val="34"/>
          <w:szCs w:val="34"/>
        </w:rPr>
        <w:t>10. Risks &amp; Mitigations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E0017" w14:paraId="5C23027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6B248" w14:textId="77777777" w:rsidR="008E001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High initial development complexity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26680" w14:textId="77777777" w:rsidR="008E001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MVP will limit features to essentials</w:t>
            </w:r>
          </w:p>
        </w:tc>
      </w:tr>
      <w:tr w:rsidR="008E0017" w14:paraId="20069D9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1B8C" w14:textId="77777777" w:rsidR="008E001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Admin UI becoming overly complex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4B528" w14:textId="77777777" w:rsidR="008E001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Focus on UX and modular components</w:t>
            </w:r>
          </w:p>
        </w:tc>
      </w:tr>
      <w:tr w:rsidR="008E0017" w14:paraId="341EFDD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79BF1" w14:textId="77777777" w:rsidR="008E001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Security vulnerabilities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64557" w14:textId="77777777" w:rsidR="008E001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Penetration testing and audit reviews</w:t>
            </w:r>
          </w:p>
        </w:tc>
      </w:tr>
      <w:tr w:rsidR="008E0017" w14:paraId="77FA3B2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BDAEC" w14:textId="77777777" w:rsidR="008E001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Scalability under load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A58B8" w14:textId="77777777" w:rsidR="008E0017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Load testing and stateless architecture</w:t>
            </w:r>
          </w:p>
        </w:tc>
      </w:tr>
    </w:tbl>
    <w:p w14:paraId="55BCE6E4" w14:textId="77777777" w:rsidR="008E0017" w:rsidRDefault="008E0017">
      <w:pPr>
        <w:rPr>
          <w:rFonts w:ascii="Calibri" w:eastAsia="Calibri" w:hAnsi="Calibri" w:cs="Calibri"/>
          <w:sz w:val="24"/>
          <w:szCs w:val="24"/>
        </w:rPr>
      </w:pPr>
    </w:p>
    <w:p w14:paraId="4AF2A5D9" w14:textId="77777777" w:rsidR="008E0017" w:rsidRDefault="00000000">
      <w:pPr>
        <w:pStyle w:val="Heading3"/>
        <w:keepNext w:val="0"/>
        <w:keepLines w:val="0"/>
        <w:spacing w:before="280"/>
        <w:rPr>
          <w:rFonts w:ascii="Calibri" w:eastAsia="Calibri" w:hAnsi="Calibri" w:cs="Calibri"/>
          <w:b/>
          <w:color w:val="000000"/>
          <w:sz w:val="34"/>
          <w:szCs w:val="34"/>
        </w:rPr>
      </w:pPr>
      <w:bookmarkStart w:id="24" w:name="_o5ctzasnqapm" w:colFirst="0" w:colLast="0"/>
      <w:bookmarkEnd w:id="24"/>
      <w:r>
        <w:rPr>
          <w:rFonts w:ascii="Calibri" w:eastAsia="Calibri" w:hAnsi="Calibri" w:cs="Calibri"/>
          <w:b/>
          <w:color w:val="000000"/>
          <w:sz w:val="34"/>
          <w:szCs w:val="34"/>
        </w:rPr>
        <w:t>11. Appendices</w:t>
      </w:r>
    </w:p>
    <w:p w14:paraId="59D15AAF" w14:textId="77777777" w:rsidR="008E0017" w:rsidRDefault="00000000">
      <w:pPr>
        <w:numPr>
          <w:ilvl w:val="0"/>
          <w:numId w:val="5"/>
        </w:numPr>
        <w:spacing w:before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API Reference - will be </w:t>
      </w:r>
      <w:proofErr w:type="gramStart"/>
      <w:r>
        <w:rPr>
          <w:rFonts w:ascii="Calibri" w:eastAsia="Calibri" w:hAnsi="Calibri" w:cs="Calibri"/>
          <w:sz w:val="24"/>
          <w:szCs w:val="24"/>
        </w:rPr>
        <w:t>added</w:t>
      </w:r>
      <w:proofErr w:type="gramEnd"/>
    </w:p>
    <w:p w14:paraId="4F90D825" w14:textId="77777777" w:rsidR="008E0017" w:rsidRDefault="00000000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Sequence diagrams (login, token flow) - will be </w:t>
      </w:r>
      <w:proofErr w:type="gramStart"/>
      <w:r>
        <w:rPr>
          <w:rFonts w:ascii="Calibri" w:eastAsia="Calibri" w:hAnsi="Calibri" w:cs="Calibri"/>
          <w:sz w:val="24"/>
          <w:szCs w:val="24"/>
        </w:rPr>
        <w:t>added</w:t>
      </w:r>
      <w:proofErr w:type="gramEnd"/>
    </w:p>
    <w:p w14:paraId="02C0E4DA" w14:textId="77777777" w:rsidR="008E0017" w:rsidRDefault="00000000">
      <w:pPr>
        <w:numPr>
          <w:ilvl w:val="0"/>
          <w:numId w:val="5"/>
        </w:numPr>
        <w:spacing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DB Schema diagrams - will be </w:t>
      </w:r>
      <w:proofErr w:type="gramStart"/>
      <w:r>
        <w:rPr>
          <w:rFonts w:ascii="Calibri" w:eastAsia="Calibri" w:hAnsi="Calibri" w:cs="Calibri"/>
          <w:sz w:val="24"/>
          <w:szCs w:val="24"/>
        </w:rPr>
        <w:t>added</w:t>
      </w:r>
      <w:proofErr w:type="gramEnd"/>
    </w:p>
    <w:p w14:paraId="3D1837C4" w14:textId="77777777" w:rsidR="008E0017" w:rsidRDefault="008E0017"/>
    <w:sectPr w:rsidR="008E00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66505"/>
    <w:multiLevelType w:val="multilevel"/>
    <w:tmpl w:val="735CFA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7A612D"/>
    <w:multiLevelType w:val="multilevel"/>
    <w:tmpl w:val="A290FC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A3340C"/>
    <w:multiLevelType w:val="multilevel"/>
    <w:tmpl w:val="C2584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112547"/>
    <w:multiLevelType w:val="multilevel"/>
    <w:tmpl w:val="8C669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5D0982"/>
    <w:multiLevelType w:val="multilevel"/>
    <w:tmpl w:val="F22AC7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BE73B8"/>
    <w:multiLevelType w:val="multilevel"/>
    <w:tmpl w:val="5B0A0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CC18FF"/>
    <w:multiLevelType w:val="multilevel"/>
    <w:tmpl w:val="59F68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977DB3"/>
    <w:multiLevelType w:val="multilevel"/>
    <w:tmpl w:val="2EBC43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7B172C"/>
    <w:multiLevelType w:val="multilevel"/>
    <w:tmpl w:val="2AAEC2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AFF6E28"/>
    <w:multiLevelType w:val="multilevel"/>
    <w:tmpl w:val="8594E3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E70416"/>
    <w:multiLevelType w:val="multilevel"/>
    <w:tmpl w:val="BB0A1E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63D1B3C"/>
    <w:multiLevelType w:val="multilevel"/>
    <w:tmpl w:val="E62CCD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745D5B"/>
    <w:multiLevelType w:val="multilevel"/>
    <w:tmpl w:val="58C282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E802112"/>
    <w:multiLevelType w:val="multilevel"/>
    <w:tmpl w:val="F3828B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C9A1B90"/>
    <w:multiLevelType w:val="multilevel"/>
    <w:tmpl w:val="10D04D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2C8346F"/>
    <w:multiLevelType w:val="multilevel"/>
    <w:tmpl w:val="A866E7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45510900">
    <w:abstractNumId w:val="4"/>
  </w:num>
  <w:num w:numId="2" w16cid:durableId="1126003693">
    <w:abstractNumId w:val="13"/>
  </w:num>
  <w:num w:numId="3" w16cid:durableId="1707096583">
    <w:abstractNumId w:val="2"/>
  </w:num>
  <w:num w:numId="4" w16cid:durableId="1680160552">
    <w:abstractNumId w:val="12"/>
  </w:num>
  <w:num w:numId="5" w16cid:durableId="605234935">
    <w:abstractNumId w:val="1"/>
  </w:num>
  <w:num w:numId="6" w16cid:durableId="372459575">
    <w:abstractNumId w:val="7"/>
  </w:num>
  <w:num w:numId="7" w16cid:durableId="425855184">
    <w:abstractNumId w:val="8"/>
  </w:num>
  <w:num w:numId="8" w16cid:durableId="1267494261">
    <w:abstractNumId w:val="15"/>
  </w:num>
  <w:num w:numId="9" w16cid:durableId="1233354201">
    <w:abstractNumId w:val="11"/>
  </w:num>
  <w:num w:numId="10" w16cid:durableId="851257781">
    <w:abstractNumId w:val="0"/>
  </w:num>
  <w:num w:numId="11" w16cid:durableId="716399409">
    <w:abstractNumId w:val="6"/>
  </w:num>
  <w:num w:numId="12" w16cid:durableId="1513909130">
    <w:abstractNumId w:val="9"/>
  </w:num>
  <w:num w:numId="13" w16cid:durableId="1258441418">
    <w:abstractNumId w:val="3"/>
  </w:num>
  <w:num w:numId="14" w16cid:durableId="504983221">
    <w:abstractNumId w:val="10"/>
  </w:num>
  <w:num w:numId="15" w16cid:durableId="1586190224">
    <w:abstractNumId w:val="14"/>
  </w:num>
  <w:num w:numId="16" w16cid:durableId="21368734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017"/>
    <w:rsid w:val="008E0017"/>
    <w:rsid w:val="00E6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221F"/>
  <w15:docId w15:val="{45697E79-D504-4C57-AA58-3BC8EAE8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Alamgir, Badsha EX1</cp:lastModifiedBy>
  <cp:revision>2</cp:revision>
  <dcterms:created xsi:type="dcterms:W3CDTF">2025-04-24T12:08:00Z</dcterms:created>
  <dcterms:modified xsi:type="dcterms:W3CDTF">2025-04-24T12:12:00Z</dcterms:modified>
</cp:coreProperties>
</file>