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C233C" w14:textId="77777777" w:rsidR="000C060C" w:rsidRDefault="000C060C" w:rsidP="000C060C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036291">
        <w:rPr>
          <w:rFonts w:ascii="Times New Roman" w:hAnsi="Times New Roman" w:cs="Times New Roman"/>
          <w:b/>
          <w:sz w:val="32"/>
          <w:szCs w:val="32"/>
        </w:rPr>
        <w:t>2. ER Diagram</w:t>
      </w:r>
      <w:r w:rsidRPr="00036291">
        <w:rPr>
          <w:rFonts w:ascii="Times New Roman" w:hAnsi="Times New Roman" w:cs="Times New Roman"/>
          <w:b/>
          <w:sz w:val="24"/>
          <w:szCs w:val="24"/>
        </w:rPr>
        <w:t>:</w:t>
      </w:r>
      <w:r w:rsidRPr="000362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509C7F" w14:textId="77777777" w:rsidR="000C060C" w:rsidRDefault="000C060C" w:rsidP="000C060C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036291">
        <w:rPr>
          <w:rFonts w:ascii="Times New Roman" w:hAnsi="Times New Roman" w:cs="Times New Roman"/>
          <w:sz w:val="24"/>
          <w:szCs w:val="24"/>
        </w:rPr>
        <w:t xml:space="preserve">The ER diagram visually represents the relationships between the </w:t>
      </w:r>
      <w:proofErr w:type="gramStart"/>
      <w:r w:rsidRPr="00036291">
        <w:rPr>
          <w:rFonts w:ascii="Times New Roman" w:hAnsi="Times New Roman" w:cs="Times New Roman"/>
          <w:sz w:val="24"/>
          <w:szCs w:val="24"/>
        </w:rPr>
        <w:t>entities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1D909CF7" w14:textId="77777777" w:rsidR="000C060C" w:rsidRPr="00036291" w:rsidRDefault="000C060C" w:rsidP="000C060C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FE267A0" wp14:editId="3BAE524C">
            <wp:simplePos x="0" y="0"/>
            <wp:positionH relativeFrom="page">
              <wp:posOffset>279400</wp:posOffset>
            </wp:positionH>
            <wp:positionV relativeFrom="page">
              <wp:posOffset>2451100</wp:posOffset>
            </wp:positionV>
            <wp:extent cx="6849110" cy="6000750"/>
            <wp:effectExtent l="0" t="0" r="8890" b="0"/>
            <wp:wrapTopAndBottom/>
            <wp:docPr id="1192" name="Picture 1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Picture 11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2121" cy="600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291">
        <w:rPr>
          <w:rFonts w:ascii="Times New Roman" w:hAnsi="Times New Roman" w:cs="Times New Roman"/>
          <w:sz w:val="24"/>
          <w:szCs w:val="24"/>
        </w:rPr>
        <w:t xml:space="preserve">The main entities include Users, Products, Categories, Orders, </w:t>
      </w:r>
      <w:proofErr w:type="spellStart"/>
      <w:proofErr w:type="gramStart"/>
      <w:r w:rsidRPr="00036291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036291">
        <w:rPr>
          <w:rFonts w:ascii="Times New Roman" w:hAnsi="Times New Roman" w:cs="Times New Roman"/>
          <w:sz w:val="24"/>
          <w:szCs w:val="24"/>
        </w:rPr>
        <w:t>,  Cart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etc</w:t>
      </w:r>
      <w:r w:rsidRPr="00036291">
        <w:rPr>
          <w:rFonts w:ascii="Times New Roman" w:hAnsi="Times New Roman" w:cs="Times New Roman"/>
          <w:sz w:val="24"/>
          <w:szCs w:val="24"/>
        </w:rPr>
        <w:t>. Attributes and primary keys are defined for each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49C8C235" w14:textId="77777777" w:rsidR="00A9350E" w:rsidRDefault="00A9350E">
      <w:bookmarkStart w:id="0" w:name="_GoBack"/>
      <w:bookmarkEnd w:id="0"/>
    </w:p>
    <w:sectPr w:rsidR="00A9350E" w:rsidSect="005A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C4"/>
    <w:rsid w:val="000C060C"/>
    <w:rsid w:val="00A9350E"/>
    <w:rsid w:val="00C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9FF55-88C2-45E2-9873-11C8F912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afrindreamy456@gmail.com</dc:creator>
  <cp:keywords/>
  <dc:description/>
  <cp:lastModifiedBy>afrindreamy456@gmail.com</cp:lastModifiedBy>
  <cp:revision>2</cp:revision>
  <dcterms:created xsi:type="dcterms:W3CDTF">2025-02-15T17:50:00Z</dcterms:created>
  <dcterms:modified xsi:type="dcterms:W3CDTF">2025-02-15T17:50:00Z</dcterms:modified>
</cp:coreProperties>
</file>