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9339" w14:textId="795FE7B4" w:rsidR="000200C1" w:rsidRPr="005E2699" w:rsidRDefault="005E2699" w:rsidP="005E2699">
      <w:pPr>
        <w:jc w:val="center"/>
        <w:rPr>
          <w:sz w:val="28"/>
          <w:szCs w:val="28"/>
        </w:rPr>
      </w:pPr>
      <w:r w:rsidRPr="005E2699">
        <w:rPr>
          <w:sz w:val="28"/>
          <w:szCs w:val="28"/>
        </w:rPr>
        <w:t>DBSCAN</w:t>
      </w:r>
    </w:p>
    <w:p w14:paraId="6F48E0FE" w14:textId="6F1E9E83" w:rsidR="005E2699" w:rsidRPr="005E2699" w:rsidRDefault="005E2699" w:rsidP="005E2699">
      <w:pPr>
        <w:jc w:val="center"/>
        <w:rPr>
          <w:b/>
          <w:bCs/>
          <w:i/>
          <w:iCs/>
        </w:rPr>
      </w:pPr>
      <w:r w:rsidRPr="005E2699">
        <w:rPr>
          <w:b/>
          <w:bCs/>
          <w:i/>
          <w:iCs/>
        </w:rPr>
        <w:t>Density based spatial clustering of application with noise</w:t>
      </w:r>
    </w:p>
    <w:p w14:paraId="04B3ED1F" w14:textId="059C7689" w:rsidR="005E2699" w:rsidRDefault="005E2699" w:rsidP="005E2699"/>
    <w:p w14:paraId="5E7C290E" w14:textId="429F2282" w:rsidR="005E2699" w:rsidRDefault="005E2699" w:rsidP="005E2699">
      <w:pPr>
        <w:rPr>
          <w:rFonts w:ascii="Open Sans" w:hAnsi="Open Sans" w:cs="Open Sans"/>
          <w:color w:val="111111"/>
          <w:shd w:val="clear" w:color="auto" w:fill="FFFFFF"/>
        </w:rPr>
      </w:pPr>
      <w:r w:rsidRPr="005E2699">
        <w:rPr>
          <w:b/>
          <w:bCs/>
        </w:rPr>
        <w:t>Introduction:</w:t>
      </w:r>
      <w:r>
        <w:t xml:space="preserve"> </w:t>
      </w:r>
      <w:r>
        <w:rPr>
          <w:rFonts w:ascii="Open Sans" w:hAnsi="Open Sans" w:cs="Open Sans"/>
          <w:color w:val="111111"/>
          <w:shd w:val="clear" w:color="auto" w:fill="FFFFFF"/>
        </w:rPr>
        <w:t>Clustering analysis is an unsupervised learning method that separates the data points into several specific bunches or groups, such that the data points in the same groups have similar properties and data points in different groups have different properties in some sense.</w:t>
      </w:r>
    </w:p>
    <w:p w14:paraId="6DFBA4CC" w14:textId="69EE2290" w:rsidR="005E2699" w:rsidRDefault="005E2699" w:rsidP="005E2699">
      <w:pPr>
        <w:rPr>
          <w:rFonts w:ascii="Open Sans" w:hAnsi="Open Sans" w:cs="Open Sans"/>
          <w:color w:val="111111"/>
          <w:shd w:val="clear" w:color="auto" w:fill="FFFFFF"/>
        </w:rPr>
      </w:pPr>
    </w:p>
    <w:p w14:paraId="6FB0E346" w14:textId="101A1384" w:rsidR="005E2699" w:rsidRDefault="005E2699" w:rsidP="005E2699">
      <w:pPr>
        <w:rPr>
          <w:rFonts w:ascii="Open Sans" w:hAnsi="Open Sans" w:cs="Open Sans"/>
          <w:color w:val="111111"/>
          <w:shd w:val="clear" w:color="auto" w:fill="FFFFFF"/>
        </w:rPr>
      </w:pPr>
      <w:r w:rsidRPr="005E2699">
        <w:rPr>
          <w:rFonts w:ascii="Open Sans" w:hAnsi="Open Sans" w:cs="Open Sans"/>
          <w:b/>
          <w:bCs/>
          <w:color w:val="111111"/>
          <w:shd w:val="clear" w:color="auto" w:fill="FFFFFF"/>
        </w:rPr>
        <w:t>DBSCAN:</w:t>
      </w:r>
      <w:r>
        <w:rPr>
          <w:rFonts w:ascii="Open Sans" w:hAnsi="Open Sans" w:cs="Open Sans"/>
          <w:color w:val="111111"/>
          <w:shd w:val="clear" w:color="auto" w:fill="FFFFFF"/>
        </w:rPr>
        <w:t xml:space="preserve"> </w:t>
      </w:r>
      <w:r w:rsidRPr="005E2699">
        <w:rPr>
          <w:rFonts w:ascii="Open Sans" w:hAnsi="Open Sans" w:cs="Open Sans"/>
          <w:color w:val="00B0F0"/>
          <w:shd w:val="clear" w:color="auto" w:fill="FFFFFF"/>
        </w:rPr>
        <w:t>DBSCAN stands for density based spatial clustering of applications with noise, DBSCAN is a clustering method that used in machine learning to separate clusters of high density from clusters of low density.</w:t>
      </w:r>
    </w:p>
    <w:p w14:paraId="1E6FD084" w14:textId="77777777" w:rsidR="005E2699" w:rsidRDefault="005E2699" w:rsidP="005E2699">
      <w:pPr>
        <w:rPr>
          <w:rFonts w:ascii="Open Sans" w:hAnsi="Open Sans" w:cs="Open Sans"/>
          <w:color w:val="111111"/>
          <w:shd w:val="clear" w:color="auto" w:fill="FFFFFF"/>
        </w:rPr>
      </w:pPr>
    </w:p>
    <w:p w14:paraId="4E672F57"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Style w:val="Strong"/>
          <w:rFonts w:ascii="Open Sans" w:hAnsi="Open Sans" w:cs="Open Sans"/>
          <w:color w:val="111111"/>
        </w:rPr>
        <w:t>Why do we need a Density-Based clustering algorithm like DBSCAN when we already have K-means clustering?</w:t>
      </w:r>
    </w:p>
    <w:p w14:paraId="678FF039"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 xml:space="preserve">K-Means clustering may cluster </w:t>
      </w:r>
      <w:r w:rsidRPr="005E2699">
        <w:rPr>
          <w:rFonts w:ascii="Open Sans" w:hAnsi="Open Sans" w:cs="Open Sans"/>
          <w:color w:val="FF0000"/>
        </w:rPr>
        <w:t xml:space="preserve">loosely </w:t>
      </w:r>
      <w:r>
        <w:rPr>
          <w:rFonts w:ascii="Open Sans" w:hAnsi="Open Sans" w:cs="Open Sans"/>
          <w:color w:val="111111"/>
        </w:rPr>
        <w:t xml:space="preserve">related observations together. Every observation becomes a part of some cluster eventually, even if the observations are scattered far away in the vector space. Since clusters depend on the </w:t>
      </w:r>
      <w:r w:rsidRPr="005E2699">
        <w:rPr>
          <w:rFonts w:ascii="Open Sans" w:hAnsi="Open Sans" w:cs="Open Sans"/>
          <w:color w:val="FF0000"/>
        </w:rPr>
        <w:t xml:space="preserve">mean value </w:t>
      </w:r>
      <w:r>
        <w:rPr>
          <w:rFonts w:ascii="Open Sans" w:hAnsi="Open Sans" w:cs="Open Sans"/>
          <w:color w:val="111111"/>
        </w:rPr>
        <w:t>of cluster elements, each data point plays a role in forming the clusters. A slight change in data points </w:t>
      </w:r>
      <w:r>
        <w:rPr>
          <w:rStyle w:val="Emphasis"/>
          <w:rFonts w:ascii="Open Sans" w:hAnsi="Open Sans" w:cs="Open Sans"/>
          <w:color w:val="111111"/>
        </w:rPr>
        <w:t>might</w:t>
      </w:r>
      <w:r>
        <w:rPr>
          <w:rFonts w:ascii="Open Sans" w:hAnsi="Open Sans" w:cs="Open Sans"/>
          <w:color w:val="111111"/>
        </w:rPr>
        <w:t> affect the clustering outcome. This problem is greatly reduced in DBSCAN due to the way clusters are formed. This is usually not a big problem unless we come across some odd shape data.</w:t>
      </w:r>
    </w:p>
    <w:p w14:paraId="17FFAFD3"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Another challenge with </w:t>
      </w:r>
      <w:r>
        <w:rPr>
          <w:rStyle w:val="Emphasis"/>
          <w:rFonts w:ascii="Open Sans" w:hAnsi="Open Sans" w:cs="Open Sans"/>
          <w:color w:val="111111"/>
        </w:rPr>
        <w:t>k</w:t>
      </w:r>
      <w:r>
        <w:rPr>
          <w:rFonts w:ascii="Open Sans" w:hAnsi="Open Sans" w:cs="Open Sans"/>
          <w:color w:val="111111"/>
        </w:rPr>
        <w:t>-means is that you need to specify the number of clusters (“</w:t>
      </w:r>
      <w:r>
        <w:rPr>
          <w:rStyle w:val="Emphasis"/>
          <w:rFonts w:ascii="Open Sans" w:hAnsi="Open Sans" w:cs="Open Sans"/>
          <w:color w:val="111111"/>
        </w:rPr>
        <w:t>k</w:t>
      </w:r>
      <w:r>
        <w:rPr>
          <w:rFonts w:ascii="Open Sans" w:hAnsi="Open Sans" w:cs="Open Sans"/>
          <w:color w:val="111111"/>
        </w:rPr>
        <w:t>”) in order to use it. Much of the time, we won’t know what a reasonable </w:t>
      </w:r>
      <w:r>
        <w:rPr>
          <w:rStyle w:val="Emphasis"/>
          <w:rFonts w:ascii="Open Sans" w:hAnsi="Open Sans" w:cs="Open Sans"/>
          <w:color w:val="111111"/>
        </w:rPr>
        <w:t>k</w:t>
      </w:r>
      <w:r>
        <w:rPr>
          <w:rFonts w:ascii="Open Sans" w:hAnsi="Open Sans" w:cs="Open Sans"/>
          <w:color w:val="111111"/>
        </w:rPr>
        <w:t> value is </w:t>
      </w:r>
      <w:r>
        <w:rPr>
          <w:rStyle w:val="Emphasis"/>
          <w:rFonts w:ascii="Open Sans" w:hAnsi="Open Sans" w:cs="Open Sans"/>
          <w:color w:val="111111"/>
        </w:rPr>
        <w:t>a priori</w:t>
      </w:r>
      <w:r>
        <w:rPr>
          <w:rFonts w:ascii="Open Sans" w:hAnsi="Open Sans" w:cs="Open Sans"/>
          <w:color w:val="111111"/>
        </w:rPr>
        <w:t>.</w:t>
      </w:r>
    </w:p>
    <w:p w14:paraId="4708E175" w14:textId="77777777" w:rsidR="005E2699" w:rsidRDefault="005E2699" w:rsidP="005E2699">
      <w:pPr>
        <w:pStyle w:val="NormalWeb"/>
        <w:shd w:val="clear" w:color="auto" w:fill="FFFFFF"/>
        <w:spacing w:before="0" w:beforeAutospacing="0" w:after="0" w:afterAutospacing="0"/>
        <w:rPr>
          <w:rFonts w:ascii="Open Sans" w:hAnsi="Open Sans" w:cs="Open Sans"/>
          <w:color w:val="111111"/>
        </w:rPr>
      </w:pPr>
      <w:r>
        <w:rPr>
          <w:rFonts w:ascii="Open Sans" w:hAnsi="Open Sans" w:cs="Open Sans"/>
          <w:color w:val="111111"/>
        </w:rPr>
        <w:t>What’s nice about DBSCAN is that you don’t have to specify the number of clusters to use it. All you need is a function to calculate the distance between values and some guidance for what amount of distance is considered “close”. DBSCAN also produces more reasonable results than </w:t>
      </w:r>
      <w:r>
        <w:rPr>
          <w:rStyle w:val="Emphasis"/>
          <w:rFonts w:ascii="Open Sans" w:hAnsi="Open Sans" w:cs="Open Sans"/>
          <w:color w:val="111111"/>
        </w:rPr>
        <w:t>k</w:t>
      </w:r>
      <w:r>
        <w:rPr>
          <w:rFonts w:ascii="Open Sans" w:hAnsi="Open Sans" w:cs="Open Sans"/>
          <w:color w:val="111111"/>
        </w:rPr>
        <w:t>-means across a variety of different distributions.</w:t>
      </w:r>
    </w:p>
    <w:p w14:paraId="2C2F9D55" w14:textId="34A31224" w:rsidR="005E2699" w:rsidRDefault="005305A0" w:rsidP="005E2699">
      <w:r>
        <w:rPr>
          <w:noProof/>
        </w:rPr>
        <w:lastRenderedPageBreak/>
        <w:drawing>
          <wp:inline distT="0" distB="0" distL="0" distR="0" wp14:anchorId="46F74D39" wp14:editId="5BD24BE7">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noProof/>
        </w:rPr>
        <w:drawing>
          <wp:inline distT="0" distB="0" distL="0" distR="0" wp14:anchorId="7A8C7728" wp14:editId="755E1045">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6EFBB848" w14:textId="760D8568" w:rsidR="005305A0" w:rsidRDefault="005305A0" w:rsidP="005E2699"/>
    <w:p w14:paraId="7FC3D4C6" w14:textId="0886D857" w:rsidR="0092651E" w:rsidRPr="00CF49C6" w:rsidRDefault="0092651E" w:rsidP="005E2699">
      <w:pPr>
        <w:rPr>
          <w:b/>
          <w:bCs/>
        </w:rPr>
      </w:pPr>
      <w:r w:rsidRPr="00CF49C6">
        <w:rPr>
          <w:b/>
          <w:bCs/>
        </w:rPr>
        <w:t xml:space="preserve">DBSCAN algorithm requires two parameters: </w:t>
      </w:r>
    </w:p>
    <w:p w14:paraId="38264258" w14:textId="0800BF10" w:rsidR="0092651E" w:rsidRPr="0002336F" w:rsidRDefault="0092651E" w:rsidP="0092651E">
      <w:pPr>
        <w:pStyle w:val="ListParagraph"/>
        <w:numPr>
          <w:ilvl w:val="0"/>
          <w:numId w:val="1"/>
        </w:numPr>
        <w:rPr>
          <w:b/>
          <w:bCs/>
          <w:color w:val="00B050"/>
          <w:sz w:val="24"/>
          <w:szCs w:val="24"/>
        </w:rPr>
      </w:pPr>
      <w:r w:rsidRPr="0002336F">
        <w:rPr>
          <w:b/>
          <w:bCs/>
          <w:color w:val="FF0000"/>
          <w:sz w:val="24"/>
          <w:szCs w:val="24"/>
        </w:rPr>
        <w:t>Eps (</w:t>
      </w:r>
      <m:oMath>
        <m:r>
          <m:rPr>
            <m:sty m:val="bi"/>
          </m:rPr>
          <w:rPr>
            <w:rFonts w:ascii="Cambria Math" w:hAnsi="Cambria Math"/>
            <w:color w:val="FF0000"/>
            <w:sz w:val="24"/>
            <w:szCs w:val="24"/>
          </w:rPr>
          <m:t>ε</m:t>
        </m:r>
      </m:oMath>
      <w:r w:rsidRPr="0002336F">
        <w:rPr>
          <w:b/>
          <w:bCs/>
          <w:color w:val="FF0000"/>
          <w:sz w:val="24"/>
          <w:szCs w:val="24"/>
        </w:rPr>
        <w:t xml:space="preserve">):  </w:t>
      </w:r>
      <w:r w:rsidRPr="0002336F">
        <w:rPr>
          <w:color w:val="000000" w:themeColor="text1"/>
          <w:sz w:val="24"/>
          <w:szCs w:val="24"/>
        </w:rPr>
        <w:t xml:space="preserve">It defines the neighborhood around a data point i.e., if the distant between two points is lower or equal to ‘eps’ then they are considered as neighbors. If the ‘eps’ value is chosen too small then large part of the data will be considered as outliers. If it is chosen very </w:t>
      </w:r>
      <w:r w:rsidR="0002336F" w:rsidRPr="0002336F">
        <w:rPr>
          <w:color w:val="000000" w:themeColor="text1"/>
          <w:sz w:val="24"/>
          <w:szCs w:val="24"/>
        </w:rPr>
        <w:t xml:space="preserve">large then the clusters will merge and majority of the data points will be in the same clusters. One way to find the ‘eps’ value is based on the </w:t>
      </w:r>
      <w:r w:rsidR="0002336F" w:rsidRPr="0002336F">
        <w:rPr>
          <w:b/>
          <w:bCs/>
          <w:color w:val="00B050"/>
          <w:sz w:val="24"/>
          <w:szCs w:val="24"/>
        </w:rPr>
        <w:t xml:space="preserve">k-distance graph. </w:t>
      </w:r>
      <w:r w:rsidR="0002336F" w:rsidRPr="0002336F">
        <w:rPr>
          <w:b/>
          <w:bCs/>
          <w:color w:val="000000" w:themeColor="text1"/>
          <w:sz w:val="24"/>
          <w:szCs w:val="24"/>
          <w:highlight w:val="yellow"/>
        </w:rPr>
        <w:t>You can say it normally the circle radius.</w:t>
      </w:r>
    </w:p>
    <w:p w14:paraId="2B6C3813" w14:textId="213256DC" w:rsidR="0002336F" w:rsidRPr="0002336F" w:rsidRDefault="0002336F" w:rsidP="0092651E">
      <w:pPr>
        <w:pStyle w:val="ListParagraph"/>
        <w:numPr>
          <w:ilvl w:val="0"/>
          <w:numId w:val="1"/>
        </w:numPr>
        <w:rPr>
          <w:b/>
          <w:bCs/>
          <w:color w:val="FF0000"/>
          <w:sz w:val="24"/>
          <w:szCs w:val="24"/>
        </w:rPr>
      </w:pPr>
      <w:r w:rsidRPr="0002336F">
        <w:rPr>
          <w:b/>
          <w:bCs/>
          <w:color w:val="FF0000"/>
          <w:sz w:val="24"/>
          <w:szCs w:val="24"/>
        </w:rPr>
        <w:t xml:space="preserve">MinPts: </w:t>
      </w:r>
      <w:r w:rsidRPr="0002336F">
        <w:rPr>
          <w:color w:val="000000" w:themeColor="text1"/>
          <w:sz w:val="24"/>
          <w:szCs w:val="24"/>
        </w:rPr>
        <w:t xml:space="preserve">Minimum number of neighbors (data points) within ‘eps’ radius. Larger the dataset, the larger value of Minimum-point must be chosen. As a general rule, the minimum </w:t>
      </w:r>
      <w:r w:rsidRPr="0002336F">
        <w:rPr>
          <w:color w:val="000000" w:themeColor="text1"/>
          <w:sz w:val="24"/>
          <w:szCs w:val="24"/>
          <w:highlight w:val="yellow"/>
        </w:rPr>
        <w:t>MinPts</w:t>
      </w:r>
      <w:r w:rsidRPr="0002336F">
        <w:rPr>
          <w:color w:val="000000" w:themeColor="text1"/>
          <w:sz w:val="24"/>
          <w:szCs w:val="24"/>
        </w:rPr>
        <w:t xml:space="preserve"> can be derived from the number of dimensions ‘D’ in the dataset as, </w:t>
      </w:r>
      <w:r w:rsidRPr="0002336F">
        <w:rPr>
          <w:color w:val="000000" w:themeColor="text1"/>
          <w:sz w:val="24"/>
          <w:szCs w:val="24"/>
          <w:highlight w:val="yellow"/>
        </w:rPr>
        <w:t>MinPts</w:t>
      </w:r>
      <w:r w:rsidRPr="0002336F">
        <w:rPr>
          <w:color w:val="000000" w:themeColor="text1"/>
          <w:sz w:val="24"/>
          <w:szCs w:val="24"/>
        </w:rPr>
        <w:t xml:space="preserve"> &gt;= D+1. The minimum value of </w:t>
      </w:r>
      <w:r w:rsidRPr="0002336F">
        <w:rPr>
          <w:color w:val="000000" w:themeColor="text1"/>
          <w:sz w:val="24"/>
          <w:szCs w:val="24"/>
          <w:highlight w:val="yellow"/>
        </w:rPr>
        <w:t>MinPts</w:t>
      </w:r>
      <w:r w:rsidRPr="0002336F">
        <w:rPr>
          <w:color w:val="000000" w:themeColor="text1"/>
          <w:sz w:val="24"/>
          <w:szCs w:val="24"/>
        </w:rPr>
        <w:t xml:space="preserve"> must be chosen at least 3.</w:t>
      </w:r>
    </w:p>
    <w:p w14:paraId="23A71217" w14:textId="1ADA99C3" w:rsidR="0002336F" w:rsidRDefault="0002336F" w:rsidP="0002336F">
      <w:r>
        <w:rPr>
          <w:b/>
          <w:bCs/>
          <w:color w:val="FF0000"/>
        </w:rPr>
        <w:t>In this algorithm, we have 3 types of data points.</w:t>
      </w:r>
    </w:p>
    <w:p w14:paraId="4F49977E" w14:textId="678BF77F" w:rsidR="0002336F" w:rsidRPr="0002336F" w:rsidRDefault="0002336F" w:rsidP="0002336F">
      <w:pPr>
        <w:pStyle w:val="ListParagraph"/>
        <w:numPr>
          <w:ilvl w:val="0"/>
          <w:numId w:val="2"/>
        </w:numPr>
        <w:rPr>
          <w:b/>
          <w:bCs/>
          <w:color w:val="000000" w:themeColor="text1"/>
          <w:sz w:val="24"/>
          <w:szCs w:val="24"/>
        </w:rPr>
      </w:pPr>
      <w:r w:rsidRPr="0002336F">
        <w:rPr>
          <w:color w:val="FF0000"/>
          <w:sz w:val="24"/>
          <w:szCs w:val="24"/>
        </w:rPr>
        <w:t xml:space="preserve">Core Point: </w:t>
      </w:r>
      <w:r w:rsidRPr="0002336F">
        <w:rPr>
          <w:color w:val="000000" w:themeColor="text1"/>
          <w:sz w:val="24"/>
          <w:szCs w:val="24"/>
        </w:rPr>
        <w:t xml:space="preserve">A point is a core point if it has more than </w:t>
      </w:r>
      <w:r w:rsidRPr="0002336F">
        <w:rPr>
          <w:color w:val="000000" w:themeColor="text1"/>
          <w:sz w:val="24"/>
          <w:szCs w:val="24"/>
          <w:highlight w:val="yellow"/>
        </w:rPr>
        <w:t>MinPts</w:t>
      </w:r>
      <w:r w:rsidRPr="0002336F">
        <w:rPr>
          <w:color w:val="000000" w:themeColor="text1"/>
          <w:sz w:val="24"/>
          <w:szCs w:val="24"/>
        </w:rPr>
        <w:t xml:space="preserve"> points within ‘eps’</w:t>
      </w:r>
    </w:p>
    <w:p w14:paraId="7FA2B938" w14:textId="293216F4" w:rsidR="0002336F" w:rsidRPr="0002336F" w:rsidRDefault="0002336F" w:rsidP="0002336F">
      <w:pPr>
        <w:pStyle w:val="ListParagraph"/>
        <w:numPr>
          <w:ilvl w:val="0"/>
          <w:numId w:val="2"/>
        </w:numPr>
        <w:rPr>
          <w:b/>
          <w:bCs/>
          <w:color w:val="000000" w:themeColor="text1"/>
          <w:sz w:val="24"/>
          <w:szCs w:val="24"/>
        </w:rPr>
      </w:pPr>
      <w:r w:rsidRPr="0002336F">
        <w:rPr>
          <w:color w:val="FF0000"/>
          <w:sz w:val="24"/>
          <w:szCs w:val="24"/>
        </w:rPr>
        <w:t>Border Point:</w:t>
      </w:r>
      <w:r w:rsidRPr="0002336F">
        <w:rPr>
          <w:sz w:val="24"/>
          <w:szCs w:val="24"/>
        </w:rPr>
        <w:t xml:space="preserve"> A point which has fewer than </w:t>
      </w:r>
      <w:r w:rsidRPr="0002336F">
        <w:rPr>
          <w:sz w:val="24"/>
          <w:szCs w:val="24"/>
          <w:highlight w:val="yellow"/>
        </w:rPr>
        <w:t>MinPts</w:t>
      </w:r>
      <w:r w:rsidRPr="0002336F">
        <w:rPr>
          <w:sz w:val="24"/>
          <w:szCs w:val="24"/>
        </w:rPr>
        <w:t xml:space="preserve"> within ‘eps’ but is in the </w:t>
      </w:r>
      <w:r w:rsidRPr="00DE064B">
        <w:rPr>
          <w:b/>
          <w:bCs/>
          <w:sz w:val="24"/>
          <w:szCs w:val="24"/>
        </w:rPr>
        <w:t>neighborhood of a core point</w:t>
      </w:r>
      <w:r w:rsidRPr="0002336F">
        <w:rPr>
          <w:sz w:val="24"/>
          <w:szCs w:val="24"/>
        </w:rPr>
        <w:t>.</w:t>
      </w:r>
    </w:p>
    <w:p w14:paraId="67E50FBC" w14:textId="4D7CAE74" w:rsidR="00CF49C6" w:rsidRPr="00CF49C6" w:rsidRDefault="0002336F" w:rsidP="00CF49C6">
      <w:pPr>
        <w:pStyle w:val="ListParagraph"/>
        <w:numPr>
          <w:ilvl w:val="0"/>
          <w:numId w:val="2"/>
        </w:numPr>
        <w:rPr>
          <w:b/>
          <w:bCs/>
          <w:color w:val="000000" w:themeColor="text1"/>
          <w:sz w:val="24"/>
          <w:szCs w:val="24"/>
        </w:rPr>
      </w:pPr>
      <w:r w:rsidRPr="0002336F">
        <w:rPr>
          <w:color w:val="FF0000"/>
          <w:sz w:val="24"/>
          <w:szCs w:val="24"/>
        </w:rPr>
        <w:t>Noise or outlier:</w:t>
      </w:r>
      <w:r w:rsidRPr="0002336F">
        <w:rPr>
          <w:sz w:val="24"/>
          <w:szCs w:val="24"/>
        </w:rPr>
        <w:t xml:space="preserve"> A point which is not core point or border point.</w:t>
      </w:r>
    </w:p>
    <w:p w14:paraId="433D811E" w14:textId="5FC56C9C" w:rsidR="00CF49C6" w:rsidRDefault="00CF49C6" w:rsidP="00CF49C6">
      <w:pPr>
        <w:jc w:val="center"/>
        <w:rPr>
          <w:b/>
          <w:bCs/>
          <w:color w:val="000000" w:themeColor="text1"/>
          <w:sz w:val="24"/>
          <w:szCs w:val="24"/>
        </w:rPr>
      </w:pPr>
    </w:p>
    <w:p w14:paraId="33E478C3" w14:textId="6A9E5E2E" w:rsidR="00CF49C6" w:rsidRDefault="00CF49C6" w:rsidP="00CF49C6">
      <w:pPr>
        <w:jc w:val="center"/>
        <w:rPr>
          <w:b/>
          <w:bCs/>
          <w:color w:val="000000" w:themeColor="text1"/>
          <w:sz w:val="24"/>
          <w:szCs w:val="24"/>
        </w:rPr>
      </w:pPr>
      <w:r>
        <w:rPr>
          <w:b/>
          <w:bCs/>
          <w:noProof/>
          <w:color w:val="000000" w:themeColor="text1"/>
          <w:sz w:val="24"/>
          <w:szCs w:val="24"/>
        </w:rPr>
        <mc:AlternateContent>
          <mc:Choice Requires="wps">
            <w:drawing>
              <wp:anchor distT="0" distB="0" distL="114300" distR="114300" simplePos="0" relativeHeight="251666432" behindDoc="0" locked="0" layoutInCell="1" allowOverlap="1" wp14:anchorId="38AC3E72" wp14:editId="6578A776">
                <wp:simplePos x="0" y="0"/>
                <wp:positionH relativeFrom="column">
                  <wp:posOffset>2819400</wp:posOffset>
                </wp:positionH>
                <wp:positionV relativeFrom="paragraph">
                  <wp:posOffset>816969</wp:posOffset>
                </wp:positionV>
                <wp:extent cx="523875" cy="9800"/>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23875" cy="98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CA9F7"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64.35pt" to="263.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" strokecolor="#4472c4 [3204]" strokeweight="1.5pt">
                <v:stroke joinstyle="miter"/>
              </v:line>
            </w:pict>
          </mc:Fallback>
        </mc:AlternateContent>
      </w:r>
      <w:r>
        <w:rPr>
          <w:b/>
          <w:bCs/>
          <w:noProof/>
          <w:color w:val="000000" w:themeColor="text1"/>
          <w:sz w:val="24"/>
          <w:szCs w:val="24"/>
        </w:rPr>
        <mc:AlternateContent>
          <mc:Choice Requires="wpi">
            <w:drawing>
              <wp:anchor distT="0" distB="0" distL="114300" distR="114300" simplePos="0" relativeHeight="251665408" behindDoc="0" locked="0" layoutInCell="1" allowOverlap="1" wp14:anchorId="6383B647" wp14:editId="504382A8">
                <wp:simplePos x="0" y="0"/>
                <wp:positionH relativeFrom="column">
                  <wp:posOffset>2819085</wp:posOffset>
                </wp:positionH>
                <wp:positionV relativeFrom="paragraph">
                  <wp:posOffset>845565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A6EDB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21.3pt;margin-top:65.9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">
                <v:imagedata r:id="rId8" o:title=""/>
              </v:shape>
            </w:pict>
          </mc:Fallback>
        </mc:AlternateContent>
      </w:r>
      <w:r>
        <w:rPr>
          <w:b/>
          <w:bCs/>
          <w:noProof/>
          <w:color w:val="000000" w:themeColor="text1"/>
          <w:sz w:val="24"/>
          <w:szCs w:val="24"/>
        </w:rPr>
        <mc:AlternateContent>
          <mc:Choice Requires="wpi">
            <w:drawing>
              <wp:anchor distT="0" distB="0" distL="114300" distR="114300" simplePos="0" relativeHeight="251664384" behindDoc="0" locked="0" layoutInCell="1" allowOverlap="1" wp14:anchorId="2814E137" wp14:editId="48F83DA6">
                <wp:simplePos x="0" y="0"/>
                <wp:positionH relativeFrom="column">
                  <wp:posOffset>2819085</wp:posOffset>
                </wp:positionH>
                <wp:positionV relativeFrom="paragraph">
                  <wp:posOffset>817125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8A5C6A0" id="Ink 8" o:spid="_x0000_s1026" type="#_x0000_t75" style="position:absolute;margin-left:221.3pt;margin-top:63.6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">
                <v:imagedata r:id="rId8" o:title=""/>
              </v:shape>
            </w:pict>
          </mc:Fallback>
        </mc:AlternateContent>
      </w:r>
      <w:r>
        <w:rPr>
          <w:b/>
          <w:bCs/>
          <w:noProof/>
          <w:color w:val="000000" w:themeColor="text1"/>
          <w:sz w:val="24"/>
          <w:szCs w:val="24"/>
        </w:rPr>
        <mc:AlternateContent>
          <mc:Choice Requires="wpi">
            <w:drawing>
              <wp:anchor distT="0" distB="0" distL="114300" distR="114300" simplePos="0" relativeHeight="251663360" behindDoc="0" locked="0" layoutInCell="1" allowOverlap="1" wp14:anchorId="002BEC95" wp14:editId="7661E23E">
                <wp:simplePos x="0" y="0"/>
                <wp:positionH relativeFrom="column">
                  <wp:posOffset>2799715</wp:posOffset>
                </wp:positionH>
                <wp:positionV relativeFrom="paragraph">
                  <wp:posOffset>835660</wp:posOffset>
                </wp:positionV>
                <wp:extent cx="9885" cy="9885"/>
                <wp:effectExtent l="38100" t="57150" r="47625" b="47625"/>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9885" cy="9885"/>
                      </w14:xfrm>
                    </w14:contentPart>
                  </a:graphicData>
                </a:graphic>
              </wp:anchor>
            </w:drawing>
          </mc:Choice>
          <mc:Fallback>
            <w:pict>
              <v:shape w14:anchorId="5B1B2EE5" id="Ink 7" o:spid="_x0000_s1026" type="#_x0000_t75" style="position:absolute;margin-left:219.75pt;margin-top:65.1pt;width:2.2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">
                <v:imagedata r:id="rId11" o:title=""/>
              </v:shape>
            </w:pict>
          </mc:Fallback>
        </mc:AlternateContent>
      </w:r>
      <w:r>
        <w:rPr>
          <w:b/>
          <w:bCs/>
          <w:noProof/>
          <w:color w:val="000000" w:themeColor="text1"/>
          <w:sz w:val="24"/>
          <w:szCs w:val="24"/>
        </w:rPr>
        <mc:AlternateContent>
          <mc:Choice Requires="wpi">
            <w:drawing>
              <wp:anchor distT="0" distB="0" distL="114300" distR="114300" simplePos="0" relativeHeight="251660288" behindDoc="0" locked="0" layoutInCell="1" allowOverlap="1" wp14:anchorId="2578988B" wp14:editId="243155AB">
                <wp:simplePos x="0" y="0"/>
                <wp:positionH relativeFrom="column">
                  <wp:posOffset>2809725</wp:posOffset>
                </wp:positionH>
                <wp:positionV relativeFrom="paragraph">
                  <wp:posOffset>826485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1D5A855" id="Ink 4" o:spid="_x0000_s1026" type="#_x0000_t75" style="position:absolute;margin-left:220.55pt;margin-top:64.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">
                <v:imagedata r:id="rId8" o:title=""/>
              </v:shape>
            </w:pict>
          </mc:Fallback>
        </mc:AlternateContent>
      </w:r>
      <w:r>
        <w:rPr>
          <w:b/>
          <w:bCs/>
          <w:noProof/>
          <w:color w:val="000000" w:themeColor="text1"/>
          <w:sz w:val="24"/>
          <w:szCs w:val="24"/>
        </w:rPr>
        <mc:AlternateContent>
          <mc:Choice Requires="wps">
            <w:drawing>
              <wp:anchor distT="0" distB="0" distL="114300" distR="114300" simplePos="0" relativeHeight="251659264" behindDoc="0" locked="0" layoutInCell="1" allowOverlap="1" wp14:anchorId="0B244A3F" wp14:editId="09BF4CCA">
                <wp:simplePos x="0" y="0"/>
                <wp:positionH relativeFrom="column">
                  <wp:posOffset>2295525</wp:posOffset>
                </wp:positionH>
                <wp:positionV relativeFrom="paragraph">
                  <wp:posOffset>226695</wp:posOffset>
                </wp:positionV>
                <wp:extent cx="1028700" cy="1181100"/>
                <wp:effectExtent l="0" t="0" r="19050" b="19050"/>
                <wp:wrapNone/>
                <wp:docPr id="3" name="Oval 3"/>
                <wp:cNvGraphicFramePr/>
                <a:graphic xmlns:a="http://schemas.openxmlformats.org/drawingml/2006/main">
                  <a:graphicData uri="http://schemas.microsoft.com/office/word/2010/wordprocessingShape">
                    <wps:wsp>
                      <wps:cNvSpPr/>
                      <wps:spPr>
                        <a:xfrm>
                          <a:off x="0" y="0"/>
                          <a:ext cx="1028700" cy="11811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4ACCC" id="Oval 3" o:spid="_x0000_s1026" style="position:absolute;margin-left:180.75pt;margin-top:17.85pt;width:81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" filled="f" strokecolor="black [3213]" strokeweight="1.5pt">
                <v:stroke joinstyle="miter"/>
              </v:oval>
            </w:pict>
          </mc:Fallback>
        </mc:AlternateContent>
      </w:r>
    </w:p>
    <w:p w14:paraId="588FECF1" w14:textId="6924F110" w:rsidR="004C4B37" w:rsidRDefault="004C4B37" w:rsidP="004C4B37">
      <w:pPr>
        <w:rPr>
          <w:b/>
          <w:bCs/>
          <w:color w:val="000000" w:themeColor="text1"/>
          <w:sz w:val="24"/>
          <w:szCs w:val="24"/>
        </w:rPr>
      </w:pPr>
    </w:p>
    <w:p w14:paraId="4940DA23" w14:textId="1E16248B" w:rsidR="004C4B37" w:rsidRPr="0014686F" w:rsidRDefault="004C4B37" w:rsidP="004C4B37">
      <w:pPr>
        <w:jc w:val="center"/>
        <w:rPr>
          <w:rFonts w:eastAsiaTheme="minorEastAsia"/>
          <w:b/>
          <w:color w:val="FF0000"/>
          <w:sz w:val="32"/>
          <w:szCs w:val="32"/>
        </w:rPr>
      </w:pPr>
      <m:oMathPara>
        <m:oMath>
          <m:r>
            <m:rPr>
              <m:sty m:val="bi"/>
            </m:rPr>
            <w:rPr>
              <w:rFonts w:ascii="Cambria Math" w:hAnsi="Cambria Math"/>
              <w:color w:val="FF0000"/>
              <w:sz w:val="32"/>
              <w:szCs w:val="32"/>
            </w:rPr>
            <m:t>ε</m:t>
          </m:r>
        </m:oMath>
      </m:oMathPara>
    </w:p>
    <w:p w14:paraId="52849899" w14:textId="06AC7E93" w:rsidR="0014686F" w:rsidRDefault="00DE064B" w:rsidP="004C4B37">
      <w:pPr>
        <w:jc w:val="center"/>
        <w:rPr>
          <w:sz w:val="28"/>
          <w:szCs w:val="28"/>
        </w:rPr>
      </w:pPr>
      <w:r>
        <w:rPr>
          <w:noProof/>
          <w:sz w:val="28"/>
          <w:szCs w:val="28"/>
        </w:rPr>
        <w:lastRenderedPageBreak/>
        <w:drawing>
          <wp:inline distT="0" distB="0" distL="0" distR="0" wp14:anchorId="5A7D0057" wp14:editId="20DAD866">
            <wp:extent cx="285750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28085C0" w14:textId="0C7DB4FD" w:rsidR="00DE064B" w:rsidRDefault="00DE064B" w:rsidP="004C4B37">
      <w:pPr>
        <w:jc w:val="center"/>
        <w:rPr>
          <w:sz w:val="28"/>
          <w:szCs w:val="28"/>
        </w:rPr>
      </w:pPr>
      <w:r>
        <w:rPr>
          <w:noProof/>
          <w:sz w:val="28"/>
          <w:szCs w:val="28"/>
        </w:rPr>
        <w:drawing>
          <wp:inline distT="0" distB="0" distL="0" distR="0" wp14:anchorId="0332E52E" wp14:editId="622D8F29">
            <wp:extent cx="5943600" cy="42856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4D9516F7" w14:textId="055E6FAB" w:rsidR="00DE064B" w:rsidRDefault="00DE064B" w:rsidP="004C4B37">
      <w:pPr>
        <w:jc w:val="center"/>
        <w:rPr>
          <w:sz w:val="28"/>
          <w:szCs w:val="28"/>
        </w:rPr>
      </w:pPr>
    </w:p>
    <w:p w14:paraId="12EEA09B" w14:textId="1E73299E" w:rsidR="00DE064B" w:rsidRDefault="00DE064B" w:rsidP="004C4B37">
      <w:pPr>
        <w:jc w:val="center"/>
        <w:rPr>
          <w:sz w:val="28"/>
          <w:szCs w:val="28"/>
        </w:rPr>
      </w:pPr>
    </w:p>
    <w:p w14:paraId="4310486C" w14:textId="27EB002B" w:rsidR="00D356C3" w:rsidRDefault="00D356C3" w:rsidP="004C4B37">
      <w:pPr>
        <w:jc w:val="center"/>
        <w:rPr>
          <w:sz w:val="28"/>
          <w:szCs w:val="28"/>
        </w:rPr>
      </w:pPr>
      <w:r>
        <w:rPr>
          <w:noProof/>
          <w:sz w:val="28"/>
          <w:szCs w:val="28"/>
        </w:rPr>
        <w:lastRenderedPageBreak/>
        <w:drawing>
          <wp:inline distT="0" distB="0" distL="0" distR="0" wp14:anchorId="63D83FDE" wp14:editId="17516060">
            <wp:extent cx="5943600" cy="370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7D723B6C" w14:textId="41C32876" w:rsidR="00D356C3" w:rsidRPr="00D356C3" w:rsidRDefault="00D356C3" w:rsidP="00D356C3">
      <w:pPr>
        <w:pStyle w:val="ListParagraph"/>
        <w:numPr>
          <w:ilvl w:val="0"/>
          <w:numId w:val="3"/>
        </w:numPr>
        <w:rPr>
          <w:b/>
          <w:bCs/>
          <w:i/>
          <w:iCs/>
          <w:sz w:val="28"/>
          <w:szCs w:val="28"/>
        </w:rPr>
      </w:pPr>
      <w:r w:rsidRPr="00D356C3">
        <w:rPr>
          <w:b/>
          <w:bCs/>
          <w:i/>
          <w:iCs/>
          <w:sz w:val="28"/>
          <w:szCs w:val="28"/>
        </w:rPr>
        <w:t>Boundary point is nothing but the neighbors point of any core point.</w:t>
      </w:r>
    </w:p>
    <w:p w14:paraId="76F3FE1F" w14:textId="1D4CB5FD" w:rsidR="00D356C3" w:rsidRDefault="00D356C3" w:rsidP="00D356C3">
      <w:pPr>
        <w:pStyle w:val="ListParagraph"/>
        <w:numPr>
          <w:ilvl w:val="0"/>
          <w:numId w:val="3"/>
        </w:numPr>
        <w:rPr>
          <w:b/>
          <w:bCs/>
          <w:i/>
          <w:iCs/>
          <w:sz w:val="28"/>
          <w:szCs w:val="28"/>
        </w:rPr>
      </w:pPr>
      <w:r w:rsidRPr="00D356C3">
        <w:rPr>
          <w:b/>
          <w:bCs/>
          <w:i/>
          <w:iCs/>
          <w:sz w:val="28"/>
          <w:szCs w:val="28"/>
        </w:rPr>
        <w:t>Core point is nothing but that point based on this point we create circle.</w:t>
      </w:r>
    </w:p>
    <w:p w14:paraId="22EE7098" w14:textId="77777777" w:rsidR="00D356C3" w:rsidRPr="00D356C3" w:rsidRDefault="00D356C3" w:rsidP="00D356C3">
      <w:pPr>
        <w:rPr>
          <w:b/>
          <w:bCs/>
          <w:i/>
          <w:iCs/>
          <w:sz w:val="28"/>
          <w:szCs w:val="28"/>
        </w:rPr>
      </w:pPr>
    </w:p>
    <w:p w14:paraId="757FCF6F" w14:textId="60FA5B2B" w:rsidR="00D356C3" w:rsidRPr="00D0683F" w:rsidRDefault="00D356C3" w:rsidP="00D0683F">
      <w:pPr>
        <w:shd w:val="clear" w:color="auto" w:fill="FFFFFF"/>
        <w:spacing w:after="0" w:line="240" w:lineRule="auto"/>
        <w:textAlignment w:val="baseline"/>
        <w:rPr>
          <w:rFonts w:eastAsia="Times New Roman" w:cstheme="minorHAnsi"/>
          <w:color w:val="273239"/>
          <w:spacing w:val="2"/>
          <w:sz w:val="26"/>
          <w:szCs w:val="26"/>
        </w:rPr>
      </w:pPr>
      <w:r w:rsidRPr="00D0683F">
        <w:rPr>
          <w:rFonts w:eastAsia="Times New Roman" w:cstheme="minorHAnsi"/>
          <w:b/>
          <w:bCs/>
          <w:color w:val="273239"/>
          <w:spacing w:val="2"/>
          <w:sz w:val="26"/>
          <w:szCs w:val="26"/>
          <w:bdr w:val="none" w:sz="0" w:space="0" w:color="auto" w:frame="1"/>
        </w:rPr>
        <w:t>DBSCAN algorithm can be abstracted in the following steps:</w:t>
      </w:r>
      <w:r w:rsidRPr="00D356C3">
        <w:rPr>
          <w:rFonts w:ascii="Arial" w:eastAsia="Times New Roman" w:hAnsi="Arial" w:cs="Arial"/>
          <w:color w:val="273239"/>
          <w:spacing w:val="2"/>
          <w:sz w:val="26"/>
          <w:szCs w:val="26"/>
        </w:rPr>
        <w:br/>
      </w:r>
    </w:p>
    <w:p w14:paraId="4345D8AD" w14:textId="77777777" w:rsidR="00D356C3" w:rsidRPr="00D0683F" w:rsidRDefault="00D356C3" w:rsidP="00D356C3">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rPr>
      </w:pPr>
      <w:r w:rsidRPr="00D0683F">
        <w:rPr>
          <w:rFonts w:eastAsia="Times New Roman" w:cstheme="minorHAnsi"/>
          <w:color w:val="273239"/>
          <w:spacing w:val="2"/>
          <w:sz w:val="26"/>
          <w:szCs w:val="26"/>
        </w:rPr>
        <w:t>Find all the neighbor points within eps and identify the core points or visited with more than MinPts neighbors.</w:t>
      </w:r>
    </w:p>
    <w:p w14:paraId="69963F49" w14:textId="77777777" w:rsidR="00D356C3" w:rsidRPr="00D0683F" w:rsidRDefault="00D356C3" w:rsidP="00D356C3">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rPr>
      </w:pPr>
      <w:r w:rsidRPr="00D0683F">
        <w:rPr>
          <w:rFonts w:eastAsia="Times New Roman" w:cstheme="minorHAnsi"/>
          <w:color w:val="273239"/>
          <w:spacing w:val="2"/>
          <w:sz w:val="26"/>
          <w:szCs w:val="26"/>
        </w:rPr>
        <w:t>For each core point if it is not already assigned to a cluster, create a new cluster.</w:t>
      </w:r>
    </w:p>
    <w:p w14:paraId="4406B693" w14:textId="77777777" w:rsidR="00D356C3" w:rsidRPr="00D0683F" w:rsidRDefault="00D356C3" w:rsidP="00D356C3">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rPr>
      </w:pPr>
      <w:r w:rsidRPr="00D0683F">
        <w:rPr>
          <w:rFonts w:eastAsia="Times New Roman" w:cstheme="minorHAnsi"/>
          <w:color w:val="273239"/>
          <w:spacing w:val="2"/>
          <w:sz w:val="26"/>
          <w:szCs w:val="26"/>
        </w:rPr>
        <w:t>Find recursively all its density connected points and assign them to the same cluster as the core point. </w:t>
      </w:r>
      <w:r w:rsidRPr="00D0683F">
        <w:rPr>
          <w:rFonts w:eastAsia="Times New Roman" w:cstheme="minorHAnsi"/>
          <w:color w:val="273239"/>
          <w:spacing w:val="2"/>
          <w:sz w:val="26"/>
          <w:szCs w:val="26"/>
        </w:rPr>
        <w:br/>
        <w:t>A point</w:t>
      </w:r>
      <w:r w:rsidRPr="00D0683F">
        <w:rPr>
          <w:rFonts w:eastAsia="Times New Roman" w:cstheme="minorHAnsi"/>
          <w:i/>
          <w:iCs/>
          <w:color w:val="273239"/>
          <w:spacing w:val="2"/>
          <w:sz w:val="26"/>
          <w:szCs w:val="26"/>
          <w:bdr w:val="none" w:sz="0" w:space="0" w:color="auto" w:frame="1"/>
        </w:rPr>
        <w:t> a</w:t>
      </w:r>
      <w:r w:rsidRPr="00D0683F">
        <w:rPr>
          <w:rFonts w:eastAsia="Times New Roman" w:cstheme="minorHAnsi"/>
          <w:color w:val="273239"/>
          <w:spacing w:val="2"/>
          <w:sz w:val="26"/>
          <w:szCs w:val="26"/>
        </w:rPr>
        <w:t> and </w:t>
      </w:r>
      <w:r w:rsidRPr="00D0683F">
        <w:rPr>
          <w:rFonts w:eastAsia="Times New Roman" w:cstheme="minorHAnsi"/>
          <w:i/>
          <w:iCs/>
          <w:color w:val="273239"/>
          <w:spacing w:val="2"/>
          <w:sz w:val="26"/>
          <w:szCs w:val="26"/>
          <w:bdr w:val="none" w:sz="0" w:space="0" w:color="auto" w:frame="1"/>
        </w:rPr>
        <w:t>b</w:t>
      </w:r>
      <w:r w:rsidRPr="00D0683F">
        <w:rPr>
          <w:rFonts w:eastAsia="Times New Roman" w:cstheme="minorHAnsi"/>
          <w:color w:val="273239"/>
          <w:spacing w:val="2"/>
          <w:sz w:val="26"/>
          <w:szCs w:val="26"/>
        </w:rPr>
        <w:t> are said to be density connected if there exist a point </w:t>
      </w:r>
      <w:r w:rsidRPr="00D0683F">
        <w:rPr>
          <w:rFonts w:eastAsia="Times New Roman" w:cstheme="minorHAnsi"/>
          <w:i/>
          <w:iCs/>
          <w:color w:val="273239"/>
          <w:spacing w:val="2"/>
          <w:sz w:val="26"/>
          <w:szCs w:val="26"/>
          <w:bdr w:val="none" w:sz="0" w:space="0" w:color="auto" w:frame="1"/>
        </w:rPr>
        <w:t>c</w:t>
      </w:r>
      <w:r w:rsidRPr="00D0683F">
        <w:rPr>
          <w:rFonts w:eastAsia="Times New Roman" w:cstheme="minorHAnsi"/>
          <w:color w:val="273239"/>
          <w:spacing w:val="2"/>
          <w:sz w:val="26"/>
          <w:szCs w:val="26"/>
        </w:rPr>
        <w:t> which has a sufficient number of points in its neighbors and both the points</w:t>
      </w:r>
      <w:r w:rsidRPr="00D0683F">
        <w:rPr>
          <w:rFonts w:eastAsia="Times New Roman" w:cstheme="minorHAnsi"/>
          <w:i/>
          <w:iCs/>
          <w:color w:val="273239"/>
          <w:spacing w:val="2"/>
          <w:sz w:val="26"/>
          <w:szCs w:val="26"/>
          <w:bdr w:val="none" w:sz="0" w:space="0" w:color="auto" w:frame="1"/>
        </w:rPr>
        <w:t> a</w:t>
      </w:r>
      <w:r w:rsidRPr="00D0683F">
        <w:rPr>
          <w:rFonts w:eastAsia="Times New Roman" w:cstheme="minorHAnsi"/>
          <w:color w:val="273239"/>
          <w:spacing w:val="2"/>
          <w:sz w:val="26"/>
          <w:szCs w:val="26"/>
        </w:rPr>
        <w:t> and </w:t>
      </w:r>
      <w:r w:rsidRPr="00D0683F">
        <w:rPr>
          <w:rFonts w:eastAsia="Times New Roman" w:cstheme="minorHAnsi"/>
          <w:i/>
          <w:iCs/>
          <w:color w:val="273239"/>
          <w:spacing w:val="2"/>
          <w:sz w:val="26"/>
          <w:szCs w:val="26"/>
          <w:bdr w:val="none" w:sz="0" w:space="0" w:color="auto" w:frame="1"/>
        </w:rPr>
        <w:t>b</w:t>
      </w:r>
      <w:r w:rsidRPr="00D0683F">
        <w:rPr>
          <w:rFonts w:eastAsia="Times New Roman" w:cstheme="minorHAnsi"/>
          <w:color w:val="273239"/>
          <w:spacing w:val="2"/>
          <w:sz w:val="26"/>
          <w:szCs w:val="26"/>
        </w:rPr>
        <w:t> are within the </w:t>
      </w:r>
      <w:r w:rsidRPr="00D0683F">
        <w:rPr>
          <w:rFonts w:eastAsia="Times New Roman" w:cstheme="minorHAnsi"/>
          <w:i/>
          <w:iCs/>
          <w:color w:val="273239"/>
          <w:spacing w:val="2"/>
          <w:sz w:val="26"/>
          <w:szCs w:val="26"/>
          <w:bdr w:val="none" w:sz="0" w:space="0" w:color="auto" w:frame="1"/>
        </w:rPr>
        <w:t>eps distance</w:t>
      </w:r>
      <w:r w:rsidRPr="00D0683F">
        <w:rPr>
          <w:rFonts w:eastAsia="Times New Roman" w:cstheme="minorHAnsi"/>
          <w:color w:val="273239"/>
          <w:spacing w:val="2"/>
          <w:sz w:val="26"/>
          <w:szCs w:val="26"/>
        </w:rPr>
        <w:t>. This is a chaining process. So, if </w:t>
      </w:r>
      <w:r w:rsidRPr="00D0683F">
        <w:rPr>
          <w:rFonts w:eastAsia="Times New Roman" w:cstheme="minorHAnsi"/>
          <w:i/>
          <w:iCs/>
          <w:color w:val="273239"/>
          <w:spacing w:val="2"/>
          <w:sz w:val="26"/>
          <w:szCs w:val="26"/>
          <w:bdr w:val="none" w:sz="0" w:space="0" w:color="auto" w:frame="1"/>
        </w:rPr>
        <w:t>b</w:t>
      </w:r>
      <w:r w:rsidRPr="00D0683F">
        <w:rPr>
          <w:rFonts w:eastAsia="Times New Roman" w:cstheme="minorHAnsi"/>
          <w:color w:val="273239"/>
          <w:spacing w:val="2"/>
          <w:sz w:val="26"/>
          <w:szCs w:val="26"/>
        </w:rPr>
        <w:t> is neighbor of </w:t>
      </w:r>
      <w:r w:rsidRPr="00D0683F">
        <w:rPr>
          <w:rFonts w:eastAsia="Times New Roman" w:cstheme="minorHAnsi"/>
          <w:i/>
          <w:iCs/>
          <w:color w:val="273239"/>
          <w:spacing w:val="2"/>
          <w:sz w:val="26"/>
          <w:szCs w:val="26"/>
          <w:bdr w:val="none" w:sz="0" w:space="0" w:color="auto" w:frame="1"/>
        </w:rPr>
        <w:t>c</w:t>
      </w:r>
      <w:r w:rsidRPr="00D0683F">
        <w:rPr>
          <w:rFonts w:eastAsia="Times New Roman" w:cstheme="minorHAnsi"/>
          <w:color w:val="273239"/>
          <w:spacing w:val="2"/>
          <w:sz w:val="26"/>
          <w:szCs w:val="26"/>
        </w:rPr>
        <w:t>, </w:t>
      </w:r>
      <w:r w:rsidRPr="00D0683F">
        <w:rPr>
          <w:rFonts w:eastAsia="Times New Roman" w:cstheme="minorHAnsi"/>
          <w:i/>
          <w:iCs/>
          <w:color w:val="273239"/>
          <w:spacing w:val="2"/>
          <w:sz w:val="26"/>
          <w:szCs w:val="26"/>
          <w:bdr w:val="none" w:sz="0" w:space="0" w:color="auto" w:frame="1"/>
        </w:rPr>
        <w:t>c</w:t>
      </w:r>
      <w:r w:rsidRPr="00D0683F">
        <w:rPr>
          <w:rFonts w:eastAsia="Times New Roman" w:cstheme="minorHAnsi"/>
          <w:color w:val="273239"/>
          <w:spacing w:val="2"/>
          <w:sz w:val="26"/>
          <w:szCs w:val="26"/>
        </w:rPr>
        <w:t> is neighbor of</w:t>
      </w:r>
      <w:r w:rsidRPr="00D0683F">
        <w:rPr>
          <w:rFonts w:eastAsia="Times New Roman" w:cstheme="minorHAnsi"/>
          <w:i/>
          <w:iCs/>
          <w:color w:val="273239"/>
          <w:spacing w:val="2"/>
          <w:sz w:val="26"/>
          <w:szCs w:val="26"/>
          <w:bdr w:val="none" w:sz="0" w:space="0" w:color="auto" w:frame="1"/>
        </w:rPr>
        <w:t> d</w:t>
      </w:r>
      <w:r w:rsidRPr="00D0683F">
        <w:rPr>
          <w:rFonts w:eastAsia="Times New Roman" w:cstheme="minorHAnsi"/>
          <w:color w:val="273239"/>
          <w:spacing w:val="2"/>
          <w:sz w:val="26"/>
          <w:szCs w:val="26"/>
        </w:rPr>
        <w:t>, </w:t>
      </w:r>
      <w:r w:rsidRPr="00D0683F">
        <w:rPr>
          <w:rFonts w:eastAsia="Times New Roman" w:cstheme="minorHAnsi"/>
          <w:i/>
          <w:iCs/>
          <w:color w:val="273239"/>
          <w:spacing w:val="2"/>
          <w:sz w:val="26"/>
          <w:szCs w:val="26"/>
          <w:bdr w:val="none" w:sz="0" w:space="0" w:color="auto" w:frame="1"/>
        </w:rPr>
        <w:t>d</w:t>
      </w:r>
      <w:r w:rsidRPr="00D0683F">
        <w:rPr>
          <w:rFonts w:eastAsia="Times New Roman" w:cstheme="minorHAnsi"/>
          <w:color w:val="273239"/>
          <w:spacing w:val="2"/>
          <w:sz w:val="26"/>
          <w:szCs w:val="26"/>
        </w:rPr>
        <w:t> is neighbor of </w:t>
      </w:r>
      <w:r w:rsidRPr="00D0683F">
        <w:rPr>
          <w:rFonts w:eastAsia="Times New Roman" w:cstheme="minorHAnsi"/>
          <w:i/>
          <w:iCs/>
          <w:color w:val="273239"/>
          <w:spacing w:val="2"/>
          <w:sz w:val="26"/>
          <w:szCs w:val="26"/>
          <w:bdr w:val="none" w:sz="0" w:space="0" w:color="auto" w:frame="1"/>
        </w:rPr>
        <w:t>e</w:t>
      </w:r>
      <w:r w:rsidRPr="00D0683F">
        <w:rPr>
          <w:rFonts w:eastAsia="Times New Roman" w:cstheme="minorHAnsi"/>
          <w:color w:val="273239"/>
          <w:spacing w:val="2"/>
          <w:sz w:val="26"/>
          <w:szCs w:val="26"/>
        </w:rPr>
        <w:t>, which in turn is neighbor of </w:t>
      </w:r>
      <w:r w:rsidRPr="00D0683F">
        <w:rPr>
          <w:rFonts w:eastAsia="Times New Roman" w:cstheme="minorHAnsi"/>
          <w:i/>
          <w:iCs/>
          <w:color w:val="273239"/>
          <w:spacing w:val="2"/>
          <w:sz w:val="26"/>
          <w:szCs w:val="26"/>
          <w:bdr w:val="none" w:sz="0" w:space="0" w:color="auto" w:frame="1"/>
        </w:rPr>
        <w:t>a</w:t>
      </w:r>
      <w:r w:rsidRPr="00D0683F">
        <w:rPr>
          <w:rFonts w:eastAsia="Times New Roman" w:cstheme="minorHAnsi"/>
          <w:color w:val="273239"/>
          <w:spacing w:val="2"/>
          <w:sz w:val="26"/>
          <w:szCs w:val="26"/>
        </w:rPr>
        <w:t> implies that </w:t>
      </w:r>
      <w:r w:rsidRPr="00D0683F">
        <w:rPr>
          <w:rFonts w:eastAsia="Times New Roman" w:cstheme="minorHAnsi"/>
          <w:i/>
          <w:iCs/>
          <w:color w:val="273239"/>
          <w:spacing w:val="2"/>
          <w:sz w:val="26"/>
          <w:szCs w:val="26"/>
          <w:bdr w:val="none" w:sz="0" w:space="0" w:color="auto" w:frame="1"/>
        </w:rPr>
        <w:t>b</w:t>
      </w:r>
      <w:r w:rsidRPr="00D0683F">
        <w:rPr>
          <w:rFonts w:eastAsia="Times New Roman" w:cstheme="minorHAnsi"/>
          <w:color w:val="273239"/>
          <w:spacing w:val="2"/>
          <w:sz w:val="26"/>
          <w:szCs w:val="26"/>
        </w:rPr>
        <w:t> is neighbor of</w:t>
      </w:r>
      <w:r w:rsidRPr="00D0683F">
        <w:rPr>
          <w:rFonts w:eastAsia="Times New Roman" w:cstheme="minorHAnsi"/>
          <w:i/>
          <w:iCs/>
          <w:color w:val="273239"/>
          <w:spacing w:val="2"/>
          <w:sz w:val="26"/>
          <w:szCs w:val="26"/>
          <w:bdr w:val="none" w:sz="0" w:space="0" w:color="auto" w:frame="1"/>
        </w:rPr>
        <w:t> a</w:t>
      </w:r>
      <w:r w:rsidRPr="00D0683F">
        <w:rPr>
          <w:rFonts w:eastAsia="Times New Roman" w:cstheme="minorHAnsi"/>
          <w:color w:val="273239"/>
          <w:spacing w:val="2"/>
          <w:sz w:val="26"/>
          <w:szCs w:val="26"/>
        </w:rPr>
        <w:t>.</w:t>
      </w:r>
    </w:p>
    <w:p w14:paraId="50970430" w14:textId="77777777" w:rsidR="00D356C3" w:rsidRPr="00D0683F" w:rsidRDefault="00D356C3" w:rsidP="00D356C3">
      <w:pPr>
        <w:numPr>
          <w:ilvl w:val="0"/>
          <w:numId w:val="4"/>
        </w:numPr>
        <w:shd w:val="clear" w:color="auto" w:fill="FFFFFF"/>
        <w:spacing w:after="0" w:line="240" w:lineRule="auto"/>
        <w:ind w:left="1080"/>
        <w:textAlignment w:val="baseline"/>
        <w:rPr>
          <w:rFonts w:eastAsia="Times New Roman" w:cstheme="minorHAnsi"/>
          <w:color w:val="273239"/>
          <w:spacing w:val="2"/>
          <w:sz w:val="26"/>
          <w:szCs w:val="26"/>
        </w:rPr>
      </w:pPr>
      <w:r w:rsidRPr="00D0683F">
        <w:rPr>
          <w:rFonts w:eastAsia="Times New Roman" w:cstheme="minorHAnsi"/>
          <w:color w:val="273239"/>
          <w:spacing w:val="2"/>
          <w:sz w:val="26"/>
          <w:szCs w:val="26"/>
        </w:rPr>
        <w:t>Iterate through the remaining unvisited points in the dataset. Those points that do not belong to any cluster are noise.</w:t>
      </w:r>
    </w:p>
    <w:p w14:paraId="41EDAF22" w14:textId="77777777" w:rsidR="00D356C3" w:rsidRPr="00D356C3" w:rsidRDefault="00D356C3" w:rsidP="00D356C3">
      <w:pPr>
        <w:rPr>
          <w:sz w:val="28"/>
          <w:szCs w:val="28"/>
        </w:rPr>
      </w:pPr>
    </w:p>
    <w:sectPr w:rsidR="00D356C3" w:rsidRPr="00D3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12AD5"/>
    <w:multiLevelType w:val="hybridMultilevel"/>
    <w:tmpl w:val="C86E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56CDC"/>
    <w:multiLevelType w:val="hybridMultilevel"/>
    <w:tmpl w:val="0346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D2116"/>
    <w:multiLevelType w:val="multilevel"/>
    <w:tmpl w:val="F0A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46E8F"/>
    <w:multiLevelType w:val="hybridMultilevel"/>
    <w:tmpl w:val="875A3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04"/>
    <w:rsid w:val="000200C1"/>
    <w:rsid w:val="0002336F"/>
    <w:rsid w:val="0014686F"/>
    <w:rsid w:val="00431104"/>
    <w:rsid w:val="004C4B37"/>
    <w:rsid w:val="005305A0"/>
    <w:rsid w:val="005E2699"/>
    <w:rsid w:val="0092651E"/>
    <w:rsid w:val="00936FD1"/>
    <w:rsid w:val="00CF49C6"/>
    <w:rsid w:val="00D0683F"/>
    <w:rsid w:val="00D356C3"/>
    <w:rsid w:val="00DE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4AEC"/>
  <w15:chartTrackingRefBased/>
  <w15:docId w15:val="{B884735B-60AA-445F-AF96-F1423A78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699"/>
    <w:rPr>
      <w:b/>
      <w:bCs/>
    </w:rPr>
  </w:style>
  <w:style w:type="character" w:styleId="Emphasis">
    <w:name w:val="Emphasis"/>
    <w:basedOn w:val="DefaultParagraphFont"/>
    <w:uiPriority w:val="20"/>
    <w:qFormat/>
    <w:rsid w:val="005E2699"/>
    <w:rPr>
      <w:i/>
      <w:iCs/>
    </w:rPr>
  </w:style>
  <w:style w:type="paragraph" w:styleId="ListParagraph">
    <w:name w:val="List Paragraph"/>
    <w:basedOn w:val="Normal"/>
    <w:uiPriority w:val="34"/>
    <w:qFormat/>
    <w:rsid w:val="0092651E"/>
    <w:pPr>
      <w:ind w:left="720"/>
      <w:contextualSpacing/>
    </w:pPr>
  </w:style>
  <w:style w:type="character" w:styleId="PlaceholderText">
    <w:name w:val="Placeholder Text"/>
    <w:basedOn w:val="DefaultParagraphFont"/>
    <w:uiPriority w:val="99"/>
    <w:semiHidden/>
    <w:rsid w:val="00926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19279">
      <w:bodyDiv w:val="1"/>
      <w:marLeft w:val="0"/>
      <w:marRight w:val="0"/>
      <w:marTop w:val="0"/>
      <w:marBottom w:val="0"/>
      <w:divBdr>
        <w:top w:val="none" w:sz="0" w:space="0" w:color="auto"/>
        <w:left w:val="none" w:sz="0" w:space="0" w:color="auto"/>
        <w:bottom w:val="none" w:sz="0" w:space="0" w:color="auto"/>
        <w:right w:val="none" w:sz="0" w:space="0" w:color="auto"/>
      </w:divBdr>
    </w:div>
    <w:div w:id="17696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15.592"/>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7.242"/>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4.077"/>
    </inkml:context>
    <inkml:brush xml:id="br0">
      <inkml:brushProperty name="width" value="0.05" units="cm"/>
      <inkml:brushProperty name="height" value="0.05" units="cm"/>
    </inkml:brush>
  </inkml:definitions>
  <inkml:trace contextRef="#ctx0" brushRef="#br0">0 0 24575,'0'0'-8191</inkml:trace>
  <inkml:trace contextRef="#ctx0" brushRef="#br0" timeOffset="1914.54">26 26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2:40:00.969"/>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 Amin</cp:lastModifiedBy>
  <cp:revision>8</cp:revision>
  <dcterms:created xsi:type="dcterms:W3CDTF">2021-11-08T12:07:00Z</dcterms:created>
  <dcterms:modified xsi:type="dcterms:W3CDTF">2023-03-08T04:03:00Z</dcterms:modified>
</cp:coreProperties>
</file>