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Poppins" w:cs="Poppins" w:eastAsia="Poppins" w:hAnsi="Poppins"/>
          <w:b w:val="1"/>
          <w:color w:val="131313"/>
          <w:sz w:val="42"/>
          <w:szCs w:val="42"/>
        </w:rPr>
      </w:pPr>
      <w:r w:rsidDel="00000000" w:rsidR="00000000" w:rsidRPr="00000000">
        <w:rPr>
          <w:rFonts w:ascii="Poppins" w:cs="Poppins" w:eastAsia="Poppins" w:hAnsi="Poppins"/>
          <w:b w:val="1"/>
          <w:color w:val="131313"/>
          <w:sz w:val="42"/>
          <w:szCs w:val="42"/>
          <w:rtl w:val="0"/>
        </w:rPr>
        <w:t xml:space="preserve">Lab Assignment 02</w:t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rFonts w:ascii="Poppins" w:cs="Poppins" w:eastAsia="Poppins" w:hAnsi="Poppins"/>
          <w:b w:val="1"/>
          <w:color w:val="131313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131313"/>
          <w:sz w:val="20"/>
          <w:szCs w:val="20"/>
          <w:rtl w:val="0"/>
        </w:rPr>
        <w:t xml:space="preserve">Marks</w:t>
      </w:r>
    </w:p>
    <w:p w:rsidR="00000000" w:rsidDel="00000000" w:rsidP="00000000" w:rsidRDefault="00000000" w:rsidRPr="00000000" w14:paraId="00000003">
      <w:pPr>
        <w:ind w:left="-90" w:right="-90" w:firstLine="0"/>
        <w:jc w:val="right"/>
        <w:rPr>
          <w:rFonts w:ascii="Poppins" w:cs="Poppins" w:eastAsia="Poppins" w:hAnsi="Poppins"/>
          <w:b w:val="1"/>
          <w:color w:val="13131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" w:right="-90" w:firstLine="0"/>
        <w:jc w:val="right"/>
        <w:rPr>
          <w:rFonts w:ascii="Poppins" w:cs="Poppins" w:eastAsia="Poppins" w:hAnsi="Poppins"/>
          <w:b w:val="1"/>
          <w:color w:val="1313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template based Queue using a dynamic array which supports the enqueue, dequeue and front operations.    </w:t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Stack using a singly linked-list.                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convert an infix expression to a postfix expression. The expression will contain the following characters [ a-z , + , - , * , / , ( , ) ].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a+(b+c)*d-e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abc+d*+e-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(a+b)*(c+d)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ab+cd+*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it using stack. All the numbers are single digit numbers in the input so you don’t have to worry about multi digit numbers.</w:t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4+(5+6)*8-1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(2+4)*(5+6)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 you just built a mini calculator if you solved it correctly.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Deque using a doubly linked-list which supports push_front, push_back, pop_back, pop_front, front, back operations.   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string, check if it's a palindrome using a Deque.   </w:t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Hint: Check the first and last character. If they are equal then pop them and continue this process until the string becomes empty.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 deleteValue(list&lt;int&gt; &amp; l , int value)’ </w:t>
      </w:r>
      <w:r w:rsidDel="00000000" w:rsidR="00000000" w:rsidRPr="00000000">
        <w:rPr>
          <w:sz w:val="24"/>
          <w:szCs w:val="24"/>
          <w:rtl w:val="0"/>
        </w:rPr>
        <w:t xml:space="preserve">-&gt; This function will delete the first occurrence of the element that is equal to the input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from the stl list.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  <w:r w:rsidDel="00000000" w:rsidR="00000000" w:rsidRPr="00000000">
        <w:rPr>
          <w:sz w:val="24"/>
          <w:szCs w:val="24"/>
          <w:rtl w:val="0"/>
        </w:rPr>
        <w:t xml:space="preserve"> STL list containing [7, 3, 8, 4, 5, 4], value : 4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  <w:r w:rsidDel="00000000" w:rsidR="00000000" w:rsidRPr="00000000">
        <w:rPr>
          <w:sz w:val="24"/>
          <w:szCs w:val="24"/>
          <w:rtl w:val="0"/>
        </w:rPr>
        <w:t xml:space="preserve"> STL list containing [7, 3, 8, 5, 4]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