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B15" w:rsidRDefault="007F6B15" w:rsidP="007F6B1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 succeed in European interviews and build robust React/Next.js applications, you do not need to learn every obscure TypeScript feature. European tech companies heavily value </w:t>
      </w:r>
      <w:r>
        <w:rPr>
          <w:rStyle w:val="Strong"/>
          <w:rFonts w:ascii="Arial" w:hAnsi="Arial" w:cs="Arial"/>
        </w:rPr>
        <w:t>type safety</w:t>
      </w:r>
      <w:r>
        <w:rPr>
          <w:rFonts w:ascii="Arial" w:hAnsi="Arial" w:cs="Arial"/>
        </w:rPr>
        <w:t xml:space="preserve">, </w:t>
      </w:r>
      <w:r>
        <w:rPr>
          <w:rStyle w:val="Strong"/>
          <w:rFonts w:ascii="Arial" w:hAnsi="Arial" w:cs="Arial"/>
        </w:rPr>
        <w:t>maintainability</w:t>
      </w:r>
      <w:r>
        <w:rPr>
          <w:rFonts w:ascii="Arial" w:hAnsi="Arial" w:cs="Arial"/>
        </w:rPr>
        <w:t xml:space="preserve">, and </w:t>
      </w:r>
      <w:r>
        <w:rPr>
          <w:rStyle w:val="Strong"/>
          <w:rFonts w:ascii="Arial" w:hAnsi="Arial" w:cs="Arial"/>
        </w:rPr>
        <w:t>clean architecture</w:t>
      </w:r>
      <w:r>
        <w:rPr>
          <w:rFonts w:ascii="Arial" w:hAnsi="Arial" w:cs="Arial"/>
        </w:rPr>
        <w:t xml:space="preserve">. </w:t>
      </w:r>
    </w:p>
    <w:p w:rsidR="007F6B15" w:rsidRDefault="007F6B15" w:rsidP="007F6B15">
      <w:pPr>
        <w:rPr>
          <w:rFonts w:ascii="Arial" w:hAnsi="Arial" w:cs="Arial"/>
        </w:rPr>
      </w:pPr>
      <w:r>
        <w:rPr>
          <w:rFonts w:ascii="Arial" w:hAnsi="Arial" w:cs="Arial"/>
        </w:rPr>
        <w:t>Here is the structured, prioritized roadmap of exactly what you must master, ranked from highest to lowest priority.</w:t>
      </w:r>
    </w:p>
    <w:p w:rsidR="007F6B15" w:rsidRDefault="007F6B15" w:rsidP="007F6B1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1. The Core Fundamentals (Learn First)</w:t>
      </w:r>
    </w:p>
    <w:p w:rsidR="007F6B15" w:rsidRDefault="007F6B15" w:rsidP="007F6B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You must master these before writing any complex React code</w:t>
      </w:r>
    </w:p>
    <w:p w:rsidR="007F6B15" w:rsidRDefault="007F6B15" w:rsidP="007F6B15">
      <w:pPr>
        <w:numPr>
          <w:ilvl w:val="0"/>
          <w:numId w:val="8"/>
        </w:numPr>
        <w:spacing w:after="0" w:line="240" w:lineRule="auto"/>
        <w:ind w:left="0"/>
        <w:rPr>
          <w:rFonts w:ascii="Arial" w:hAnsi="Arial" w:cs="Arial"/>
        </w:rPr>
      </w:pPr>
      <w:r w:rsidRPr="003165D3">
        <w:rPr>
          <w:rStyle w:val="Strong"/>
          <w:rFonts w:ascii="Arial" w:hAnsi="Arial" w:cs="Arial"/>
          <w:highlight w:val="green"/>
        </w:rPr>
        <w:t>Basic Type</w:t>
      </w:r>
      <w:r>
        <w:rPr>
          <w:rStyle w:val="Strong"/>
          <w:rFonts w:ascii="Arial" w:hAnsi="Arial" w:cs="Arial"/>
        </w:rPr>
        <w:t xml:space="preserve"> Annotations</w:t>
      </w:r>
      <w:r>
        <w:rPr>
          <w:rStyle w:val="t286pc"/>
          <w:rFonts w:ascii="Arial" w:hAnsi="Arial" w:cs="Arial"/>
        </w:rPr>
        <w:t>: Explicitly typing primitives (</w:t>
      </w:r>
      <w:r>
        <w:rPr>
          <w:rStyle w:val="HTMLCode"/>
          <w:rFonts w:eastAsiaTheme="minorHAnsi"/>
          <w:sz w:val="21"/>
          <w:szCs w:val="21"/>
        </w:rPr>
        <w:t>string</w:t>
      </w:r>
      <w:r>
        <w:rPr>
          <w:rStyle w:val="t286pc"/>
          <w:rFonts w:ascii="Arial" w:hAnsi="Arial" w:cs="Arial"/>
        </w:rPr>
        <w:t xml:space="preserve">, </w:t>
      </w:r>
      <w:r>
        <w:rPr>
          <w:rStyle w:val="HTMLCode"/>
          <w:rFonts w:eastAsiaTheme="minorHAnsi"/>
          <w:sz w:val="21"/>
          <w:szCs w:val="21"/>
        </w:rPr>
        <w:t>number</w:t>
      </w:r>
      <w:r>
        <w:rPr>
          <w:rStyle w:val="t286pc"/>
          <w:rFonts w:ascii="Arial" w:hAnsi="Arial" w:cs="Arial"/>
        </w:rPr>
        <w:t xml:space="preserve">, </w:t>
      </w:r>
      <w:r>
        <w:rPr>
          <w:rStyle w:val="HTMLCode"/>
          <w:rFonts w:eastAsiaTheme="minorHAnsi"/>
          <w:sz w:val="21"/>
          <w:szCs w:val="21"/>
        </w:rPr>
        <w:t>boolean</w:t>
      </w:r>
      <w:r>
        <w:rPr>
          <w:rStyle w:val="t286pc"/>
          <w:rFonts w:ascii="Arial" w:hAnsi="Arial" w:cs="Arial"/>
        </w:rPr>
        <w:t xml:space="preserve">, </w:t>
      </w:r>
      <w:r>
        <w:rPr>
          <w:rStyle w:val="HTMLCode"/>
          <w:rFonts w:eastAsiaTheme="minorHAnsi"/>
          <w:sz w:val="21"/>
          <w:szCs w:val="21"/>
        </w:rPr>
        <w:t>array</w:t>
      </w:r>
      <w:r>
        <w:rPr>
          <w:rStyle w:val="t286pc"/>
          <w:rFonts w:ascii="Arial" w:hAnsi="Arial" w:cs="Arial"/>
        </w:rPr>
        <w:t xml:space="preserve">, </w:t>
      </w:r>
      <w:r>
        <w:rPr>
          <w:rStyle w:val="HTMLCode"/>
          <w:rFonts w:eastAsiaTheme="minorHAnsi"/>
          <w:sz w:val="21"/>
          <w:szCs w:val="21"/>
        </w:rPr>
        <w:t>void</w:t>
      </w:r>
      <w:r>
        <w:rPr>
          <w:rStyle w:val="t286pc"/>
          <w:rFonts w:ascii="Arial" w:hAnsi="Arial" w:cs="Arial"/>
        </w:rPr>
        <w:t>).</w:t>
      </w:r>
    </w:p>
    <w:p w:rsidR="007F6B15" w:rsidRDefault="007F6B15" w:rsidP="007F6B15">
      <w:pPr>
        <w:numPr>
          <w:ilvl w:val="0"/>
          <w:numId w:val="8"/>
        </w:numPr>
        <w:spacing w:after="0" w:line="240" w:lineRule="auto"/>
        <w:ind w:left="0"/>
        <w:rPr>
          <w:rFonts w:ascii="Arial" w:hAnsi="Arial" w:cs="Arial"/>
        </w:rPr>
      </w:pPr>
      <w:r w:rsidRPr="007E0389">
        <w:rPr>
          <w:rStyle w:val="Strong"/>
          <w:rFonts w:ascii="Arial" w:hAnsi="Arial" w:cs="Arial"/>
          <w:highlight w:val="green"/>
        </w:rPr>
        <w:t>Interfaces vs. Type Aliases</w:t>
      </w:r>
      <w:r>
        <w:rPr>
          <w:rStyle w:val="t286pc"/>
          <w:rFonts w:ascii="Arial" w:hAnsi="Arial" w:cs="Arial"/>
        </w:rPr>
        <w:t xml:space="preserve">: Knowing when to use </w:t>
      </w:r>
      <w:r>
        <w:rPr>
          <w:rStyle w:val="HTMLCode"/>
          <w:rFonts w:eastAsiaTheme="minorHAnsi"/>
          <w:sz w:val="21"/>
          <w:szCs w:val="21"/>
        </w:rPr>
        <w:t>interface</w:t>
      </w:r>
      <w:r>
        <w:rPr>
          <w:rStyle w:val="t286pc"/>
          <w:rFonts w:ascii="Arial" w:hAnsi="Arial" w:cs="Arial"/>
        </w:rPr>
        <w:t xml:space="preserve"> (preferred for public APIs/objects) versus </w:t>
      </w:r>
      <w:r>
        <w:rPr>
          <w:rStyle w:val="HTMLCode"/>
          <w:rFonts w:eastAsiaTheme="minorHAnsi"/>
          <w:sz w:val="21"/>
          <w:szCs w:val="21"/>
        </w:rPr>
        <w:t>type</w:t>
      </w:r>
      <w:r>
        <w:rPr>
          <w:rStyle w:val="t286pc"/>
          <w:rFonts w:ascii="Arial" w:hAnsi="Arial" w:cs="Arial"/>
        </w:rPr>
        <w:t xml:space="preserve"> (for unions/tuples).</w:t>
      </w:r>
    </w:p>
    <w:p w:rsidR="007F6B15" w:rsidRDefault="007F6B15" w:rsidP="007F6B15">
      <w:pPr>
        <w:numPr>
          <w:ilvl w:val="0"/>
          <w:numId w:val="8"/>
        </w:numPr>
        <w:spacing w:after="0" w:line="240" w:lineRule="auto"/>
        <w:ind w:left="0"/>
        <w:rPr>
          <w:rStyle w:val="t286pc"/>
          <w:rFonts w:ascii="Arial" w:hAnsi="Arial" w:cs="Arial"/>
        </w:rPr>
      </w:pPr>
      <w:r w:rsidRPr="00AE0D06">
        <w:rPr>
          <w:rStyle w:val="Strong"/>
          <w:rFonts w:ascii="Arial" w:hAnsi="Arial" w:cs="Arial"/>
          <w:highlight w:val="green"/>
        </w:rPr>
        <w:t>Union and Intersection Types</w:t>
      </w:r>
      <w:r>
        <w:rPr>
          <w:rStyle w:val="t286pc"/>
          <w:rFonts w:ascii="Arial" w:hAnsi="Arial" w:cs="Arial"/>
        </w:rPr>
        <w:t xml:space="preserve">: Using </w:t>
      </w:r>
      <w:r>
        <w:rPr>
          <w:rStyle w:val="HTMLCode"/>
          <w:rFonts w:eastAsiaTheme="minorHAnsi"/>
          <w:sz w:val="21"/>
          <w:szCs w:val="21"/>
        </w:rPr>
        <w:t>|</w:t>
      </w:r>
      <w:r>
        <w:rPr>
          <w:rStyle w:val="t286pc"/>
          <w:rFonts w:ascii="Arial" w:hAnsi="Arial" w:cs="Arial"/>
        </w:rPr>
        <w:t xml:space="preserve"> for multiple allowed types and </w:t>
      </w:r>
      <w:r>
        <w:rPr>
          <w:rStyle w:val="HTMLCode"/>
          <w:rFonts w:eastAsiaTheme="minorHAnsi"/>
          <w:sz w:val="21"/>
          <w:szCs w:val="21"/>
        </w:rPr>
        <w:t>&amp;</w:t>
      </w:r>
      <w:r>
        <w:rPr>
          <w:rStyle w:val="t286pc"/>
          <w:rFonts w:ascii="Arial" w:hAnsi="Arial" w:cs="Arial"/>
        </w:rPr>
        <w:t xml:space="preserve"> to combine types.</w:t>
      </w:r>
    </w:p>
    <w:p w:rsidR="00AE0D06" w:rsidRDefault="00AE0D06" w:rsidP="00AE0D06">
      <w:pPr>
        <w:spacing w:after="0" w:line="240" w:lineRule="auto"/>
        <w:rPr>
          <w:rFonts w:ascii="Arial" w:hAnsi="Arial" w:cs="Arial"/>
        </w:rPr>
      </w:pPr>
    </w:p>
    <w:p w:rsidR="007F6B15" w:rsidRDefault="007F6B15" w:rsidP="007F6B15">
      <w:pPr>
        <w:numPr>
          <w:ilvl w:val="0"/>
          <w:numId w:val="8"/>
        </w:numPr>
        <w:spacing w:after="0" w:line="240" w:lineRule="auto"/>
        <w:ind w:left="0"/>
        <w:rPr>
          <w:rFonts w:ascii="Arial" w:hAnsi="Arial" w:cs="Arial"/>
        </w:rPr>
      </w:pPr>
      <w:r w:rsidRPr="000A033B">
        <w:rPr>
          <w:rStyle w:val="Strong"/>
          <w:rFonts w:ascii="Arial" w:hAnsi="Arial" w:cs="Arial"/>
          <w:highlight w:val="green"/>
        </w:rPr>
        <w:t>Literal Types</w:t>
      </w:r>
      <w:r w:rsidRPr="000A033B">
        <w:rPr>
          <w:rStyle w:val="t286pc"/>
          <w:rFonts w:ascii="Arial" w:hAnsi="Arial" w:cs="Arial"/>
          <w:highlight w:val="green"/>
        </w:rPr>
        <w:t>:</w:t>
      </w:r>
      <w:r>
        <w:rPr>
          <w:rStyle w:val="t286pc"/>
          <w:rFonts w:ascii="Arial" w:hAnsi="Arial" w:cs="Arial"/>
        </w:rPr>
        <w:t xml:space="preserve"> Restricting variables to exact values (e.g., </w:t>
      </w:r>
      <w:r>
        <w:rPr>
          <w:rStyle w:val="HTMLCode"/>
          <w:rFonts w:eastAsiaTheme="minorHAnsi"/>
          <w:sz w:val="21"/>
          <w:szCs w:val="21"/>
        </w:rPr>
        <w:t>type Status = "loading" | "success" | "error"</w:t>
      </w:r>
      <w:r>
        <w:rPr>
          <w:rStyle w:val="t286pc"/>
          <w:rFonts w:ascii="Arial" w:hAnsi="Arial" w:cs="Arial"/>
        </w:rPr>
        <w:t>).</w:t>
      </w:r>
    </w:p>
    <w:p w:rsidR="007F6B15" w:rsidRDefault="007F6B15" w:rsidP="007F6B15">
      <w:pPr>
        <w:numPr>
          <w:ilvl w:val="0"/>
          <w:numId w:val="8"/>
        </w:numPr>
        <w:spacing w:after="0" w:line="240" w:lineRule="auto"/>
        <w:ind w:left="0"/>
        <w:rPr>
          <w:rFonts w:ascii="Arial" w:hAnsi="Arial" w:cs="Arial"/>
        </w:rPr>
      </w:pPr>
      <w:r w:rsidRPr="00A740E4">
        <w:rPr>
          <w:rStyle w:val="Strong"/>
          <w:rFonts w:ascii="Arial" w:hAnsi="Arial" w:cs="Arial"/>
          <w:highlight w:val="green"/>
        </w:rPr>
        <w:t>Tuples</w:t>
      </w:r>
      <w:r w:rsidRPr="00A740E4">
        <w:rPr>
          <w:rStyle w:val="t286pc"/>
          <w:rFonts w:ascii="Arial" w:hAnsi="Arial" w:cs="Arial"/>
          <w:highlight w:val="green"/>
        </w:rPr>
        <w:t>: Fixed-length</w:t>
      </w:r>
      <w:r>
        <w:rPr>
          <w:rStyle w:val="t286pc"/>
          <w:rFonts w:ascii="Arial" w:hAnsi="Arial" w:cs="Arial"/>
        </w:rPr>
        <w:t xml:space="preserve"> arrays with specific types at specific indexes.</w:t>
      </w:r>
      <w:r w:rsidR="0077693E">
        <w:rPr>
          <w:rFonts w:ascii="Arial" w:hAnsi="Arial" w:cs="Arial"/>
        </w:rPr>
        <w:t xml:space="preserve"> </w:t>
      </w:r>
    </w:p>
    <w:p w:rsidR="0077693E" w:rsidRDefault="0077693E" w:rsidP="0077693E">
      <w:pPr>
        <w:spacing w:after="0" w:line="240" w:lineRule="auto"/>
        <w:rPr>
          <w:rFonts w:ascii="Arial" w:hAnsi="Arial" w:cs="Arial"/>
        </w:rPr>
      </w:pPr>
    </w:p>
    <w:p w:rsidR="0077693E" w:rsidRDefault="0077693E" w:rsidP="007F6B15">
      <w:pPr>
        <w:rPr>
          <w:rFonts w:ascii="Arial" w:hAnsi="Arial" w:cs="Arial"/>
          <w:b/>
          <w:bCs/>
          <w:sz w:val="30"/>
          <w:szCs w:val="30"/>
        </w:rPr>
      </w:pPr>
    </w:p>
    <w:p w:rsidR="007F6B15" w:rsidRDefault="007F6B15" w:rsidP="007F6B1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2. React + TypeScript Integration (Essential for Daily Work)</w:t>
      </w:r>
    </w:p>
    <w:p w:rsidR="007F6B15" w:rsidRDefault="007F6B15" w:rsidP="007F6B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European interviews frequently use practical coding assignments where you must typ</w:t>
      </w:r>
      <w:r w:rsidR="000043A1">
        <w:rPr>
          <w:rFonts w:ascii="Arial" w:hAnsi="Arial" w:cs="Arial"/>
        </w:rPr>
        <w:t xml:space="preserve">e React components flawlessly. </w:t>
      </w:r>
    </w:p>
    <w:p w:rsidR="007F6B15" w:rsidRDefault="007F6B15" w:rsidP="007F6B15">
      <w:pPr>
        <w:numPr>
          <w:ilvl w:val="0"/>
          <w:numId w:val="9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Component Props</w:t>
      </w:r>
      <w:r>
        <w:rPr>
          <w:rStyle w:val="t286pc"/>
          <w:rFonts w:ascii="Arial" w:hAnsi="Arial" w:cs="Arial"/>
        </w:rPr>
        <w:t xml:space="preserve">: Typing functional components using </w:t>
      </w:r>
      <w:r>
        <w:rPr>
          <w:rStyle w:val="HTMLCode"/>
          <w:rFonts w:eastAsiaTheme="minorHAnsi"/>
          <w:sz w:val="21"/>
          <w:szCs w:val="21"/>
        </w:rPr>
        <w:t>React.FC</w:t>
      </w:r>
      <w:r>
        <w:rPr>
          <w:rStyle w:val="t286pc"/>
          <w:rFonts w:ascii="Arial" w:hAnsi="Arial" w:cs="Arial"/>
        </w:rPr>
        <w:t xml:space="preserve"> or passing a custom </w:t>
      </w:r>
      <w:r>
        <w:rPr>
          <w:rStyle w:val="HTMLCode"/>
          <w:rFonts w:eastAsiaTheme="minorHAnsi"/>
          <w:sz w:val="21"/>
          <w:szCs w:val="21"/>
        </w:rPr>
        <w:t>Props</w:t>
      </w:r>
      <w:r>
        <w:rPr>
          <w:rStyle w:val="t286pc"/>
          <w:rFonts w:ascii="Arial" w:hAnsi="Arial" w:cs="Arial"/>
        </w:rPr>
        <w:t xml:space="preserve"> object directly.</w:t>
      </w:r>
    </w:p>
    <w:p w:rsidR="007F6B15" w:rsidRDefault="007F6B15" w:rsidP="007F6B15">
      <w:pPr>
        <w:numPr>
          <w:ilvl w:val="0"/>
          <w:numId w:val="9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Children Prop</w:t>
      </w:r>
      <w:r>
        <w:rPr>
          <w:rStyle w:val="t286pc"/>
          <w:rFonts w:ascii="Arial" w:hAnsi="Arial" w:cs="Arial"/>
        </w:rPr>
        <w:t xml:space="preserve">: Using </w:t>
      </w:r>
      <w:r>
        <w:rPr>
          <w:rStyle w:val="HTMLCode"/>
          <w:rFonts w:eastAsiaTheme="minorHAnsi"/>
          <w:sz w:val="21"/>
          <w:szCs w:val="21"/>
        </w:rPr>
        <w:t>React.ReactNode</w:t>
      </w:r>
      <w:r>
        <w:rPr>
          <w:rStyle w:val="t286pc"/>
          <w:rFonts w:ascii="Arial" w:hAnsi="Arial" w:cs="Arial"/>
        </w:rPr>
        <w:t xml:space="preserve"> to type components that accept children.</w:t>
      </w:r>
    </w:p>
    <w:p w:rsidR="007F6B15" w:rsidRDefault="007F6B15" w:rsidP="007F6B15">
      <w:pPr>
        <w:numPr>
          <w:ilvl w:val="0"/>
          <w:numId w:val="9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Hooks with TS</w:t>
      </w:r>
      <w:r>
        <w:rPr>
          <w:rStyle w:val="t286pc"/>
          <w:rFonts w:ascii="Arial" w:hAnsi="Arial" w:cs="Arial"/>
        </w:rPr>
        <w:t xml:space="preserve">: Typing </w:t>
      </w:r>
      <w:r>
        <w:rPr>
          <w:rStyle w:val="HTMLCode"/>
          <w:rFonts w:eastAsiaTheme="minorHAnsi"/>
          <w:sz w:val="21"/>
          <w:szCs w:val="21"/>
        </w:rPr>
        <w:t>useState&lt;User | null&gt;(null)</w:t>
      </w:r>
      <w:r>
        <w:rPr>
          <w:rStyle w:val="t286pc"/>
          <w:rFonts w:ascii="Arial" w:hAnsi="Arial" w:cs="Arial"/>
        </w:rPr>
        <w:t xml:space="preserve">, </w:t>
      </w:r>
      <w:r>
        <w:rPr>
          <w:rStyle w:val="HTMLCode"/>
          <w:rFonts w:eastAsiaTheme="minorHAnsi"/>
          <w:sz w:val="21"/>
          <w:szCs w:val="21"/>
        </w:rPr>
        <w:t>useRef&lt;HTMLInputElement&gt;(null)</w:t>
      </w:r>
      <w:r>
        <w:rPr>
          <w:rStyle w:val="t286pc"/>
          <w:rFonts w:ascii="Arial" w:hAnsi="Arial" w:cs="Arial"/>
        </w:rPr>
        <w:t>, and context providers.</w:t>
      </w:r>
    </w:p>
    <w:p w:rsidR="007F6B15" w:rsidRDefault="007F6B15" w:rsidP="007F6B15">
      <w:pPr>
        <w:numPr>
          <w:ilvl w:val="0"/>
          <w:numId w:val="9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Event Handling</w:t>
      </w:r>
      <w:r>
        <w:rPr>
          <w:rStyle w:val="t286pc"/>
          <w:rFonts w:ascii="Arial" w:hAnsi="Arial" w:cs="Arial"/>
        </w:rPr>
        <w:t xml:space="preserve">: Typing standard events like </w:t>
      </w:r>
      <w:r>
        <w:rPr>
          <w:rStyle w:val="HTMLCode"/>
          <w:rFonts w:eastAsiaTheme="minorHAnsi"/>
          <w:sz w:val="21"/>
          <w:szCs w:val="21"/>
        </w:rPr>
        <w:t>React.ChangeEvent&lt;HTMLInputElement&gt;</w:t>
      </w:r>
      <w:r>
        <w:rPr>
          <w:rStyle w:val="t286pc"/>
          <w:rFonts w:ascii="Arial" w:hAnsi="Arial" w:cs="Arial"/>
        </w:rPr>
        <w:t xml:space="preserve"> and </w:t>
      </w:r>
      <w:r>
        <w:rPr>
          <w:rStyle w:val="HTMLCode"/>
          <w:rFonts w:eastAsiaTheme="minorHAnsi"/>
          <w:sz w:val="21"/>
          <w:szCs w:val="21"/>
        </w:rPr>
        <w:t>React.FormEvent</w:t>
      </w:r>
      <w:r>
        <w:rPr>
          <w:rStyle w:val="t286pc"/>
          <w:rFonts w:ascii="Arial" w:hAnsi="Arial" w:cs="Arial"/>
        </w:rPr>
        <w:t>.</w:t>
      </w:r>
      <w:r w:rsidR="00A9021D">
        <w:rPr>
          <w:rFonts w:ascii="Arial" w:hAnsi="Arial" w:cs="Arial"/>
        </w:rPr>
        <w:t xml:space="preserve"> </w:t>
      </w:r>
    </w:p>
    <w:p w:rsidR="008739A1" w:rsidRDefault="008739A1" w:rsidP="008739A1">
      <w:pPr>
        <w:spacing w:after="0" w:line="240" w:lineRule="auto"/>
        <w:rPr>
          <w:rFonts w:ascii="Arial" w:hAnsi="Arial" w:cs="Arial"/>
        </w:rPr>
      </w:pPr>
    </w:p>
    <w:p w:rsidR="008739A1" w:rsidRDefault="008739A1" w:rsidP="008739A1">
      <w:pPr>
        <w:spacing w:after="0" w:line="240" w:lineRule="auto"/>
        <w:rPr>
          <w:rFonts w:ascii="Arial" w:hAnsi="Arial" w:cs="Arial"/>
        </w:rPr>
      </w:pPr>
    </w:p>
    <w:p w:rsidR="007F6B15" w:rsidRDefault="007F6B15" w:rsidP="007F6B1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 Advanced Concepts (Crucial for Senior Roles &amp; Architecture)</w:t>
      </w:r>
    </w:p>
    <w:p w:rsidR="007F6B15" w:rsidRDefault="007F6B15" w:rsidP="007F6B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These topics separate junior developers from mid/senior engineers in interview loops. [</w:t>
      </w:r>
      <w:hyperlink r:id="rId5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:rsidR="007F6B15" w:rsidRDefault="007F6B15" w:rsidP="007F6B15">
      <w:pPr>
        <w:numPr>
          <w:ilvl w:val="0"/>
          <w:numId w:val="10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Generics (</w:t>
      </w:r>
      <w:r>
        <w:rPr>
          <w:rStyle w:val="HTMLCode"/>
          <w:rFonts w:eastAsiaTheme="minorHAnsi"/>
          <w:b/>
          <w:bCs/>
          <w:sz w:val="21"/>
          <w:szCs w:val="21"/>
        </w:rPr>
        <w:t>&lt;T&gt;</w:t>
      </w:r>
      <w:r>
        <w:rPr>
          <w:rStyle w:val="Strong"/>
          <w:rFonts w:ascii="Arial" w:hAnsi="Arial" w:cs="Arial"/>
        </w:rPr>
        <w:t>)</w:t>
      </w:r>
      <w:r>
        <w:rPr>
          <w:rStyle w:val="t286pc"/>
          <w:rFonts w:ascii="Arial" w:hAnsi="Arial" w:cs="Arial"/>
        </w:rPr>
        <w:t xml:space="preserve">: Creating reusable components and functions that work with multiple types (e.g., a generic </w:t>
      </w:r>
      <w:r>
        <w:rPr>
          <w:rStyle w:val="HTMLCode"/>
          <w:rFonts w:eastAsiaTheme="minorHAnsi"/>
          <w:sz w:val="21"/>
          <w:szCs w:val="21"/>
        </w:rPr>
        <w:t>Table&lt;T&gt;</w:t>
      </w:r>
      <w:r>
        <w:rPr>
          <w:rStyle w:val="t286pc"/>
          <w:rFonts w:ascii="Arial" w:hAnsi="Arial" w:cs="Arial"/>
        </w:rPr>
        <w:t xml:space="preserve"> component).</w:t>
      </w:r>
    </w:p>
    <w:p w:rsidR="007F6B15" w:rsidRDefault="007F6B15" w:rsidP="007F6B15">
      <w:pPr>
        <w:numPr>
          <w:ilvl w:val="0"/>
          <w:numId w:val="10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Utility Types</w:t>
      </w:r>
      <w:r>
        <w:rPr>
          <w:rStyle w:val="t286pc"/>
          <w:rFonts w:ascii="Arial" w:hAnsi="Arial" w:cs="Arial"/>
        </w:rPr>
        <w:t xml:space="preserve">: Mastering built-in helpers like </w:t>
      </w:r>
      <w:r>
        <w:rPr>
          <w:rStyle w:val="HTMLCode"/>
          <w:rFonts w:eastAsiaTheme="minorHAnsi"/>
          <w:sz w:val="21"/>
          <w:szCs w:val="21"/>
        </w:rPr>
        <w:t>Pick&lt;T, K&gt;</w:t>
      </w:r>
      <w:r>
        <w:rPr>
          <w:rStyle w:val="t286pc"/>
          <w:rFonts w:ascii="Arial" w:hAnsi="Arial" w:cs="Arial"/>
        </w:rPr>
        <w:t xml:space="preserve">, </w:t>
      </w:r>
      <w:r>
        <w:rPr>
          <w:rStyle w:val="HTMLCode"/>
          <w:rFonts w:eastAsiaTheme="minorHAnsi"/>
          <w:sz w:val="21"/>
          <w:szCs w:val="21"/>
        </w:rPr>
        <w:t>Omit&lt;T, K&gt;</w:t>
      </w:r>
      <w:r>
        <w:rPr>
          <w:rStyle w:val="t286pc"/>
          <w:rFonts w:ascii="Arial" w:hAnsi="Arial" w:cs="Arial"/>
        </w:rPr>
        <w:t xml:space="preserve">, </w:t>
      </w:r>
      <w:r>
        <w:rPr>
          <w:rStyle w:val="HTMLCode"/>
          <w:rFonts w:eastAsiaTheme="minorHAnsi"/>
          <w:sz w:val="21"/>
          <w:szCs w:val="21"/>
        </w:rPr>
        <w:t>Partial&lt;T&gt;</w:t>
      </w:r>
      <w:r>
        <w:rPr>
          <w:rStyle w:val="t286pc"/>
          <w:rFonts w:ascii="Arial" w:hAnsi="Arial" w:cs="Arial"/>
        </w:rPr>
        <w:t xml:space="preserve">, and </w:t>
      </w:r>
      <w:r>
        <w:rPr>
          <w:rStyle w:val="HTMLCode"/>
          <w:rFonts w:eastAsiaTheme="minorHAnsi"/>
          <w:sz w:val="21"/>
          <w:szCs w:val="21"/>
        </w:rPr>
        <w:t>Readonly&lt;T&gt;</w:t>
      </w:r>
      <w:r>
        <w:rPr>
          <w:rStyle w:val="t286pc"/>
          <w:rFonts w:ascii="Arial" w:hAnsi="Arial" w:cs="Arial"/>
        </w:rPr>
        <w:t>.</w:t>
      </w:r>
    </w:p>
    <w:p w:rsidR="007F6B15" w:rsidRDefault="007F6B15" w:rsidP="007F6B15">
      <w:pPr>
        <w:numPr>
          <w:ilvl w:val="0"/>
          <w:numId w:val="10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Type Guards and Narrowing</w:t>
      </w:r>
      <w:r>
        <w:rPr>
          <w:rStyle w:val="t286pc"/>
          <w:rFonts w:ascii="Arial" w:hAnsi="Arial" w:cs="Arial"/>
        </w:rPr>
        <w:t xml:space="preserve">: Using </w:t>
      </w:r>
      <w:r>
        <w:rPr>
          <w:rStyle w:val="HTMLCode"/>
          <w:rFonts w:eastAsiaTheme="minorHAnsi"/>
          <w:sz w:val="21"/>
          <w:szCs w:val="21"/>
        </w:rPr>
        <w:t>typeof</w:t>
      </w:r>
      <w:r>
        <w:rPr>
          <w:rStyle w:val="t286pc"/>
          <w:rFonts w:ascii="Arial" w:hAnsi="Arial" w:cs="Arial"/>
        </w:rPr>
        <w:t xml:space="preserve">, </w:t>
      </w:r>
      <w:r>
        <w:rPr>
          <w:rStyle w:val="HTMLCode"/>
          <w:rFonts w:eastAsiaTheme="minorHAnsi"/>
          <w:sz w:val="21"/>
          <w:szCs w:val="21"/>
        </w:rPr>
        <w:t>instanceof</w:t>
      </w:r>
      <w:r>
        <w:rPr>
          <w:rStyle w:val="t286pc"/>
          <w:rFonts w:ascii="Arial" w:hAnsi="Arial" w:cs="Arial"/>
        </w:rPr>
        <w:t>, and custom type predicates (</w:t>
      </w:r>
      <w:r>
        <w:rPr>
          <w:rStyle w:val="HTMLCode"/>
          <w:rFonts w:eastAsiaTheme="minorHAnsi"/>
          <w:sz w:val="21"/>
          <w:szCs w:val="21"/>
        </w:rPr>
        <w:t>is</w:t>
      </w:r>
      <w:r>
        <w:rPr>
          <w:rStyle w:val="t286pc"/>
          <w:rFonts w:ascii="Arial" w:hAnsi="Arial" w:cs="Arial"/>
        </w:rPr>
        <w:t>) to safely handle dynamic data.</w:t>
      </w:r>
    </w:p>
    <w:p w:rsidR="007F6B15" w:rsidRDefault="007F6B15" w:rsidP="007F6B15">
      <w:pPr>
        <w:numPr>
          <w:ilvl w:val="0"/>
          <w:numId w:val="10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The </w:t>
      </w:r>
      <w:r>
        <w:rPr>
          <w:rStyle w:val="HTMLCode"/>
          <w:rFonts w:eastAsiaTheme="minorHAnsi"/>
          <w:b/>
          <w:bCs/>
          <w:sz w:val="21"/>
          <w:szCs w:val="21"/>
        </w:rPr>
        <w:t>unknown</w:t>
      </w:r>
      <w:r>
        <w:rPr>
          <w:rStyle w:val="Strong"/>
          <w:rFonts w:ascii="Arial" w:hAnsi="Arial" w:cs="Arial"/>
        </w:rPr>
        <w:t xml:space="preserve"> vs </w:t>
      </w:r>
      <w:r>
        <w:rPr>
          <w:rStyle w:val="HTMLCode"/>
          <w:rFonts w:eastAsiaTheme="minorHAnsi"/>
          <w:b/>
          <w:bCs/>
          <w:sz w:val="21"/>
          <w:szCs w:val="21"/>
        </w:rPr>
        <w:t>any</w:t>
      </w:r>
      <w:r>
        <w:rPr>
          <w:rStyle w:val="Strong"/>
          <w:rFonts w:ascii="Arial" w:hAnsi="Arial" w:cs="Arial"/>
        </w:rPr>
        <w:t xml:space="preserve"> Type</w:t>
      </w:r>
      <w:r>
        <w:rPr>
          <w:rStyle w:val="t286pc"/>
          <w:rFonts w:ascii="Arial" w:hAnsi="Arial" w:cs="Arial"/>
        </w:rPr>
        <w:t xml:space="preserve">: Understanding why </w:t>
      </w:r>
      <w:r>
        <w:rPr>
          <w:rStyle w:val="HTMLCode"/>
          <w:rFonts w:eastAsiaTheme="minorHAnsi"/>
          <w:sz w:val="21"/>
          <w:szCs w:val="21"/>
        </w:rPr>
        <w:t>unknown</w:t>
      </w:r>
      <w:r>
        <w:rPr>
          <w:rStyle w:val="t286pc"/>
          <w:rFonts w:ascii="Arial" w:hAnsi="Arial" w:cs="Arial"/>
        </w:rPr>
        <w:t xml:space="preserve"> is safe and why </w:t>
      </w:r>
      <w:r>
        <w:rPr>
          <w:rStyle w:val="HTMLCode"/>
          <w:rFonts w:eastAsiaTheme="minorHAnsi"/>
          <w:sz w:val="21"/>
          <w:szCs w:val="21"/>
        </w:rPr>
        <w:t>any</w:t>
      </w:r>
      <w:r>
        <w:rPr>
          <w:rStyle w:val="t286pc"/>
          <w:rFonts w:ascii="Arial" w:hAnsi="Arial" w:cs="Arial"/>
        </w:rPr>
        <w:t xml:space="preserve"> should be banned in your codebase.</w:t>
      </w:r>
      <w:r>
        <w:rPr>
          <w:rFonts w:ascii="Arial" w:hAnsi="Arial" w:cs="Arial"/>
        </w:rPr>
        <w:t xml:space="preserve"> </w:t>
      </w:r>
      <w:r w:rsidR="0041396A">
        <w:rPr>
          <w:rFonts w:ascii="Arial" w:hAnsi="Arial" w:cs="Arial"/>
        </w:rPr>
        <w:t xml:space="preserve"> </w:t>
      </w:r>
    </w:p>
    <w:p w:rsidR="008B4F87" w:rsidRDefault="008B4F87" w:rsidP="008B4F87">
      <w:pPr>
        <w:spacing w:after="0" w:line="240" w:lineRule="auto"/>
        <w:rPr>
          <w:rFonts w:ascii="Arial" w:hAnsi="Arial" w:cs="Arial"/>
        </w:rPr>
      </w:pPr>
    </w:p>
    <w:p w:rsidR="008B4F87" w:rsidRDefault="008B4F87" w:rsidP="008B4F87">
      <w:pPr>
        <w:spacing w:after="0" w:line="240" w:lineRule="auto"/>
        <w:rPr>
          <w:rFonts w:ascii="Arial" w:hAnsi="Arial" w:cs="Arial"/>
        </w:rPr>
      </w:pPr>
    </w:p>
    <w:p w:rsidR="007F6B15" w:rsidRDefault="007F6B15" w:rsidP="007F6B1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4. Next.js Specific Types (Framework Mastery)</w:t>
      </w:r>
    </w:p>
    <w:p w:rsidR="007F6B15" w:rsidRDefault="007F6B15" w:rsidP="007F6B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Next.js introduces specific types for its routing and data-fetching paradigms.</w:t>
      </w:r>
      <w:r w:rsidR="00791DD5">
        <w:rPr>
          <w:rFonts w:ascii="Arial" w:hAnsi="Arial" w:cs="Arial"/>
        </w:rPr>
        <w:t xml:space="preserve"> </w:t>
      </w:r>
    </w:p>
    <w:p w:rsidR="007F6B15" w:rsidRDefault="007F6B15" w:rsidP="007F6B15">
      <w:pPr>
        <w:numPr>
          <w:ilvl w:val="0"/>
          <w:numId w:val="11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Page &amp; Layout Props</w:t>
      </w:r>
      <w:r>
        <w:rPr>
          <w:rStyle w:val="t286pc"/>
          <w:rFonts w:ascii="Arial" w:hAnsi="Arial" w:cs="Arial"/>
        </w:rPr>
        <w:t xml:space="preserve">: Typing </w:t>
      </w:r>
      <w:r>
        <w:rPr>
          <w:rStyle w:val="HTMLCode"/>
          <w:rFonts w:eastAsiaTheme="minorHAnsi"/>
          <w:sz w:val="21"/>
          <w:szCs w:val="21"/>
        </w:rPr>
        <w:t>params</w:t>
      </w:r>
      <w:r>
        <w:rPr>
          <w:rStyle w:val="t286pc"/>
          <w:rFonts w:ascii="Arial" w:hAnsi="Arial" w:cs="Arial"/>
        </w:rPr>
        <w:t xml:space="preserve"> and </w:t>
      </w:r>
      <w:r>
        <w:rPr>
          <w:rStyle w:val="HTMLCode"/>
          <w:rFonts w:eastAsiaTheme="minorHAnsi"/>
          <w:sz w:val="21"/>
          <w:szCs w:val="21"/>
        </w:rPr>
        <w:t>searchParams</w:t>
      </w:r>
      <w:r>
        <w:rPr>
          <w:rStyle w:val="t286pc"/>
          <w:rFonts w:ascii="Arial" w:hAnsi="Arial" w:cs="Arial"/>
        </w:rPr>
        <w:t xml:space="preserve"> in the App Router.</w:t>
      </w:r>
    </w:p>
    <w:p w:rsidR="007F6B15" w:rsidRDefault="007F6B15" w:rsidP="007F6B15">
      <w:pPr>
        <w:numPr>
          <w:ilvl w:val="0"/>
          <w:numId w:val="11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Server Action Types</w:t>
      </w:r>
      <w:r>
        <w:rPr>
          <w:rStyle w:val="t286pc"/>
          <w:rFonts w:ascii="Arial" w:hAnsi="Arial" w:cs="Arial"/>
        </w:rPr>
        <w:t>: Typing asynchronous form submissions and server-side responses.</w:t>
      </w:r>
    </w:p>
    <w:p w:rsidR="007F6B15" w:rsidRDefault="007F6B15" w:rsidP="007F6B15">
      <w:pPr>
        <w:numPr>
          <w:ilvl w:val="0"/>
          <w:numId w:val="11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API Route Types</w:t>
      </w:r>
      <w:r>
        <w:rPr>
          <w:rStyle w:val="t286pc"/>
          <w:rFonts w:ascii="Arial" w:hAnsi="Arial" w:cs="Arial"/>
        </w:rPr>
        <w:t>: Typing requests and responses if building custom API endpoints.</w:t>
      </w:r>
      <w:r>
        <w:rPr>
          <w:rFonts w:ascii="Arial" w:hAnsi="Arial" w:cs="Arial"/>
        </w:rPr>
        <w:t xml:space="preserve"> </w:t>
      </w:r>
      <w:r w:rsidR="00791DD5">
        <w:rPr>
          <w:rFonts w:ascii="Arial" w:hAnsi="Arial" w:cs="Arial"/>
        </w:rPr>
        <w:t xml:space="preserve"> </w:t>
      </w:r>
    </w:p>
    <w:p w:rsidR="007F6B15" w:rsidRDefault="007F6B15" w:rsidP="007F6B15">
      <w:pPr>
        <w:spacing w:before="480" w:after="480"/>
        <w:rPr>
          <w:rFonts w:ascii="Times New Roman" w:hAnsi="Times New Roman" w:cs="Times New Roman"/>
        </w:rPr>
      </w:pPr>
    </w:p>
    <w:p w:rsidR="007F6B15" w:rsidRDefault="007F6B15" w:rsidP="007F6B15">
      <w:pPr>
        <w:spacing w:before="480" w:after="48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Recommended Learning Order</w:t>
      </w:r>
    </w:p>
    <w:p w:rsidR="007F6B15" w:rsidRDefault="007F6B15" w:rsidP="007F6B15">
      <w:pPr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</w:rPr>
        <w:t>Phase 1</w:t>
      </w:r>
      <w:r>
        <w:rPr>
          <w:rStyle w:val="t286pc"/>
          <w:rFonts w:ascii="Arial" w:hAnsi="Arial" w:cs="Arial"/>
        </w:rPr>
        <w:t>: Core Fundamentals (Spend 3–5 days mastering types, interfaces, and unions).</w:t>
      </w:r>
    </w:p>
    <w:p w:rsidR="007F6B15" w:rsidRDefault="007F6B15" w:rsidP="007F6B15">
      <w:pPr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Phase 2</w:t>
      </w:r>
      <w:r>
        <w:rPr>
          <w:rStyle w:val="t286pc"/>
          <w:rFonts w:ascii="Arial" w:hAnsi="Arial" w:cs="Arial"/>
        </w:rPr>
        <w:t>: Basic React integration (Apply those types to standard React components and hooks).</w:t>
      </w:r>
    </w:p>
    <w:p w:rsidR="007F6B15" w:rsidRDefault="007F6B15" w:rsidP="007F6B15">
      <w:pPr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Phase 3</w:t>
      </w:r>
      <w:r>
        <w:rPr>
          <w:rStyle w:val="t286pc"/>
          <w:rFonts w:ascii="Arial" w:hAnsi="Arial" w:cs="Arial"/>
        </w:rPr>
        <w:t>: Utility Types and Generics (This will unlock your ability to read open-source code libraries).</w:t>
      </w:r>
    </w:p>
    <w:p w:rsidR="007F6B15" w:rsidRDefault="007F6B15" w:rsidP="007F6B15">
      <w:pPr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Phase 4</w:t>
      </w:r>
      <w:r>
        <w:rPr>
          <w:rStyle w:val="t286pc"/>
          <w:rFonts w:ascii="Arial" w:hAnsi="Arial" w:cs="Arial"/>
        </w:rPr>
        <w:t>: Next.js features and advanced type narrowing.</w:t>
      </w:r>
    </w:p>
    <w:p w:rsidR="00D67313" w:rsidRDefault="00121AC4" w:rsidP="007F6B15"/>
    <w:p w:rsidR="00061EFB" w:rsidRDefault="00061EFB" w:rsidP="007F6B15"/>
    <w:p w:rsidR="00061EFB" w:rsidRDefault="00061EFB" w:rsidP="007F6B15"/>
    <w:p w:rsidR="00A40D2A" w:rsidRDefault="00BA790C" w:rsidP="00A40D2A">
      <w:r>
        <w:t>//Special Course</w:t>
      </w:r>
    </w:p>
    <w:p w:rsidR="00A40D2A" w:rsidRDefault="00A40D2A" w:rsidP="00A40D2A">
      <w:r>
        <w:t xml:space="preserve">0:00:00 </w:t>
      </w:r>
      <w:r>
        <w:rPr>
          <w:rFonts w:ascii="Nirmala UI" w:hAnsi="Nirmala UI" w:cs="Nirmala UI"/>
        </w:rPr>
        <w:t>কোর্স</w:t>
      </w:r>
      <w:r>
        <w:t xml:space="preserve"> </w:t>
      </w:r>
      <w:r>
        <w:rPr>
          <w:rFonts w:ascii="Nirmala UI" w:hAnsi="Nirmala UI" w:cs="Nirmala UI"/>
        </w:rPr>
        <w:t>ইন্ট্রোডাকশন</w:t>
      </w:r>
      <w:r>
        <w:t xml:space="preserve">  </w:t>
      </w:r>
    </w:p>
    <w:p w:rsidR="00A40D2A" w:rsidRDefault="00A40D2A" w:rsidP="00A40D2A">
      <w:r>
        <w:t xml:space="preserve">0:00:15 TypeScript </w:t>
      </w:r>
      <w:r>
        <w:rPr>
          <w:rFonts w:ascii="Nirmala UI" w:hAnsi="Nirmala UI" w:cs="Nirmala UI"/>
        </w:rPr>
        <w:t>ইনস্টল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</w:p>
    <w:p w:rsidR="00A40D2A" w:rsidRDefault="00A40D2A" w:rsidP="00A40D2A">
      <w:r>
        <w:t xml:space="preserve">0:00:53 Code editor (VSCode) </w:t>
      </w:r>
      <w:r>
        <w:rPr>
          <w:rFonts w:ascii="Nirmala UI" w:hAnsi="Nirmala UI" w:cs="Nirmala UI"/>
        </w:rPr>
        <w:t>কনফিগার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</w:p>
    <w:p w:rsidR="00A40D2A" w:rsidRDefault="00A40D2A" w:rsidP="00A40D2A">
      <w:r>
        <w:t xml:space="preserve">0:02:05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TypeScript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এবংটাইপস্ক্রিপ্টের</w:t>
      </w:r>
      <w:r>
        <w:t xml:space="preserve"> </w:t>
      </w:r>
      <w:r>
        <w:rPr>
          <w:rFonts w:ascii="Nirmala UI" w:hAnsi="Nirmala UI" w:cs="Nirmala UI"/>
        </w:rPr>
        <w:t>বেসিকস।</w:t>
      </w:r>
    </w:p>
    <w:p w:rsidR="00A40D2A" w:rsidRDefault="00A40D2A" w:rsidP="00A40D2A">
      <w:r>
        <w:t xml:space="preserve">0:06:43 String, number, boolean, undefined, any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basic </w:t>
      </w:r>
      <w:r>
        <w:rPr>
          <w:rFonts w:ascii="Nirmala UI" w:hAnsi="Nirmala UI" w:cs="Nirmala UI"/>
        </w:rPr>
        <w:t>ধারণা</w:t>
      </w:r>
    </w:p>
    <w:p w:rsidR="00A40D2A" w:rsidRDefault="00A40D2A" w:rsidP="00A40D2A">
      <w:r>
        <w:t xml:space="preserve">0:09:31 </w:t>
      </w:r>
      <w:r>
        <w:rPr>
          <w:rFonts w:ascii="Nirmala UI" w:hAnsi="Nirmala UI" w:cs="Nirmala UI"/>
        </w:rPr>
        <w:t>টার্মিনাল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TypeScript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</w:p>
    <w:p w:rsidR="00A40D2A" w:rsidRDefault="00A40D2A" w:rsidP="00A40D2A">
      <w:r>
        <w:t xml:space="preserve">0:10:14 </w:t>
      </w:r>
      <w:r w:rsidRPr="002D7D51">
        <w:rPr>
          <w:highlight w:val="yellow"/>
        </w:rPr>
        <w:t xml:space="preserve">TypeScript </w:t>
      </w:r>
      <w:r w:rsidRPr="002D7D51">
        <w:rPr>
          <w:rFonts w:ascii="Nirmala UI" w:hAnsi="Nirmala UI" w:cs="Nirmala UI"/>
          <w:highlight w:val="yellow"/>
        </w:rPr>
        <w:t>থেকে</w:t>
      </w:r>
      <w:r w:rsidRPr="002D7D51">
        <w:rPr>
          <w:highlight w:val="yellow"/>
        </w:rPr>
        <w:t xml:space="preserve"> JavaScript </w:t>
      </w:r>
      <w:r w:rsidRPr="002D7D51">
        <w:rPr>
          <w:rFonts w:ascii="Nirmala UI" w:hAnsi="Nirmala UI" w:cs="Nirmala UI"/>
          <w:highlight w:val="yellow"/>
        </w:rPr>
        <w:t>এর</w:t>
      </w:r>
      <w:r w:rsidRPr="002D7D51">
        <w:rPr>
          <w:highlight w:val="yellow"/>
        </w:rPr>
        <w:t xml:space="preserve"> </w:t>
      </w:r>
      <w:r w:rsidRPr="002D7D51">
        <w:rPr>
          <w:rFonts w:ascii="Nirmala UI" w:hAnsi="Nirmala UI" w:cs="Nirmala UI"/>
          <w:highlight w:val="yellow"/>
        </w:rPr>
        <w:t>কনভার্সন</w:t>
      </w:r>
      <w:r w:rsidRPr="002D7D51">
        <w:rPr>
          <w:highlight w:val="yellow"/>
        </w:rPr>
        <w:t xml:space="preserve"> (Transpiling) </w:t>
      </w:r>
      <w:r w:rsidRPr="002D7D51">
        <w:rPr>
          <w:rFonts w:ascii="Nirmala UI" w:hAnsi="Nirmala UI" w:cs="Nirmala UI"/>
          <w:highlight w:val="yellow"/>
        </w:rPr>
        <w:t>এবং</w:t>
      </w:r>
      <w:r w:rsidRPr="002D7D51">
        <w:rPr>
          <w:highlight w:val="yellow"/>
        </w:rPr>
        <w:t xml:space="preserve"> HTML-</w:t>
      </w:r>
      <w:r w:rsidRPr="002D7D51">
        <w:rPr>
          <w:rFonts w:ascii="Nirmala UI" w:hAnsi="Nirmala UI" w:cs="Nirmala UI"/>
          <w:highlight w:val="yellow"/>
        </w:rPr>
        <w:t>এর</w:t>
      </w:r>
      <w:r w:rsidRPr="002D7D51">
        <w:rPr>
          <w:highlight w:val="yellow"/>
        </w:rPr>
        <w:t xml:space="preserve"> </w:t>
      </w:r>
      <w:r w:rsidRPr="002D7D51">
        <w:rPr>
          <w:rFonts w:ascii="Nirmala UI" w:hAnsi="Nirmala UI" w:cs="Nirmala UI"/>
          <w:highlight w:val="yellow"/>
        </w:rPr>
        <w:t>মধ্যে</w:t>
      </w:r>
      <w:r w:rsidRPr="002D7D51">
        <w:rPr>
          <w:highlight w:val="yellow"/>
        </w:rPr>
        <w:t xml:space="preserve"> TypeScript-</w:t>
      </w:r>
      <w:r w:rsidRPr="002D7D51">
        <w:rPr>
          <w:rFonts w:ascii="Nirmala UI" w:hAnsi="Nirmala UI" w:cs="Nirmala UI"/>
          <w:highlight w:val="yellow"/>
        </w:rPr>
        <w:t>এর</w:t>
      </w:r>
      <w:r w:rsidRPr="002D7D51">
        <w:rPr>
          <w:highlight w:val="yellow"/>
        </w:rPr>
        <w:t xml:space="preserve"> </w:t>
      </w:r>
      <w:r w:rsidRPr="002D7D51">
        <w:rPr>
          <w:rFonts w:ascii="Nirmala UI" w:hAnsi="Nirmala UI" w:cs="Nirmala UI"/>
          <w:highlight w:val="yellow"/>
        </w:rPr>
        <w:t>ব্যবহার।</w:t>
      </w:r>
      <w:r>
        <w:t xml:space="preserve"> </w:t>
      </w:r>
    </w:p>
    <w:p w:rsidR="00A40D2A" w:rsidRDefault="00A40D2A" w:rsidP="00A40D2A">
      <w:r>
        <w:t>0:13:</w:t>
      </w:r>
      <w:r w:rsidRPr="0047556F">
        <w:rPr>
          <w:highlight w:val="yellow"/>
        </w:rPr>
        <w:t xml:space="preserve">03 Watch Mode </w:t>
      </w:r>
      <w:r w:rsidRPr="0047556F">
        <w:rPr>
          <w:rFonts w:ascii="Nirmala UI" w:hAnsi="Nirmala UI" w:cs="Nirmala UI"/>
          <w:highlight w:val="yellow"/>
        </w:rPr>
        <w:t>ব্যবহার</w:t>
      </w:r>
      <w:r w:rsidRPr="0047556F">
        <w:rPr>
          <w:highlight w:val="yellow"/>
        </w:rPr>
        <w:t xml:space="preserve"> </w:t>
      </w:r>
      <w:r w:rsidRPr="0047556F">
        <w:rPr>
          <w:rFonts w:ascii="Nirmala UI" w:hAnsi="Nirmala UI" w:cs="Nirmala UI"/>
          <w:highlight w:val="yellow"/>
        </w:rPr>
        <w:t>করে</w:t>
      </w:r>
      <w:r>
        <w:t xml:space="preserve"> </w:t>
      </w:r>
      <w:r>
        <w:rPr>
          <w:rFonts w:ascii="Nirmala UI" w:hAnsi="Nirmala UI" w:cs="Nirmala UI"/>
        </w:rPr>
        <w:t>অটোমেটিক্যালি</w:t>
      </w:r>
      <w:r>
        <w:t xml:space="preserve"> </w:t>
      </w:r>
      <w:r>
        <w:rPr>
          <w:rFonts w:ascii="Nirmala UI" w:hAnsi="Nirmala UI" w:cs="Nirmala UI"/>
        </w:rPr>
        <w:t>ট্রান্সপাইল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A40D2A" w:rsidRDefault="00A40D2A" w:rsidP="00A40D2A">
      <w:r>
        <w:t xml:space="preserve">0:13:48 </w:t>
      </w:r>
      <w:r w:rsidRPr="0047556F">
        <w:rPr>
          <w:highlight w:val="yellow"/>
        </w:rPr>
        <w:t xml:space="preserve">Multiple file </w:t>
      </w:r>
      <w:r w:rsidRPr="0047556F">
        <w:rPr>
          <w:rFonts w:ascii="Nirmala UI" w:hAnsi="Nirmala UI" w:cs="Nirmala UI"/>
          <w:highlight w:val="yellow"/>
        </w:rPr>
        <w:t>একসাথে</w:t>
      </w:r>
      <w:r w:rsidRPr="0047556F">
        <w:rPr>
          <w:highlight w:val="yellow"/>
        </w:rPr>
        <w:t xml:space="preserve"> Transpile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</w:p>
    <w:p w:rsidR="00A40D2A" w:rsidRDefault="00A40D2A" w:rsidP="00A40D2A">
      <w:r>
        <w:t>0:15:</w:t>
      </w:r>
      <w:r w:rsidRPr="00B102A0">
        <w:rPr>
          <w:highlight w:val="yellow"/>
        </w:rPr>
        <w:t>47 Different</w:t>
      </w:r>
      <w:r>
        <w:t xml:space="preserve"> directory </w:t>
      </w:r>
      <w:r>
        <w:rPr>
          <w:rFonts w:ascii="Nirmala UI" w:hAnsi="Nirmala UI" w:cs="Nirmala UI"/>
        </w:rPr>
        <w:t>তে</w:t>
      </w:r>
      <w:r>
        <w:t xml:space="preserve"> multiple file </w:t>
      </w:r>
      <w:r>
        <w:rPr>
          <w:rFonts w:ascii="Nirmala UI" w:hAnsi="Nirmala UI" w:cs="Nirmala UI"/>
        </w:rPr>
        <w:t>একসাথে</w:t>
      </w:r>
      <w:r>
        <w:t xml:space="preserve"> transpile </w:t>
      </w:r>
      <w:r>
        <w:rPr>
          <w:rFonts w:ascii="Nirmala UI" w:hAnsi="Nirmala UI" w:cs="Nirmala UI"/>
        </w:rPr>
        <w:t>করা।</w:t>
      </w:r>
      <w:r>
        <w:t xml:space="preserve"> </w:t>
      </w:r>
    </w:p>
    <w:p w:rsidR="00A40D2A" w:rsidRDefault="00A40D2A" w:rsidP="00A40D2A">
      <w:r>
        <w:t>0:17:36 TypeScript-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Type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বিস্তারিত</w:t>
      </w:r>
      <w:r>
        <w:t xml:space="preserve"> </w:t>
      </w:r>
      <w:r>
        <w:rPr>
          <w:rFonts w:ascii="Nirmala UI" w:hAnsi="Nirmala UI" w:cs="Nirmala UI"/>
        </w:rPr>
        <w:t>আলোচনা।</w:t>
      </w:r>
      <w:r>
        <w:t xml:space="preserve"> </w:t>
      </w:r>
    </w:p>
    <w:p w:rsidR="00A40D2A" w:rsidRDefault="00A40D2A" w:rsidP="00A40D2A">
      <w:r>
        <w:lastRenderedPageBreak/>
        <w:t xml:space="preserve">0:22:49 </w:t>
      </w:r>
      <w:r w:rsidRPr="0010511B">
        <w:rPr>
          <w:rFonts w:ascii="Nirmala UI" w:hAnsi="Nirmala UI" w:cs="Nirmala UI"/>
          <w:highlight w:val="yellow"/>
        </w:rPr>
        <w:t>ভ্যারিয়েবল</w:t>
      </w:r>
      <w:r w:rsidRPr="0010511B">
        <w:rPr>
          <w:highlight w:val="yellow"/>
        </w:rPr>
        <w:t xml:space="preserve"> </w:t>
      </w:r>
      <w:r w:rsidRPr="0010511B">
        <w:rPr>
          <w:rFonts w:ascii="Nirmala UI" w:hAnsi="Nirmala UI" w:cs="Nirmala UI"/>
          <w:highlight w:val="yellow"/>
        </w:rPr>
        <w:t>এর</w:t>
      </w:r>
      <w:r w:rsidRPr="0010511B">
        <w:rPr>
          <w:highlight w:val="yellow"/>
        </w:rPr>
        <w:t xml:space="preserve"> </w:t>
      </w:r>
      <w:r w:rsidRPr="0010511B">
        <w:rPr>
          <w:rFonts w:ascii="Nirmala UI" w:hAnsi="Nirmala UI" w:cs="Nirmala UI"/>
          <w:highlight w:val="yellow"/>
        </w:rPr>
        <w:t>নাম</w:t>
      </w:r>
      <w:r w:rsidRPr="0010511B">
        <w:rPr>
          <w:highlight w:val="yellow"/>
        </w:rPr>
        <w:t xml:space="preserve"> </w:t>
      </w:r>
      <w:r w:rsidRPr="0010511B">
        <w:rPr>
          <w:rFonts w:ascii="Nirmala UI" w:hAnsi="Nirmala UI" w:cs="Nirmala UI"/>
          <w:highlight w:val="yellow"/>
        </w:rPr>
        <w:t>নিয়ে</w:t>
      </w:r>
      <w:r w:rsidRPr="0010511B">
        <w:rPr>
          <w:highlight w:val="yellow"/>
        </w:rPr>
        <w:t xml:space="preserve"> </w:t>
      </w:r>
      <w:r w:rsidRPr="0010511B">
        <w:rPr>
          <w:rFonts w:ascii="Nirmala UI" w:hAnsi="Nirmala UI" w:cs="Nirmala UI"/>
          <w:highlight w:val="yellow"/>
        </w:rPr>
        <w:t>গন্ডগোল।</w:t>
      </w:r>
      <w:r>
        <w:t xml:space="preserve"> </w:t>
      </w:r>
    </w:p>
    <w:p w:rsidR="00A40D2A" w:rsidRDefault="00A40D2A" w:rsidP="00A40D2A">
      <w:r>
        <w:t xml:space="preserve">0:25:13 </w:t>
      </w:r>
      <w:r w:rsidRPr="0010511B">
        <w:rPr>
          <w:highlight w:val="yellow"/>
        </w:rPr>
        <w:t xml:space="preserve">Array </w:t>
      </w:r>
      <w:r w:rsidRPr="0010511B">
        <w:rPr>
          <w:rFonts w:ascii="Nirmala UI" w:hAnsi="Nirmala UI" w:cs="Nirmala UI"/>
          <w:highlight w:val="yellow"/>
        </w:rPr>
        <w:t>এবং</w:t>
      </w:r>
      <w:r w:rsidRPr="0010511B">
        <w:rPr>
          <w:highlight w:val="yellow"/>
        </w:rPr>
        <w:t xml:space="preserve"> JSON object </w:t>
      </w:r>
      <w:r w:rsidRPr="0010511B">
        <w:rPr>
          <w:rFonts w:ascii="Nirmala UI" w:hAnsi="Nirmala UI" w:cs="Nirmala UI"/>
          <w:highlight w:val="yellow"/>
        </w:rPr>
        <w:t>নিয়ে</w:t>
      </w:r>
      <w:r w:rsidRPr="0010511B">
        <w:rPr>
          <w:highlight w:val="yellow"/>
        </w:rPr>
        <w:t xml:space="preserve"> </w:t>
      </w:r>
      <w:r w:rsidRPr="0010511B">
        <w:rPr>
          <w:rFonts w:ascii="Nirmala UI" w:hAnsi="Nirmala UI" w:cs="Nirmala UI"/>
          <w:highlight w:val="yellow"/>
        </w:rPr>
        <w:t>কাজ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A40D2A" w:rsidRDefault="00A40D2A" w:rsidP="00A40D2A">
      <w:r>
        <w:t>0:29:</w:t>
      </w:r>
      <w:r w:rsidRPr="0010511B">
        <w:rPr>
          <w:highlight w:val="yellow"/>
        </w:rPr>
        <w:t xml:space="preserve">42 Type </w:t>
      </w:r>
      <w:r w:rsidRPr="0010511B">
        <w:rPr>
          <w:rFonts w:ascii="Nirmala UI" w:hAnsi="Nirmala UI" w:cs="Nirmala UI"/>
          <w:highlight w:val="yellow"/>
        </w:rPr>
        <w:t>এর</w:t>
      </w:r>
      <w:r w:rsidRPr="0010511B">
        <w:rPr>
          <w:highlight w:val="yellow"/>
        </w:rPr>
        <w:t xml:space="preserve"> </w:t>
      </w:r>
      <w:r w:rsidRPr="0010511B">
        <w:rPr>
          <w:rFonts w:ascii="Nirmala UI" w:hAnsi="Nirmala UI" w:cs="Nirmala UI"/>
          <w:highlight w:val="yellow"/>
        </w:rPr>
        <w:t>বদলে</w:t>
      </w:r>
      <w:r w:rsidRPr="0010511B">
        <w:rPr>
          <w:highlight w:val="yellow"/>
        </w:rPr>
        <w:t xml:space="preserve"> Interface </w:t>
      </w:r>
      <w:r w:rsidRPr="0010511B">
        <w:rPr>
          <w:rFonts w:ascii="Nirmala UI" w:hAnsi="Nirmala UI" w:cs="Nirmala UI"/>
          <w:highlight w:val="yellow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</w:p>
    <w:p w:rsidR="00A40D2A" w:rsidRDefault="00A40D2A" w:rsidP="00A40D2A">
      <w:r>
        <w:t>0:30:</w:t>
      </w:r>
      <w:r w:rsidRPr="0010511B">
        <w:rPr>
          <w:highlight w:val="yellow"/>
        </w:rPr>
        <w:t xml:space="preserve">04 Type </w:t>
      </w:r>
      <w:r w:rsidRPr="0010511B">
        <w:rPr>
          <w:rFonts w:ascii="Nirmala UI" w:hAnsi="Nirmala UI" w:cs="Nirmala UI"/>
          <w:highlight w:val="yellow"/>
        </w:rPr>
        <w:t>এবং</w:t>
      </w:r>
      <w:r w:rsidRPr="0010511B">
        <w:rPr>
          <w:highlight w:val="yellow"/>
        </w:rPr>
        <w:t xml:space="preserve"> interface </w:t>
      </w:r>
      <w:r w:rsidRPr="0010511B">
        <w:rPr>
          <w:rFonts w:ascii="Nirmala UI" w:hAnsi="Nirmala UI" w:cs="Nirmala UI"/>
          <w:highlight w:val="yellow"/>
        </w:rPr>
        <w:t>এর</w:t>
      </w:r>
      <w:r w:rsidRPr="0010511B">
        <w:rPr>
          <w:highlight w:val="yellow"/>
        </w:rPr>
        <w:t xml:space="preserve"> </w:t>
      </w:r>
      <w:r w:rsidRPr="0010511B">
        <w:rPr>
          <w:rFonts w:ascii="Nirmala UI" w:hAnsi="Nirmala UI" w:cs="Nirmala UI"/>
          <w:highlight w:val="yellow"/>
        </w:rPr>
        <w:t>ক্ষেত্রে</w:t>
      </w:r>
      <w:r w:rsidRPr="0010511B">
        <w:rPr>
          <w:highlight w:val="yellow"/>
        </w:rPr>
        <w:t xml:space="preserve"> semi colon </w:t>
      </w:r>
      <w:r w:rsidRPr="0010511B">
        <w:rPr>
          <w:rFonts w:ascii="Nirmala UI" w:hAnsi="Nirmala UI" w:cs="Nirmala UI"/>
          <w:highlight w:val="yellow"/>
        </w:rPr>
        <w:t>নাকি</w:t>
      </w:r>
      <w:r>
        <w:t xml:space="preserve"> comma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? </w:t>
      </w:r>
    </w:p>
    <w:p w:rsidR="00A40D2A" w:rsidRDefault="00A40D2A" w:rsidP="00A40D2A">
      <w:r>
        <w:t>0:30:</w:t>
      </w:r>
      <w:r w:rsidRPr="00121AC4">
        <w:rPr>
          <w:highlight w:val="yellow"/>
        </w:rPr>
        <w:t xml:space="preserve">51 </w:t>
      </w:r>
      <w:r w:rsidRPr="00121AC4">
        <w:rPr>
          <w:rFonts w:ascii="Nirmala UI" w:hAnsi="Nirmala UI" w:cs="Nirmala UI"/>
          <w:highlight w:val="yellow"/>
        </w:rPr>
        <w:t>একটা</w:t>
      </w:r>
      <w:r w:rsidRPr="00121AC4">
        <w:rPr>
          <w:highlight w:val="yellow"/>
        </w:rPr>
        <w:t xml:space="preserve"> </w:t>
      </w:r>
      <w:r w:rsidRPr="00121AC4">
        <w:rPr>
          <w:rFonts w:ascii="Nirmala UI" w:hAnsi="Nirmala UI" w:cs="Nirmala UI"/>
          <w:highlight w:val="yellow"/>
        </w:rPr>
        <w:t>ইন্টারেস্টিং</w:t>
      </w:r>
      <w:r w:rsidRPr="00121AC4">
        <w:rPr>
          <w:highlight w:val="yellow"/>
        </w:rPr>
        <w:t xml:space="preserve"> Nested</w:t>
      </w:r>
      <w:bookmarkStart w:id="0" w:name="_GoBack"/>
      <w:bookmarkEnd w:id="0"/>
      <w:r w:rsidRPr="00121AC4">
        <w:rPr>
          <w:highlight w:val="yellow"/>
        </w:rPr>
        <w:t xml:space="preserve"> Type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এক্সাম্পল।</w:t>
      </w:r>
    </w:p>
    <w:p w:rsidR="00A40D2A" w:rsidRDefault="00A40D2A" w:rsidP="00A40D2A">
      <w:r>
        <w:t xml:space="preserve">0:34:00 TypeScript </w:t>
      </w:r>
      <w:r>
        <w:rPr>
          <w:rFonts w:ascii="Nirmala UI" w:hAnsi="Nirmala UI" w:cs="Nirmala UI"/>
        </w:rPr>
        <w:t>এ</w:t>
      </w:r>
      <w:r>
        <w:t xml:space="preserve"> Tuple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ব্যবহার।</w:t>
      </w:r>
    </w:p>
    <w:p w:rsidR="00A40D2A" w:rsidRDefault="00A40D2A" w:rsidP="00A40D2A">
      <w:r>
        <w:t xml:space="preserve">0:38:51 Function </w:t>
      </w:r>
      <w:r>
        <w:rPr>
          <w:rFonts w:ascii="Nirmala UI" w:hAnsi="Nirmala UI" w:cs="Nirmala UI"/>
        </w:rPr>
        <w:t>থেকে</w:t>
      </w:r>
      <w:r>
        <w:t xml:space="preserve"> Tuple </w:t>
      </w:r>
      <w:r>
        <w:rPr>
          <w:rFonts w:ascii="Nirmala UI" w:hAnsi="Nirmala UI" w:cs="Nirmala UI"/>
        </w:rPr>
        <w:t>রিটার্ন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A40D2A" w:rsidRDefault="00A40D2A" w:rsidP="00A40D2A">
      <w:r>
        <w:t xml:space="preserve">0:41:58 TypeScript </w:t>
      </w:r>
      <w:r>
        <w:rPr>
          <w:rFonts w:ascii="Nirmala UI" w:hAnsi="Nirmala UI" w:cs="Nirmala UI"/>
        </w:rPr>
        <w:t>এ</w:t>
      </w:r>
      <w:r>
        <w:t xml:space="preserve"> Enum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ব্যবহার।</w:t>
      </w:r>
    </w:p>
    <w:p w:rsidR="00A40D2A" w:rsidRDefault="00A40D2A" w:rsidP="00A40D2A">
      <w:r>
        <w:t xml:space="preserve">0:46:48 Union Type - TypeScript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একসেপ্ট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A40D2A" w:rsidRDefault="00A40D2A" w:rsidP="00A40D2A">
      <w:r>
        <w:t xml:space="preserve">0:52:27 Literal Type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</w:p>
    <w:p w:rsidR="00A40D2A" w:rsidRDefault="00A40D2A" w:rsidP="00A40D2A">
      <w:r>
        <w:t xml:space="preserve">0:54:27 </w:t>
      </w:r>
      <w:r w:rsidRPr="00703EF2">
        <w:rPr>
          <w:highlight w:val="yellow"/>
        </w:rPr>
        <w:t xml:space="preserve">TypeScript </w:t>
      </w:r>
      <w:r w:rsidRPr="00703EF2">
        <w:rPr>
          <w:rFonts w:ascii="Nirmala UI" w:hAnsi="Nirmala UI" w:cs="Nirmala UI"/>
          <w:highlight w:val="yellow"/>
        </w:rPr>
        <w:t>এ</w:t>
      </w:r>
      <w:r w:rsidRPr="00703EF2">
        <w:rPr>
          <w:highlight w:val="yellow"/>
        </w:rPr>
        <w:t xml:space="preserve"> </w:t>
      </w:r>
      <w:r w:rsidRPr="00703EF2">
        <w:rPr>
          <w:rFonts w:ascii="Nirmala UI" w:hAnsi="Nirmala UI" w:cs="Nirmala UI"/>
          <w:highlight w:val="yellow"/>
        </w:rPr>
        <w:t>বিল্ট</w:t>
      </w:r>
      <w:r w:rsidRPr="00703EF2">
        <w:rPr>
          <w:highlight w:val="yellow"/>
        </w:rPr>
        <w:t>-</w:t>
      </w:r>
      <w:r w:rsidRPr="00703EF2">
        <w:rPr>
          <w:rFonts w:ascii="Nirmala UI" w:hAnsi="Nirmala UI" w:cs="Nirmala UI"/>
          <w:highlight w:val="yellow"/>
        </w:rPr>
        <w:t>ইন</w:t>
      </w:r>
      <w:r w:rsidRPr="00703EF2">
        <w:rPr>
          <w:highlight w:val="yellow"/>
        </w:rPr>
        <w:t xml:space="preserve"> utility type </w:t>
      </w:r>
      <w:r w:rsidRPr="00703EF2">
        <w:rPr>
          <w:rFonts w:ascii="Nirmala UI" w:hAnsi="Nirmala UI" w:cs="Nirmala UI"/>
          <w:highlight w:val="yellow"/>
        </w:rPr>
        <w:t>এর</w:t>
      </w:r>
      <w:r w:rsidRPr="00703EF2">
        <w:rPr>
          <w:highlight w:val="yellow"/>
        </w:rPr>
        <w:t xml:space="preserve"> </w:t>
      </w:r>
      <w:r w:rsidRPr="00703EF2">
        <w:rPr>
          <w:rFonts w:ascii="Nirmala UI" w:hAnsi="Nirmala UI" w:cs="Nirmala UI"/>
          <w:highlight w:val="yellow"/>
        </w:rPr>
        <w:t>ব্যবহার</w:t>
      </w:r>
      <w:r w:rsidRPr="00703EF2">
        <w:rPr>
          <w:highlight w:val="yellow"/>
        </w:rPr>
        <w:t xml:space="preserve"> - Omit </w:t>
      </w:r>
      <w:r w:rsidRPr="00703EF2">
        <w:rPr>
          <w:rFonts w:ascii="Nirmala UI" w:hAnsi="Nirmala UI" w:cs="Nirmala UI"/>
          <w:highlight w:val="yellow"/>
        </w:rPr>
        <w:t>দিয়ে</w:t>
      </w:r>
      <w:r w:rsidRPr="00703EF2">
        <w:rPr>
          <w:highlight w:val="yellow"/>
        </w:rPr>
        <w:t xml:space="preserve"> </w:t>
      </w:r>
      <w:r w:rsidRPr="00703EF2">
        <w:rPr>
          <w:rFonts w:ascii="Nirmala UI" w:hAnsi="Nirmala UI" w:cs="Nirmala UI"/>
          <w:highlight w:val="yellow"/>
        </w:rPr>
        <w:t>একটা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এক্সাম্পল।</w:t>
      </w:r>
      <w:r>
        <w:t xml:space="preserve"> </w:t>
      </w:r>
    </w:p>
    <w:p w:rsidR="00A40D2A" w:rsidRDefault="00A40D2A" w:rsidP="00A40D2A">
      <w:r>
        <w:t xml:space="preserve">1:00:06 Type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Optional Property-</w:t>
      </w:r>
      <w:r>
        <w:rPr>
          <w:rFonts w:ascii="Nirmala UI" w:hAnsi="Nirmala UI" w:cs="Nirmala UI"/>
        </w:rPr>
        <w:t>র</w:t>
      </w:r>
      <w:r>
        <w:t xml:space="preserve"> </w:t>
      </w:r>
      <w:r w:rsidR="00EE66E3">
        <w:rPr>
          <w:rFonts w:ascii="Nirmala UI" w:hAnsi="Nirmala UI" w:cs="Nirmala UI"/>
        </w:rPr>
        <w:t>ব্</w:t>
      </w:r>
    </w:p>
    <w:p w:rsidR="00A40D2A" w:rsidRDefault="00A40D2A" w:rsidP="00A40D2A">
      <w:r>
        <w:t>1:01:36 Generic (</w:t>
      </w:r>
      <w:r>
        <w:rPr>
          <w:rFonts w:ascii="Nirmala UI" w:hAnsi="Nirmala UI" w:cs="Nirmala UI"/>
        </w:rPr>
        <w:t>জেনেরিক</w:t>
      </w:r>
      <w:r>
        <w:t xml:space="preserve">)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ইন্ট্রোডাকশন।</w:t>
      </w:r>
    </w:p>
    <w:p w:rsidR="00A40D2A" w:rsidRDefault="00A40D2A" w:rsidP="00A40D2A">
      <w:r>
        <w:t xml:space="preserve">1:06:16 API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generic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এক্সাম্পল।</w:t>
      </w:r>
    </w:p>
    <w:p w:rsidR="00A40D2A" w:rsidRDefault="00A40D2A" w:rsidP="00A40D2A">
      <w:r>
        <w:t xml:space="preserve">1:12:37 Map </w:t>
      </w:r>
      <w:r>
        <w:rPr>
          <w:rFonts w:ascii="Nirmala UI" w:hAnsi="Nirmala UI" w:cs="Nirmala UI"/>
        </w:rPr>
        <w:t>এবং</w:t>
      </w:r>
      <w:r>
        <w:t xml:space="preserve"> Set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generic type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</w:p>
    <w:p w:rsidR="00A40D2A" w:rsidRDefault="00A40D2A" w:rsidP="00A40D2A">
      <w:r>
        <w:t xml:space="preserve">1:17:47 Map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দারুন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এক্সাম্পল।</w:t>
      </w:r>
    </w:p>
    <w:p w:rsidR="00A40D2A" w:rsidRDefault="00A40D2A" w:rsidP="00A40D2A">
      <w:r>
        <w:t xml:space="preserve">1:21:03 HTML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TypeScript </w:t>
      </w:r>
      <w:r>
        <w:rPr>
          <w:rFonts w:ascii="Nirmala UI" w:hAnsi="Nirmala UI" w:cs="Nirmala UI"/>
        </w:rPr>
        <w:t>প্রপারলি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বিস্তারিত</w:t>
      </w:r>
      <w:r>
        <w:t xml:space="preserve"> </w:t>
      </w:r>
    </w:p>
    <w:p w:rsidR="00A40D2A" w:rsidRDefault="00A40D2A" w:rsidP="00A40D2A">
      <w:r>
        <w:t xml:space="preserve">1:28:08 HTML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TypeScript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ইন্টারেস্টিং</w:t>
      </w:r>
      <w:r>
        <w:t xml:space="preserve"> </w:t>
      </w:r>
      <w:r>
        <w:rPr>
          <w:rFonts w:ascii="Nirmala UI" w:hAnsi="Nirmala UI" w:cs="Nirmala UI"/>
        </w:rPr>
        <w:t>প্রজেক্ট</w:t>
      </w:r>
    </w:p>
    <w:p w:rsidR="00A40D2A" w:rsidRDefault="00A40D2A" w:rsidP="00A40D2A">
      <w:r>
        <w:t xml:space="preserve">1:40:15 </w:t>
      </w:r>
      <w:r>
        <w:rPr>
          <w:rFonts w:ascii="Nirmala UI" w:hAnsi="Nirmala UI" w:cs="Nirmala UI"/>
        </w:rPr>
        <w:t>মাল্টিপল</w:t>
      </w:r>
      <w:r>
        <w:t xml:space="preserve"> TypeScript </w:t>
      </w:r>
      <w:r>
        <w:rPr>
          <w:rFonts w:ascii="Nirmala UI" w:hAnsi="Nirmala UI" w:cs="Nirmala UI"/>
        </w:rPr>
        <w:t>ফাইল</w:t>
      </w:r>
      <w:r>
        <w:t xml:space="preserve"> bundle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বানানো।</w:t>
      </w:r>
    </w:p>
    <w:p w:rsidR="00A40D2A" w:rsidRDefault="00A40D2A" w:rsidP="00A40D2A">
      <w:r>
        <w:t xml:space="preserve">1:49:57 Tree Shaking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>?</w:t>
      </w:r>
    </w:p>
    <w:p w:rsidR="00A40D2A" w:rsidRDefault="00A40D2A" w:rsidP="00A40D2A">
      <w:r>
        <w:t xml:space="preserve">1:51:53 Node.js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TypeScript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ব্যবহার।</w:t>
      </w:r>
    </w:p>
    <w:p w:rsidR="00A40D2A" w:rsidRDefault="00A40D2A" w:rsidP="00A40D2A">
      <w:r>
        <w:t>1:54:45 TypeScript-</w:t>
      </w:r>
      <w:r>
        <w:rPr>
          <w:rFonts w:ascii="Nirmala UI" w:hAnsi="Nirmala UI" w:cs="Nirmala UI"/>
        </w:rPr>
        <w:t>এ</w:t>
      </w:r>
      <w:r>
        <w:t xml:space="preserve"> object-oriented programming (OOP)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প্রজেক্ট।</w:t>
      </w:r>
    </w:p>
    <w:p w:rsidR="00A40D2A" w:rsidRDefault="00A40D2A" w:rsidP="00A40D2A">
      <w:r>
        <w:t xml:space="preserve">2:08:12 Vite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মডার্ন</w:t>
      </w:r>
      <w:r>
        <w:t xml:space="preserve"> TypeScript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 </w:t>
      </w:r>
    </w:p>
    <w:p w:rsidR="00A40D2A" w:rsidRDefault="00A40D2A" w:rsidP="00A40D2A">
      <w:r>
        <w:t xml:space="preserve">2:15:17 TypeScript </w:t>
      </w:r>
      <w:r>
        <w:rPr>
          <w:rFonts w:ascii="Nirmala UI" w:hAnsi="Nirmala UI" w:cs="Nirmala UI"/>
        </w:rPr>
        <w:t>এ</w:t>
      </w:r>
      <w:r>
        <w:t xml:space="preserve"> Data Validation </w:t>
      </w:r>
      <w:r>
        <w:rPr>
          <w:rFonts w:ascii="Nirmala UI" w:hAnsi="Nirmala UI" w:cs="Nirmala UI"/>
        </w:rPr>
        <w:t>এবং</w:t>
      </w:r>
      <w:r>
        <w:t xml:space="preserve"> Zod Library-</w:t>
      </w:r>
      <w:r>
        <w:rPr>
          <w:rFonts w:ascii="Nirmala UI" w:hAnsi="Nirmala UI" w:cs="Nirmala UI"/>
        </w:rPr>
        <w:t>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পরিচিতি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প্রজেক্ট।</w:t>
      </w:r>
      <w:r>
        <w:t xml:space="preserve"> </w:t>
      </w:r>
    </w:p>
    <w:p w:rsidR="00A40D2A" w:rsidRDefault="00A40D2A" w:rsidP="00A40D2A">
      <w:r>
        <w:t xml:space="preserve">2:20:39 Vite </w:t>
      </w:r>
      <w:r>
        <w:rPr>
          <w:rFonts w:ascii="Nirmala UI" w:hAnsi="Nirmala UI" w:cs="Nirmala UI"/>
        </w:rPr>
        <w:t>দিয়ে</w:t>
      </w:r>
      <w:r>
        <w:t xml:space="preserve"> React </w:t>
      </w:r>
      <w:r>
        <w:rPr>
          <w:rFonts w:ascii="Nirmala UI" w:hAnsi="Nirmala UI" w:cs="Nirmala UI"/>
        </w:rPr>
        <w:t>কিংবা</w:t>
      </w:r>
      <w:r>
        <w:t xml:space="preserve"> Vue.js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</w:p>
    <w:p w:rsidR="00A40D2A" w:rsidRDefault="00A40D2A" w:rsidP="00A40D2A">
      <w:r>
        <w:t xml:space="preserve">2:23:32 TSconfig.json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জরুরি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</w:t>
      </w:r>
    </w:p>
    <w:p w:rsidR="00A40D2A" w:rsidRDefault="00A40D2A" w:rsidP="00A40D2A">
      <w:r>
        <w:t xml:space="preserve">2:27:22 Type script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AI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প্রজেক্ট।</w:t>
      </w:r>
      <w:r>
        <w:t xml:space="preserve"> </w:t>
      </w:r>
    </w:p>
    <w:p w:rsidR="00A40D2A" w:rsidRDefault="00A40D2A" w:rsidP="00A40D2A">
      <w:r>
        <w:lastRenderedPageBreak/>
        <w:t xml:space="preserve">2:33:36 TypeScript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AI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প্রজেক্ট।</w:t>
      </w:r>
      <w:r>
        <w:t xml:space="preserve"> </w:t>
      </w:r>
    </w:p>
    <w:p w:rsidR="00061EFB" w:rsidRPr="007F6B15" w:rsidRDefault="00A40D2A" w:rsidP="00A40D2A">
      <w:r>
        <w:t xml:space="preserve">2:36:57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TypeScript-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স্কিল</w:t>
      </w:r>
      <w:r>
        <w:t xml:space="preserve"> </w:t>
      </w:r>
      <w:r>
        <w:rPr>
          <w:rFonts w:ascii="Nirmala UI" w:hAnsi="Nirmala UI" w:cs="Nirmala UI"/>
        </w:rPr>
        <w:t>আপগ্রেড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পারবেন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উপসংহার</w:t>
      </w:r>
    </w:p>
    <w:sectPr w:rsidR="00061EFB" w:rsidRPr="007F6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36191"/>
    <w:multiLevelType w:val="multilevel"/>
    <w:tmpl w:val="2AE62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54C16"/>
    <w:multiLevelType w:val="multilevel"/>
    <w:tmpl w:val="6A9A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422FC"/>
    <w:multiLevelType w:val="multilevel"/>
    <w:tmpl w:val="B9A4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C77FB"/>
    <w:multiLevelType w:val="multilevel"/>
    <w:tmpl w:val="6A9A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16913"/>
    <w:multiLevelType w:val="multilevel"/>
    <w:tmpl w:val="74CC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E6A4D"/>
    <w:multiLevelType w:val="multilevel"/>
    <w:tmpl w:val="B5B2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1499F"/>
    <w:multiLevelType w:val="multilevel"/>
    <w:tmpl w:val="9A04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E4996"/>
    <w:multiLevelType w:val="multilevel"/>
    <w:tmpl w:val="A796D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227C1"/>
    <w:multiLevelType w:val="multilevel"/>
    <w:tmpl w:val="9A04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F3F5C"/>
    <w:multiLevelType w:val="multilevel"/>
    <w:tmpl w:val="BBBE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BA4EFF"/>
    <w:multiLevelType w:val="multilevel"/>
    <w:tmpl w:val="C650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9F1111"/>
    <w:multiLevelType w:val="multilevel"/>
    <w:tmpl w:val="6A9A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8"/>
  </w:num>
  <w:num w:numId="5">
    <w:abstractNumId w:val="5"/>
  </w:num>
  <w:num w:numId="6">
    <w:abstractNumId w:val="10"/>
  </w:num>
  <w:num w:numId="7">
    <w:abstractNumId w:val="6"/>
  </w:num>
  <w:num w:numId="8">
    <w:abstractNumId w:val="0"/>
  </w:num>
  <w:num w:numId="9">
    <w:abstractNumId w:val="3"/>
  </w:num>
  <w:num w:numId="10">
    <w:abstractNumId w:val="11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661"/>
    <w:rsid w:val="000043A1"/>
    <w:rsid w:val="00032D9C"/>
    <w:rsid w:val="000576FD"/>
    <w:rsid w:val="00061EFB"/>
    <w:rsid w:val="000A033B"/>
    <w:rsid w:val="000F07DA"/>
    <w:rsid w:val="0010511B"/>
    <w:rsid w:val="00121AC4"/>
    <w:rsid w:val="00132DE6"/>
    <w:rsid w:val="0015094B"/>
    <w:rsid w:val="001E1AFB"/>
    <w:rsid w:val="0020452C"/>
    <w:rsid w:val="002A0652"/>
    <w:rsid w:val="002B1FAF"/>
    <w:rsid w:val="002B3C20"/>
    <w:rsid w:val="002D7D51"/>
    <w:rsid w:val="003165D3"/>
    <w:rsid w:val="0035073C"/>
    <w:rsid w:val="003717D1"/>
    <w:rsid w:val="0041396A"/>
    <w:rsid w:val="0047556F"/>
    <w:rsid w:val="00594302"/>
    <w:rsid w:val="005B54FC"/>
    <w:rsid w:val="006C6CC3"/>
    <w:rsid w:val="00703EF2"/>
    <w:rsid w:val="0077693E"/>
    <w:rsid w:val="00791DD5"/>
    <w:rsid w:val="007E0389"/>
    <w:rsid w:val="007F6B15"/>
    <w:rsid w:val="00830239"/>
    <w:rsid w:val="008739A1"/>
    <w:rsid w:val="008B4F87"/>
    <w:rsid w:val="009533FC"/>
    <w:rsid w:val="009D3B74"/>
    <w:rsid w:val="00A40D2A"/>
    <w:rsid w:val="00A740E4"/>
    <w:rsid w:val="00A9021D"/>
    <w:rsid w:val="00AA780C"/>
    <w:rsid w:val="00AE0D06"/>
    <w:rsid w:val="00B102A0"/>
    <w:rsid w:val="00BA790C"/>
    <w:rsid w:val="00C33D8D"/>
    <w:rsid w:val="00D00456"/>
    <w:rsid w:val="00D738C7"/>
    <w:rsid w:val="00E607EF"/>
    <w:rsid w:val="00EA26A1"/>
    <w:rsid w:val="00EE66E3"/>
    <w:rsid w:val="00F06661"/>
    <w:rsid w:val="00F9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F1FE"/>
  <w15:chartTrackingRefBased/>
  <w15:docId w15:val="{36733133-B0A0-46BE-BAE9-1102F552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3717D1"/>
  </w:style>
  <w:style w:type="character" w:styleId="Strong">
    <w:name w:val="Strong"/>
    <w:basedOn w:val="DefaultParagraphFont"/>
    <w:uiPriority w:val="22"/>
    <w:qFormat/>
    <w:rsid w:val="003717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17D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717D1"/>
    <w:rPr>
      <w:color w:val="0000FF"/>
      <w:u w:val="single"/>
    </w:rPr>
  </w:style>
  <w:style w:type="character" w:customStyle="1" w:styleId="vkekvd">
    <w:name w:val="vkekvd"/>
    <w:basedOn w:val="DefaultParagraphFont"/>
    <w:rsid w:val="003717D1"/>
  </w:style>
  <w:style w:type="character" w:customStyle="1" w:styleId="ifmvxd">
    <w:name w:val="ifmvxd"/>
    <w:basedOn w:val="DefaultParagraphFont"/>
    <w:rsid w:val="003717D1"/>
  </w:style>
  <w:style w:type="character" w:customStyle="1" w:styleId="ijm6od">
    <w:name w:val="ijm6od"/>
    <w:basedOn w:val="DefaultParagraphFont"/>
    <w:rsid w:val="003717D1"/>
  </w:style>
  <w:style w:type="paragraph" w:styleId="ListParagraph">
    <w:name w:val="List Paragraph"/>
    <w:basedOn w:val="Normal"/>
    <w:uiPriority w:val="34"/>
    <w:qFormat/>
    <w:rsid w:val="006C6C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9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03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68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36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58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3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62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75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16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34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5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08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78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2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57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ervecopilot.com/interview-questions/top-30-most-common-react-js-interview-questions-you-should-prepare-f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9327</TotalTime>
  <Pages>4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48</cp:revision>
  <dcterms:created xsi:type="dcterms:W3CDTF">2026-03-31T17:56:00Z</dcterms:created>
  <dcterms:modified xsi:type="dcterms:W3CDTF">2026-07-22T14:01:00Z</dcterms:modified>
</cp:coreProperties>
</file>