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Data structure</w:t>
      </w:r>
    </w:p>
    <w:p w14:paraId="21BE4DB4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Genotype matrix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X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an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n×m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matrix,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the sample size and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the number of features (SNPs).</w:t>
      </w:r>
    </w:p>
    <w:p w14:paraId="1CB7C08B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locus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[,l]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∈g(aa,Aa,AA,NA)</m:t>
        </m:r>
      </m:oMath>
      <w:r w:rsidR="00565541" w:rsidRPr="00126174">
        <w:rPr>
          <w:rFonts w:ascii="Times New Roman" w:hAnsi="Times New Roman" w:cs="Times New Roman"/>
          <w:sz w:val="22"/>
          <w:szCs w:val="22"/>
          <w:lang w:val="en-US"/>
        </w:rPr>
        <w:t>, their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respective counts</w:t>
      </w:r>
      <w:r w:rsidR="00565541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of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:rsidRPr="00126174" w14:paraId="6DB7D1E9" w14:textId="77777777" w:rsidTr="00565541">
        <w:tc>
          <w:tcPr>
            <w:tcW w:w="2158" w:type="dxa"/>
          </w:tcPr>
          <w:p w14:paraId="50625948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261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65541" w:rsidRPr="00126174" w14:paraId="519745A1" w14:textId="77777777" w:rsidTr="00565541">
        <w:tc>
          <w:tcPr>
            <w:tcW w:w="2158" w:type="dxa"/>
          </w:tcPr>
          <w:p w14:paraId="3FFCC33E" w14:textId="77777777" w:rsidR="00565541" w:rsidRPr="00126174" w:rsidRDefault="00213D7E" w:rsidP="00565541">
            <w:pPr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Pr="00126174" w:rsidRDefault="00213D7E" w:rsidP="00565541">
            <w:pPr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Pr="00126174" w:rsidRDefault="00213D7E" w:rsidP="0056554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Pr="00126174" w:rsidRDefault="00213D7E" w:rsidP="00BD27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Pr="00126174" w:rsidRDefault="007E547A" w:rsidP="00565541">
            <w:pPr>
              <w:rPr>
                <w:rFonts w:ascii="Times New Roman" w:eastAsia="ＭＳ 明朝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n-US"/>
                  </w:rPr>
                  <m:t>n=∑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BF3175B" w14:textId="24AF032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FF0000"/>
                <w:sz w:val="22"/>
                <w:szCs w:val="22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.NA</m:t>
            </m:r>
          </m:sub>
        </m:sSub>
      </m:oMath>
    </w:p>
    <w:p w14:paraId="27D3C17F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B2EAE6" w14:textId="77777777" w:rsidR="00BD27E5" w:rsidRPr="00126174" w:rsidRDefault="00BD27E5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0: Standardization</w:t>
      </w:r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[</w:t>
      </w:r>
      <w:proofErr w:type="spellStart"/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>freq</w:t>
      </w:r>
      <w:proofErr w:type="spellEnd"/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, can be paralleled</w:t>
      </w:r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</w:p>
    <w:p w14:paraId="47EA312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locus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7E6C767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for outbred population</w:t>
      </w:r>
    </w:p>
    <w:p w14:paraId="2209A726" w14:textId="77777777" w:rsidR="00BD27E5" w:rsidRPr="00126174" w:rsidRDefault="00213D7E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for inbred</w:t>
      </w:r>
    </w:p>
    <w:p w14:paraId="1EA36BD5" w14:textId="77777777" w:rsidR="00565541" w:rsidRPr="00126174" w:rsidRDefault="00213D7E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Pr="00126174" w:rsidRDefault="005655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or statistically standardized as </w:t>
      </w:r>
    </w:p>
    <w:p w14:paraId="2313CD02" w14:textId="0D023F21" w:rsidR="00565541" w:rsidRPr="00126174" w:rsidRDefault="00213D7E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[,l]</m:t>
                      </m:r>
                    </m:sub>
                  </m:sSub>
                </m:sub>
              </m:sSub>
            </m:den>
          </m:f>
        </m:oMath>
      </m:oMathPara>
      <w:bookmarkStart w:id="0" w:name="_GoBack"/>
      <w:bookmarkEnd w:id="0"/>
    </w:p>
    <w:p w14:paraId="49AC917B" w14:textId="2366C430" w:rsidR="00565541" w:rsidRPr="00126174" w:rsidRDefault="005655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  <w:lang w:val="en-US"/>
                  </w:rPr>
                  <m:t>l</m:t>
                </m:r>
              </m:sub>
            </m:sSub>
          </m:den>
        </m:f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is the allele frequency of the reference allele (the fifth column in </w:t>
      </w:r>
      <w:proofErr w:type="spellStart"/>
      <w:r w:rsidRPr="00126174">
        <w:rPr>
          <w:rFonts w:ascii="Times New Roman" w:hAnsi="Times New Roman" w:cs="Times New Roman"/>
          <w:sz w:val="22"/>
          <w:szCs w:val="22"/>
          <w:highlight w:val="cyan"/>
          <w:lang w:val="en-US"/>
        </w:rPr>
        <w:t>bim</w:t>
      </w:r>
      <w:proofErr w:type="spellEnd"/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file).</w:t>
      </w:r>
    </w:p>
    <w:p w14:paraId="7C55E7A8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A51F48" w14:textId="6C7EC38D" w:rsidR="00BD27E5" w:rsidRDefault="00BD27E5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1: relationship matrix</w:t>
      </w:r>
    </w:p>
    <w:p w14:paraId="42B39F09" w14:textId="092B9639" w:rsidR="00126174" w:rsidRPr="00126174" w:rsidRDefault="0012617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There are two </w:t>
      </w:r>
      <w:proofErr w:type="spellStart"/>
      <w:r w:rsidRPr="00126174">
        <w:rPr>
          <w:rFonts w:ascii="Times New Roman" w:hAnsi="Times New Roman" w:cs="Times New Roman"/>
          <w:sz w:val="22"/>
          <w:szCs w:val="22"/>
          <w:lang w:val="en-US"/>
        </w:rPr>
        <w:t>grms</w:t>
      </w:r>
      <w:proofErr w:type="spellEnd"/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denoted as </w:t>
      </w:r>
      <m:oMath>
        <m:r>
          <w:rPr>
            <w:rFonts w:ascii="Cambria Math" w:hAnsi="Cambria Math" w:cs="Times New Roman"/>
            <w:sz w:val="22"/>
            <w:szCs w:val="22"/>
            <w:highlight w:val="red"/>
            <w:lang w:val="en-US"/>
          </w:rPr>
          <m:t>G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2"/>
                <w:szCs w:val="22"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  <w:highlight w:val="yellow"/>
                <w:lang w:val="en-US"/>
              </w:rPr>
              <m:t>G</m:t>
            </m:r>
          </m:e>
        </m:acc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, respectively</w:t>
      </w:r>
    </w:p>
    <w:p w14:paraId="07ADBB64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Given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individuals, we will generate an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n×n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n-US"/>
          </w:rPr>
          <m:t>G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7E547A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for a pair of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="007E547A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j</m:t>
        </m:r>
      </m:oMath>
    </w:p>
    <w:p w14:paraId="2EFAA194" w14:textId="1635BE60" w:rsidR="00FC71E8" w:rsidRPr="00126174" w:rsidRDefault="00213D7E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Pr="00126174" w:rsidRDefault="0022056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output: </w:t>
      </w:r>
    </w:p>
    <w:p w14:paraId="31B8A092" w14:textId="4F3E0233" w:rsidR="00220569" w:rsidRPr="00126174" w:rsidRDefault="00213D7E">
      <w:pPr>
        <w:rPr>
          <w:rFonts w:ascii="Times New Roman" w:hAnsi="Times New Roman" w:cs="Times New Roman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TIXGeneral-BoldItalic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o</m:t>
            </m:r>
          </m:sub>
        </m:sSub>
      </m:oMath>
      <w:r w:rsidR="00220569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n-US"/>
          </w:rPr>
          <m:t>G</m:t>
        </m:r>
      </m:oMath>
      <w:r w:rsidR="00220569" w:rsidRPr="00126174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2F4DD21" w14:textId="4F3652D5" w:rsidR="00220569" w:rsidRPr="00126174" w:rsidRDefault="0081034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Save as *.grm.gz, *.grm.id</w:t>
      </w:r>
    </w:p>
    <w:p w14:paraId="5620ED2F" w14:textId="75C286A0" w:rsidR="00126174" w:rsidRPr="00126174" w:rsidRDefault="0012617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GEAR Command: </w:t>
      </w:r>
      <w:proofErr w:type="spellStart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grmA</w:t>
      </w:r>
      <w:proofErr w:type="spellEnd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can be paralleled, see </w:t>
      </w:r>
      <w:proofErr w:type="spellStart"/>
      <w:r w:rsidRPr="00126174">
        <w:rPr>
          <w:rFonts w:ascii="Times New Roman" w:hAnsi="Times New Roman" w:cs="Times New Roman"/>
          <w:b/>
          <w:sz w:val="22"/>
          <w:szCs w:val="22"/>
          <w:highlight w:val="red"/>
          <w:lang w:val="en-US"/>
        </w:rPr>
        <w:t>grmA</w:t>
      </w:r>
      <w:proofErr w:type="spellEnd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[package </w:t>
      </w:r>
      <w:proofErr w:type="spellStart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gear.subcommands.grmA</w:t>
      </w:r>
      <w:proofErr w:type="spellEnd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</w:p>
    <w:p w14:paraId="7F088C40" w14:textId="77777777" w:rsidR="00CD38AB" w:rsidRPr="00126174" w:rsidRDefault="00CD38A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F97854" w14:textId="3BB8F27D" w:rsidR="00CD38AB" w:rsidRPr="00126174" w:rsidRDefault="00213D7E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5B0517BB" w14:textId="1D0FEB4D" w:rsidR="00A5611A" w:rsidRPr="00126174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it has been realized in “</w:t>
      </w:r>
      <w:r w:rsidRPr="00126174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gear.subcommands.wgrmA</w:t>
      </w:r>
      <w:proofErr w:type="spellEnd"/>
      <w:r w:rsidRPr="00126174">
        <w:rPr>
          <w:rFonts w:ascii="Times New Roman" w:hAnsi="Times New Roman" w:cs="Times New Roman"/>
          <w:sz w:val="22"/>
          <w:szCs w:val="22"/>
          <w:lang w:val="en-US"/>
        </w:rPr>
        <w:t>”.</w:t>
      </w:r>
    </w:p>
    <w:p w14:paraId="160B6BE1" w14:textId="3823C823" w:rsidR="0081034F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t>Of note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>, compared with “</w:t>
      </w:r>
      <w:r w:rsidRPr="00126174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gear.subcommands.wgrm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”,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wgrmA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speeds up the code by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Collections.binarySearch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that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helps to find the missing value</w:t>
      </w:r>
      <w:r w:rsid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between two genotype vectors. Similarly,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binarySearch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has been used for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grmA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699C8BF3" w14:textId="5726FB9E" w:rsidR="006E2913" w:rsidRPr="006E2913" w:rsidRDefault="006E2913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Notes: </w:t>
      </w:r>
      <w:r w:rsidR="00837741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subcommands </w:t>
      </w:r>
      <w:proofErr w:type="spellStart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>grm</w:t>
      </w:r>
      <w:proofErr w:type="spellEnd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 and </w:t>
      </w:r>
      <w:proofErr w:type="spellStart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>wgrm</w:t>
      </w:r>
      <w:proofErr w:type="spellEnd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 are both retired.</w:t>
      </w:r>
    </w:p>
    <w:p w14:paraId="229B2BC8" w14:textId="77777777" w:rsidR="00A5611A" w:rsidRPr="00126174" w:rsidRDefault="00A561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D3F787" w14:textId="6BE91C77" w:rsidR="007E547A" w:rsidRPr="00126174" w:rsidRDefault="007E547A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2: principle component analysis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(PCA</w:t>
      </w:r>
      <w:r w:rsidR="00DA7E86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see </w:t>
      </w:r>
      <w:proofErr w:type="spellStart"/>
      <w:r w:rsidR="0081034F" w:rsidRPr="00126174">
        <w:rPr>
          <w:rFonts w:ascii="Times New Roman" w:hAnsi="Times New Roman" w:cs="Times New Roman"/>
          <w:b/>
          <w:sz w:val="22"/>
          <w:szCs w:val="22"/>
          <w:highlight w:val="green"/>
          <w:lang w:val="en-US"/>
        </w:rPr>
        <w:t>pca</w:t>
      </w:r>
      <w:proofErr w:type="spellEnd"/>
      <w:r w:rsidR="0081034F" w:rsidRPr="00126174">
        <w:rPr>
          <w:rFonts w:ascii="Times New Roman" w:hAnsi="Times New Roman" w:cs="Times New Roman"/>
          <w:b/>
          <w:sz w:val="22"/>
          <w:szCs w:val="22"/>
          <w:highlight w:val="green"/>
          <w:lang w:val="en-US"/>
        </w:rPr>
        <w:t xml:space="preserve"> subcommand in GEAR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1CCBED42" w14:textId="77777777" w:rsidR="007E547A" w:rsidRPr="00126174" w:rsidRDefault="00E53FF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ij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val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vec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vec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th</m:t>
            </m:r>
          </m:sup>
        </m:sSup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Pr="00126174" w:rsidRDefault="00E53FF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C4C475" w14:textId="411D6B96" w:rsidR="00E53FF7" w:rsidRPr="00126174" w:rsidRDefault="00150629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3: l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inear regression</w:t>
      </w:r>
      <w:r w:rsidR="00425640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(linear)</w:t>
      </w:r>
    </w:p>
    <w:p w14:paraId="1CB1AA80" w14:textId="77777777" w:rsidR="00E53FF7" w:rsidRPr="00126174" w:rsidRDefault="00213D7E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=a+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+e</m:t>
          </m:r>
        </m:oMath>
      </m:oMathPara>
    </w:p>
    <w:p w14:paraId="66E6BCDA" w14:textId="77777777" w:rsidR="00150629" w:rsidRPr="00126174" w:rsidRDefault="001506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l=1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E7D48E" w14:textId="77777777" w:rsidR="00150629" w:rsidRPr="00126174" w:rsidRDefault="001506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We have the data matrix below</w:t>
      </w:r>
    </w:p>
    <w:p w14:paraId="24D231DD" w14:textId="77777777" w:rsidR="00150629" w:rsidRPr="00126174" w:rsidRDefault="00213D7E">
      <w:pPr>
        <w:rPr>
          <w:rFonts w:ascii="Times New Roman" w:hAnsi="Times New Roman" w:cs="Times New Roman"/>
          <w:b/>
          <w:sz w:val="22"/>
          <w:szCs w:val="22"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2"/>
                  <w:szCs w:val="22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  <w:szCs w:val="22"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126174" w:rsidRDefault="00150629">
      <w:pPr>
        <w:rPr>
          <w:rFonts w:ascii="Times New Roman" w:hAnsi="Times New Roman" w:cs="Times New Roman"/>
          <w:b/>
          <w:sz w:val="22"/>
          <w:szCs w:val="22"/>
          <w:lang w:val="en-US" w:eastAsia="zh-CN"/>
        </w:rPr>
      </w:pPr>
    </w:p>
    <w:sectPr w:rsidR="00150629" w:rsidRPr="00126174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Bold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26174"/>
    <w:rsid w:val="001429D0"/>
    <w:rsid w:val="00150629"/>
    <w:rsid w:val="00213D7E"/>
    <w:rsid w:val="00220569"/>
    <w:rsid w:val="00345104"/>
    <w:rsid w:val="00425640"/>
    <w:rsid w:val="00565541"/>
    <w:rsid w:val="00630ADE"/>
    <w:rsid w:val="00635EE2"/>
    <w:rsid w:val="006E2913"/>
    <w:rsid w:val="007E547A"/>
    <w:rsid w:val="0081034F"/>
    <w:rsid w:val="00821AD3"/>
    <w:rsid w:val="00837741"/>
    <w:rsid w:val="00A5611A"/>
    <w:rsid w:val="00BD27E5"/>
    <w:rsid w:val="00CD38AB"/>
    <w:rsid w:val="00D33476"/>
    <w:rsid w:val="00D66BD5"/>
    <w:rsid w:val="00DA7E86"/>
    <w:rsid w:val="00E53FF7"/>
    <w:rsid w:val="00F370E1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E44BFA-193E-1041-8AD0-B1DCA83E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348</Words>
  <Characters>1985</Characters>
  <Application>Microsoft Macintosh Word</Application>
  <DocSecurity>0</DocSecurity>
  <Lines>16</Lines>
  <Paragraphs>4</Paragraphs>
  <ScaleCrop>false</ScaleCrop>
  <Company>Free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13</cp:revision>
  <dcterms:created xsi:type="dcterms:W3CDTF">2018-12-10T00:00:00Z</dcterms:created>
  <dcterms:modified xsi:type="dcterms:W3CDTF">2019-03-04T05:12:00Z</dcterms:modified>
</cp:coreProperties>
</file>