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36FA2" w14:textId="77777777" w:rsidR="00635EE2" w:rsidRDefault="00BD27E5">
      <w:pPr>
        <w:rPr>
          <w:lang w:val="en-US"/>
        </w:rPr>
      </w:pPr>
      <w:r>
        <w:rPr>
          <w:lang w:val="en-US"/>
        </w:rPr>
        <w:t>Data structure</w:t>
      </w:r>
    </w:p>
    <w:p w14:paraId="21BE4DB4" w14:textId="77777777" w:rsidR="00BD27E5" w:rsidRDefault="00BD27E5">
      <w:pPr>
        <w:rPr>
          <w:lang w:val="en-US"/>
        </w:rPr>
      </w:pPr>
      <w:r>
        <w:rPr>
          <w:lang w:val="en-US"/>
        </w:rPr>
        <w:t xml:space="preserve">Genotype matrix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, an </w:t>
      </w:r>
      <m:oMath>
        <m:r>
          <w:rPr>
            <w:rFonts w:ascii="Cambria Math" w:hAnsi="Cambria Math"/>
            <w:lang w:val="en-US"/>
          </w:rPr>
          <m:t>n×m</m:t>
        </m:r>
      </m:oMath>
      <w:r>
        <w:rPr>
          <w:lang w:val="en-US"/>
        </w:rPr>
        <w:t xml:space="preserve"> matrix,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the sample size and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 xml:space="preserve"> the number of features (SNPs).</w:t>
      </w:r>
    </w:p>
    <w:p w14:paraId="1CB7C08B" w14:textId="77777777" w:rsidR="00BD27E5" w:rsidRDefault="00BD27E5">
      <w:pPr>
        <w:rPr>
          <w:lang w:val="en-US"/>
        </w:rPr>
      </w:pPr>
      <w:r>
        <w:rPr>
          <w:lang w:val="en-US"/>
        </w:rPr>
        <w:t xml:space="preserve">For individual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and locus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[,l]</m:t>
            </m:r>
          </m:sub>
        </m:sSub>
        <m:r>
          <w:rPr>
            <w:rFonts w:ascii="Cambria Math" w:hAnsi="Cambria Math"/>
            <w:lang w:val="en-US"/>
          </w:rPr>
          <m:t>∈g(aa,Aa,AA,NA)</m:t>
        </m:r>
      </m:oMath>
      <w:r w:rsidR="00565541">
        <w:rPr>
          <w:lang w:val="en-US"/>
        </w:rPr>
        <w:t>, their</w:t>
      </w:r>
      <w:r>
        <w:rPr>
          <w:lang w:val="en-US"/>
        </w:rPr>
        <w:t xml:space="preserve"> respective counts</w:t>
      </w:r>
      <w:r w:rsidR="00565541">
        <w:rPr>
          <w:lang w:val="en-US"/>
        </w:rPr>
        <w:t xml:space="preserve"> of</w:t>
      </w:r>
      <w:r>
        <w:rPr>
          <w:lang w:val="en-US"/>
        </w:rPr>
        <w:t xml:space="preserve">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96"/>
        <w:gridCol w:w="2006"/>
      </w:tblGrid>
      <w:tr w:rsidR="00565541" w14:paraId="6DB7D1E9" w14:textId="77777777" w:rsidTr="00565541">
        <w:tc>
          <w:tcPr>
            <w:tcW w:w="2158" w:type="dxa"/>
          </w:tcPr>
          <w:p w14:paraId="50625948" w14:textId="77777777" w:rsidR="00565541" w:rsidRDefault="00565541" w:rsidP="00BD27E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</m:t>
                </m:r>
              </m:oMath>
            </m:oMathPara>
          </w:p>
        </w:tc>
        <w:tc>
          <w:tcPr>
            <w:tcW w:w="2158" w:type="dxa"/>
          </w:tcPr>
          <w:p w14:paraId="6807EF41" w14:textId="77777777" w:rsidR="00565541" w:rsidRDefault="00565541" w:rsidP="00BD27E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</m:t>
                </m:r>
              </m:oMath>
            </m:oMathPara>
          </w:p>
        </w:tc>
        <w:tc>
          <w:tcPr>
            <w:tcW w:w="2158" w:type="dxa"/>
          </w:tcPr>
          <w:p w14:paraId="13727120" w14:textId="77777777" w:rsidR="00565541" w:rsidRDefault="00565541" w:rsidP="00BD27E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AA</m:t>
                </m:r>
              </m:oMath>
            </m:oMathPara>
          </w:p>
        </w:tc>
        <w:tc>
          <w:tcPr>
            <w:tcW w:w="2196" w:type="dxa"/>
          </w:tcPr>
          <w:p w14:paraId="286A8A4E" w14:textId="77777777" w:rsidR="00565541" w:rsidRDefault="00565541" w:rsidP="00BD2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06" w:type="dxa"/>
          </w:tcPr>
          <w:p w14:paraId="1A489639" w14:textId="77777777" w:rsidR="00565541" w:rsidRDefault="00565541" w:rsidP="00BD27E5">
            <w:pPr>
              <w:jc w:val="center"/>
              <w:rPr>
                <w:lang w:val="en-US"/>
              </w:rPr>
            </w:pPr>
          </w:p>
        </w:tc>
      </w:tr>
      <w:tr w:rsidR="00565541" w14:paraId="519745A1" w14:textId="77777777" w:rsidTr="00565541">
        <w:tc>
          <w:tcPr>
            <w:tcW w:w="2158" w:type="dxa"/>
          </w:tcPr>
          <w:p w14:paraId="3FFCC33E" w14:textId="77777777" w:rsidR="00565541" w:rsidRDefault="00F370E1" w:rsidP="005655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58" w:type="dxa"/>
          </w:tcPr>
          <w:p w14:paraId="5EDAF511" w14:textId="77777777" w:rsidR="00565541" w:rsidRDefault="00F370E1" w:rsidP="005655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58" w:type="dxa"/>
          </w:tcPr>
          <w:p w14:paraId="10F87B53" w14:textId="77777777" w:rsidR="00565541" w:rsidRDefault="00F370E1" w:rsidP="00565541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14:paraId="279FD314" w14:textId="77777777" w:rsidR="00565541" w:rsidRDefault="00F370E1" w:rsidP="00BD27E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.NA</m:t>
                    </m:r>
                  </m:sub>
                </m:sSub>
              </m:oMath>
            </m:oMathPara>
          </w:p>
        </w:tc>
        <w:tc>
          <w:tcPr>
            <w:tcW w:w="2006" w:type="dxa"/>
          </w:tcPr>
          <w:p w14:paraId="39717B63" w14:textId="77777777" w:rsidR="00565541" w:rsidRDefault="007E547A" w:rsidP="00565541">
            <w:pPr>
              <w:rPr>
                <w:rFonts w:ascii="Cambria" w:eastAsia="ＭＳ 明朝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  <w:lang w:val="en-US"/>
                  </w:rPr>
                  <m:t>n=</m:t>
                </m:r>
                <m:r>
                  <w:rPr>
                    <w:rFonts w:ascii="Cambria Math" w:eastAsia="ＭＳ 明朝" w:hAnsi="Cambria Math" w:cs="Times New Roman" w:hint="eastAsia"/>
                    <w:lang w:val="en-US"/>
                  </w:rPr>
                  <m:t>∑</m:t>
                </m:r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.a</m:t>
                    </m:r>
                  </m:sub>
                </m:sSub>
              </m:oMath>
            </m:oMathPara>
          </w:p>
        </w:tc>
      </w:tr>
    </w:tbl>
    <w:p w14:paraId="335701F6" w14:textId="77777777" w:rsidR="00BD27E5" w:rsidRDefault="00BD27E5">
      <w:pPr>
        <w:rPr>
          <w:lang w:val="en-US"/>
        </w:rPr>
      </w:pPr>
    </w:p>
    <w:p w14:paraId="2BF3175B" w14:textId="24AF0327" w:rsidR="00BD27E5" w:rsidRDefault="00BD27E5">
      <w:pPr>
        <w:rPr>
          <w:lang w:val="en-US"/>
        </w:rPr>
      </w:pPr>
      <w:r>
        <w:rPr>
          <w:lang w:val="en-US"/>
        </w:rPr>
        <w:t xml:space="preserve">in which NA is missing data, so for every locus, the effective number of genotype is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,l</m:t>
                </m:r>
              </m:e>
            </m:d>
            <m:r>
              <w:rPr>
                <w:rFonts w:ascii="Cambria Math" w:hAnsi="Cambria Math"/>
                <w:lang w:val="en-US"/>
              </w:rPr>
              <m:t>.NA</m:t>
            </m:r>
          </m:sub>
        </m:sSub>
      </m:oMath>
    </w:p>
    <w:p w14:paraId="27D3C17F" w14:textId="77777777" w:rsidR="00BD27E5" w:rsidRDefault="00BD27E5">
      <w:pPr>
        <w:rPr>
          <w:lang w:val="en-US"/>
        </w:rPr>
      </w:pPr>
    </w:p>
    <w:p w14:paraId="01B2EAE6" w14:textId="77777777" w:rsidR="00BD27E5" w:rsidRDefault="00BD27E5">
      <w:pPr>
        <w:rPr>
          <w:b/>
          <w:lang w:val="en-US"/>
        </w:rPr>
      </w:pPr>
      <w:r w:rsidRPr="00BD27E5">
        <w:rPr>
          <w:b/>
          <w:lang w:val="en-US"/>
        </w:rPr>
        <w:t>Step 0: Standardization</w:t>
      </w:r>
      <w:r w:rsidR="00FC71E8">
        <w:rPr>
          <w:b/>
          <w:lang w:val="en-US"/>
        </w:rPr>
        <w:t xml:space="preserve"> [</w:t>
      </w:r>
      <w:proofErr w:type="spellStart"/>
      <w:r w:rsidR="00FC71E8">
        <w:rPr>
          <w:b/>
          <w:lang w:val="en-US"/>
        </w:rPr>
        <w:t>freq</w:t>
      </w:r>
      <w:proofErr w:type="spellEnd"/>
      <w:r w:rsidR="00E53FF7">
        <w:rPr>
          <w:b/>
          <w:lang w:val="en-US"/>
        </w:rPr>
        <w:t>, can be paralleled</w:t>
      </w:r>
      <w:r w:rsidR="00FC71E8">
        <w:rPr>
          <w:b/>
          <w:lang w:val="en-US"/>
        </w:rPr>
        <w:t>]</w:t>
      </w:r>
    </w:p>
    <w:p w14:paraId="47EA3127" w14:textId="77777777" w:rsidR="00BD27E5" w:rsidRDefault="00BD27E5">
      <w:pPr>
        <w:rPr>
          <w:lang w:val="en-US"/>
        </w:rPr>
      </w:pPr>
      <w:r w:rsidRPr="00BD27E5">
        <w:rPr>
          <w:lang w:val="en-US"/>
        </w:rPr>
        <w:t xml:space="preserve">For individual </w:t>
      </w:r>
      <m:oMath>
        <m:r>
          <w:rPr>
            <w:rFonts w:ascii="Cambria Math" w:hAnsi="Cambria Math"/>
            <w:lang w:val="en-US"/>
          </w:rPr>
          <m:t>i</m:t>
        </m:r>
      </m:oMath>
      <w:r w:rsidRPr="00BD27E5">
        <w:rPr>
          <w:lang w:val="en-US"/>
        </w:rPr>
        <w:t xml:space="preserve"> and locus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, </w:t>
      </w:r>
    </w:p>
    <w:p w14:paraId="7E6C7677" w14:textId="77777777" w:rsidR="00BD27E5" w:rsidRPr="00BD27E5" w:rsidRDefault="00BD27E5">
      <w:pPr>
        <w:rPr>
          <w:lang w:val="en-US"/>
        </w:rPr>
      </w:pPr>
      <w:r>
        <w:rPr>
          <w:lang w:val="en-US"/>
        </w:rPr>
        <w:t>for outbred population</w:t>
      </w:r>
    </w:p>
    <w:p w14:paraId="2209A726" w14:textId="77777777" w:rsidR="00BD27E5" w:rsidRPr="00BD27E5" w:rsidRDefault="00F370E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i,l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rad>
            </m:den>
          </m:f>
        </m:oMath>
      </m:oMathPara>
    </w:p>
    <w:p w14:paraId="675E1047" w14:textId="77777777" w:rsidR="00BD27E5" w:rsidRDefault="00BD27E5">
      <w:pPr>
        <w:rPr>
          <w:lang w:val="en-US"/>
        </w:rPr>
      </w:pPr>
      <w:r>
        <w:rPr>
          <w:lang w:val="en-US"/>
        </w:rPr>
        <w:t>for inbred</w:t>
      </w:r>
    </w:p>
    <w:p w14:paraId="1EA36BD5" w14:textId="77777777" w:rsidR="00565541" w:rsidRPr="00565541" w:rsidRDefault="00F370E1" w:rsidP="0056554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i,l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rad>
            </m:den>
          </m:f>
        </m:oMath>
      </m:oMathPara>
    </w:p>
    <w:p w14:paraId="7E6C7D67" w14:textId="77777777" w:rsidR="00565541" w:rsidRDefault="00565541" w:rsidP="00565541">
      <w:pPr>
        <w:rPr>
          <w:lang w:val="en-US"/>
        </w:rPr>
      </w:pPr>
      <w:r>
        <w:rPr>
          <w:lang w:val="en-US"/>
        </w:rPr>
        <w:t xml:space="preserve">or statistically standardized as </w:t>
      </w:r>
    </w:p>
    <w:p w14:paraId="2313CD02" w14:textId="77777777" w:rsidR="00565541" w:rsidRPr="00BD27E5" w:rsidRDefault="00F370E1" w:rsidP="0056554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[i,l]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[,l]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  <w:bookmarkStart w:id="0" w:name="_GoBack"/>
      <w:bookmarkEnd w:id="0"/>
    </w:p>
    <w:p w14:paraId="49AC917B" w14:textId="2366C430" w:rsidR="00565541" w:rsidRPr="00BD27E5" w:rsidRDefault="00565541" w:rsidP="00565541">
      <w:pPr>
        <w:rPr>
          <w:lang w:val="en-US"/>
        </w:rPr>
      </w:pPr>
      <w:r>
        <w:rPr>
          <w:lang w:val="en-US"/>
        </w:rPr>
        <w:t xml:space="preserve">in which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.aa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,l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.Aa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en-US"/>
                  </w:rPr>
                  <m:t>l</m:t>
                </m:r>
              </m:sub>
            </m:sSub>
          </m:den>
        </m:f>
      </m:oMath>
      <w:r>
        <w:rPr>
          <w:lang w:val="en-US"/>
        </w:rPr>
        <w:t xml:space="preserve"> is the allele frequency of the reference allele (the fifth column in </w:t>
      </w:r>
      <w:proofErr w:type="spellStart"/>
      <w:r w:rsidRPr="00565541">
        <w:rPr>
          <w:highlight w:val="cyan"/>
          <w:lang w:val="en-US"/>
        </w:rPr>
        <w:t>bim</w:t>
      </w:r>
      <w:proofErr w:type="spellEnd"/>
      <w:r>
        <w:rPr>
          <w:lang w:val="en-US"/>
        </w:rPr>
        <w:t xml:space="preserve"> file).</w:t>
      </w:r>
    </w:p>
    <w:p w14:paraId="7C55E7A8" w14:textId="77777777" w:rsidR="00BD27E5" w:rsidRDefault="00BD27E5">
      <w:pPr>
        <w:rPr>
          <w:lang w:val="en-US"/>
        </w:rPr>
      </w:pPr>
    </w:p>
    <w:p w14:paraId="06A51F48" w14:textId="721499C8" w:rsidR="00BD27E5" w:rsidRPr="00BD27E5" w:rsidRDefault="00BD27E5">
      <w:pPr>
        <w:rPr>
          <w:b/>
          <w:lang w:val="en-US"/>
        </w:rPr>
      </w:pPr>
      <w:r w:rsidRPr="00BD27E5">
        <w:rPr>
          <w:b/>
          <w:lang w:val="en-US"/>
        </w:rPr>
        <w:t>Step 1: relationship matrix</w:t>
      </w:r>
      <w:r w:rsidR="007E547A">
        <w:rPr>
          <w:b/>
          <w:lang w:val="en-US"/>
        </w:rPr>
        <w:t xml:space="preserve"> (</w:t>
      </w:r>
      <w:proofErr w:type="spellStart"/>
      <w:r w:rsidR="007E547A">
        <w:rPr>
          <w:b/>
          <w:lang w:val="en-US"/>
        </w:rPr>
        <w:t>grm</w:t>
      </w:r>
      <w:proofErr w:type="spellEnd"/>
      <w:r w:rsidR="00E53FF7">
        <w:rPr>
          <w:b/>
          <w:lang w:val="en-US"/>
        </w:rPr>
        <w:t>, can be paralleled</w:t>
      </w:r>
      <w:r w:rsidR="0081034F">
        <w:rPr>
          <w:b/>
          <w:lang w:val="en-US"/>
        </w:rPr>
        <w:t xml:space="preserve">, see </w:t>
      </w:r>
      <w:proofErr w:type="spellStart"/>
      <w:r w:rsidR="0081034F" w:rsidRPr="0081034F">
        <w:rPr>
          <w:b/>
          <w:highlight w:val="green"/>
          <w:lang w:val="en-US"/>
        </w:rPr>
        <w:t>grm</w:t>
      </w:r>
      <w:proofErr w:type="spellEnd"/>
      <w:r w:rsidR="0081034F" w:rsidRPr="0081034F">
        <w:rPr>
          <w:b/>
          <w:highlight w:val="green"/>
          <w:lang w:val="en-US"/>
        </w:rPr>
        <w:t xml:space="preserve"> subcommand in GEAR</w:t>
      </w:r>
      <w:r w:rsidR="007E547A">
        <w:rPr>
          <w:b/>
          <w:lang w:val="en-US"/>
        </w:rPr>
        <w:t>)</w:t>
      </w:r>
    </w:p>
    <w:p w14:paraId="07ADBB64" w14:textId="77777777" w:rsidR="00BD27E5" w:rsidRDefault="00BD27E5">
      <w:pPr>
        <w:rPr>
          <w:lang w:val="en-US"/>
        </w:rPr>
      </w:pPr>
      <w:r>
        <w:rPr>
          <w:lang w:val="en-US"/>
        </w:rPr>
        <w:t xml:space="preserve">Given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individuals, we will generate an </w:t>
      </w:r>
      <m:oMath>
        <m:r>
          <w:rPr>
            <w:rFonts w:ascii="Cambria Math" w:hAnsi="Cambria Math"/>
            <w:lang w:val="en-US"/>
          </w:rPr>
          <m:t>n×n</m:t>
        </m:r>
      </m:oMath>
      <w:r>
        <w:rPr>
          <w:lang w:val="en-US"/>
        </w:rPr>
        <w:t xml:space="preserve"> matrix </w:t>
      </w:r>
      <m:oMath>
        <m:r>
          <m:rPr>
            <m:sty m:val="bi"/>
          </m:rPr>
          <w:rPr>
            <w:rFonts w:ascii="Cambria Math" w:hAnsi="Cambria Math"/>
            <w:lang w:val="en-US"/>
          </w:rPr>
          <m:t>G</m:t>
        </m:r>
      </m:oMath>
      <w:r>
        <w:rPr>
          <w:lang w:val="en-US"/>
        </w:rPr>
        <w:t>,</w:t>
      </w:r>
      <w:r w:rsidR="007E547A">
        <w:rPr>
          <w:lang w:val="en-US"/>
        </w:rPr>
        <w:t xml:space="preserve"> for a pair of individual </w:t>
      </w:r>
      <m:oMath>
        <m:r>
          <w:rPr>
            <w:rFonts w:ascii="Cambria Math" w:hAnsi="Cambria Math"/>
            <w:lang w:val="en-US"/>
          </w:rPr>
          <m:t>i</m:t>
        </m:r>
      </m:oMath>
      <w:r w:rsidR="007E547A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j</m:t>
        </m:r>
      </m:oMath>
    </w:p>
    <w:p w14:paraId="2EFAA194" w14:textId="77777777" w:rsidR="00FC71E8" w:rsidRPr="007E547A" w:rsidRDefault="00F370E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l=1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j,l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14:paraId="601571B9" w14:textId="77777777" w:rsidR="007E547A" w:rsidRDefault="00220569">
      <w:pPr>
        <w:rPr>
          <w:lang w:val="en-US"/>
        </w:rPr>
      </w:pPr>
      <w:r>
        <w:rPr>
          <w:lang w:val="en-US"/>
        </w:rPr>
        <w:t xml:space="preserve">output: </w:t>
      </w:r>
    </w:p>
    <w:p w14:paraId="31B8A092" w14:textId="77777777" w:rsidR="00220569" w:rsidRDefault="00F370E1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</m:oMath>
      <w:r w:rsidR="00220569">
        <w:rPr>
          <w:lang w:val="en-US"/>
        </w:rPr>
        <w:t xml:space="preserve"> denotes the off-diagonal element of </w:t>
      </w:r>
      <m:oMath>
        <m:r>
          <m:rPr>
            <m:sty m:val="bi"/>
          </m:rPr>
          <w:rPr>
            <w:rFonts w:ascii="Cambria Math" w:hAnsi="Cambria Math"/>
            <w:lang w:val="en-US"/>
          </w:rPr>
          <m:t>G</m:t>
        </m:r>
      </m:oMath>
      <w:r w:rsidR="00220569" w:rsidRPr="00220569">
        <w:rPr>
          <w:lang w:val="en-US"/>
        </w:rPr>
        <w:t>,</w:t>
      </w:r>
    </w:p>
    <w:p w14:paraId="12F4DD21" w14:textId="4F3652D5" w:rsidR="00220569" w:rsidRDefault="0081034F">
      <w:pPr>
        <w:rPr>
          <w:lang w:val="en-US"/>
        </w:rPr>
      </w:pPr>
      <w:r>
        <w:rPr>
          <w:lang w:val="en-US"/>
        </w:rPr>
        <w:t>Save as *.grm.gz, *.grm.id</w:t>
      </w:r>
    </w:p>
    <w:p w14:paraId="160B6BE1" w14:textId="77777777" w:rsidR="0081034F" w:rsidRDefault="0081034F">
      <w:pPr>
        <w:rPr>
          <w:lang w:val="en-US"/>
        </w:rPr>
      </w:pPr>
    </w:p>
    <w:p w14:paraId="56D3F787" w14:textId="6BE91C77" w:rsidR="007E547A" w:rsidRPr="007E547A" w:rsidRDefault="007E547A">
      <w:pPr>
        <w:rPr>
          <w:b/>
          <w:lang w:val="en-US"/>
        </w:rPr>
      </w:pPr>
      <w:r w:rsidRPr="007E547A">
        <w:rPr>
          <w:b/>
          <w:lang w:val="en-US"/>
        </w:rPr>
        <w:t>Step 2: principle component analysis</w:t>
      </w:r>
      <w:r w:rsidR="00E53FF7">
        <w:rPr>
          <w:b/>
          <w:lang w:val="en-US"/>
        </w:rPr>
        <w:t xml:space="preserve"> (PCA</w:t>
      </w:r>
      <w:r w:rsidR="00DA7E86">
        <w:rPr>
          <w:b/>
          <w:lang w:val="en-US"/>
        </w:rPr>
        <w:t xml:space="preserve">, see </w:t>
      </w:r>
      <w:proofErr w:type="spellStart"/>
      <w:r w:rsidR="0081034F">
        <w:rPr>
          <w:b/>
          <w:highlight w:val="green"/>
          <w:lang w:val="en-US"/>
        </w:rPr>
        <w:t>pca</w:t>
      </w:r>
      <w:proofErr w:type="spellEnd"/>
      <w:r w:rsidR="0081034F" w:rsidRPr="0081034F">
        <w:rPr>
          <w:b/>
          <w:highlight w:val="green"/>
          <w:lang w:val="en-US"/>
        </w:rPr>
        <w:t xml:space="preserve"> subcommand in GEAR</w:t>
      </w:r>
      <w:r w:rsidR="00E53FF7">
        <w:rPr>
          <w:b/>
          <w:lang w:val="en-US"/>
        </w:rPr>
        <w:t>)</w:t>
      </w:r>
    </w:p>
    <w:p w14:paraId="1CCBED42" w14:textId="77777777" w:rsidR="007E547A" w:rsidRDefault="00E53FF7">
      <w:pPr>
        <w:rPr>
          <w:lang w:val="en-US"/>
        </w:rPr>
      </w:pPr>
      <w:r>
        <w:rPr>
          <w:lang w:val="en-US"/>
        </w:rPr>
        <w:t xml:space="preserve">After PCA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rPr>
          <w:lang w:val="en-US"/>
        </w:rPr>
        <w:t xml:space="preserve">, we have eigenvalue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val</m:t>
            </m:r>
          </m:sub>
        </m:sSub>
      </m:oMath>
      <w:r>
        <w:rPr>
          <w:lang w:val="en-US"/>
        </w:rPr>
        <w:t xml:space="preserve"> and eigenvector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vec</m:t>
            </m:r>
          </m:sub>
        </m:sSub>
      </m:oMath>
      <w:r>
        <w:rPr>
          <w:lang w:val="en-US"/>
        </w:rPr>
        <w:t xml:space="preserve">.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vec</m:t>
            </m:r>
          </m:sub>
        </m:sSub>
      </m:oMath>
      <w:r>
        <w:rPr>
          <w:lang w:val="en-US"/>
        </w:rPr>
        <w:t xml:space="preserve">, its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th</m:t>
            </m:r>
          </m:sup>
        </m:sSup>
      </m:oMath>
      <w:r>
        <w:rPr>
          <w:lang w:val="en-US"/>
        </w:rPr>
        <w:t xml:space="preserve"> column is denoted as </w:t>
      </w:r>
      <m:oMath>
        <m:sSub>
          <m:sSubPr>
            <m:ctrlPr>
              <w:rPr>
                <w:rFonts w:ascii="Cambria Math" w:hAnsi="Cambria Math"/>
                <w:i/>
                <w:highlight w:val="magenta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magenta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highlight w:val="magenta"/>
                <w:lang w:val="en-US"/>
              </w:rPr>
              <m:t>k</m:t>
            </m:r>
          </m:sub>
        </m:sSub>
      </m:oMath>
    </w:p>
    <w:p w14:paraId="5659B014" w14:textId="77777777" w:rsidR="00E53FF7" w:rsidRDefault="00E53FF7">
      <w:pPr>
        <w:rPr>
          <w:lang w:val="en-US"/>
        </w:rPr>
      </w:pPr>
    </w:p>
    <w:p w14:paraId="49C4C475" w14:textId="411D6B96" w:rsidR="00E53FF7" w:rsidRDefault="00150629">
      <w:pPr>
        <w:rPr>
          <w:b/>
          <w:lang w:val="en-US"/>
        </w:rPr>
      </w:pPr>
      <w:r>
        <w:rPr>
          <w:b/>
          <w:lang w:val="en-US"/>
        </w:rPr>
        <w:t>Step 3: l</w:t>
      </w:r>
      <w:r w:rsidR="00E53FF7">
        <w:rPr>
          <w:b/>
          <w:lang w:val="en-US"/>
        </w:rPr>
        <w:t>inear regression</w:t>
      </w:r>
      <w:r w:rsidR="00425640">
        <w:rPr>
          <w:b/>
          <w:lang w:val="en-US"/>
        </w:rPr>
        <w:t xml:space="preserve"> (linear)</w:t>
      </w:r>
    </w:p>
    <w:p w14:paraId="1CB1AA80" w14:textId="77777777" w:rsidR="00E53FF7" w:rsidRPr="00150629" w:rsidRDefault="00F370E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=a+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+e</m:t>
          </m:r>
        </m:oMath>
      </m:oMathPara>
    </w:p>
    <w:p w14:paraId="66E6BCDA" w14:textId="77777777" w:rsidR="00150629" w:rsidRDefault="00150629">
      <w:pPr>
        <w:rPr>
          <w:lang w:val="en-US"/>
        </w:rPr>
      </w:pPr>
      <w:r>
        <w:rPr>
          <w:lang w:val="en-US"/>
        </w:rPr>
        <w:t xml:space="preserve">in which </w:t>
      </w:r>
      <m:oMath>
        <m:r>
          <w:rPr>
            <w:rFonts w:ascii="Cambria Math" w:hAnsi="Cambria Math"/>
            <w:lang w:val="en-US"/>
          </w:rPr>
          <m:t>l=1</m:t>
        </m:r>
      </m:oMath>
      <w:r>
        <w:rPr>
          <w:lang w:val="en-US"/>
        </w:rPr>
        <w:t xml:space="preserve"> to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>.</w:t>
      </w:r>
    </w:p>
    <w:p w14:paraId="3CE7D48E" w14:textId="77777777" w:rsidR="00150629" w:rsidRDefault="00150629">
      <w:pPr>
        <w:rPr>
          <w:lang w:val="en-US"/>
        </w:rPr>
      </w:pPr>
      <w:r>
        <w:rPr>
          <w:lang w:val="en-US"/>
        </w:rPr>
        <w:t>We have the data matrix below</w:t>
      </w:r>
    </w:p>
    <w:p w14:paraId="24D231DD" w14:textId="77777777" w:rsidR="00150629" w:rsidRPr="00150629" w:rsidRDefault="00F370E1">
      <w:pPr>
        <w:rPr>
          <w:b/>
          <w:lang w:val="en-US"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lang w:val="en-US"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 w:eastAsia="zh-CN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1,1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1,1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gc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 w:eastAsia="zh-CN"/>
                                          </w:rPr>
                                          <m:t>σ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 w:eastAsia="zh-CN"/>
                                          </w:rPr>
                                          <m:t>χ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1,2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 w:eastAsia="zh-CN"/>
                                          </w:rPr>
                                          <m:t>χ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1,2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 w:eastAsia="zh-C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 w:eastAsia="zh-CN"/>
                                          </w:rPr>
                                          <m:t>gc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 w:eastAsia="zh-CN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m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1,m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1,m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zh-CN"/>
                                    </w:rPr>
                                    <m:t>gc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ECFC2CE" w14:textId="77777777" w:rsidR="00150629" w:rsidRPr="00E53FF7" w:rsidRDefault="00150629">
      <w:pPr>
        <w:rPr>
          <w:b/>
          <w:lang w:val="en-US" w:eastAsia="zh-CN"/>
        </w:rPr>
      </w:pPr>
    </w:p>
    <w:sectPr w:rsidR="00150629" w:rsidRPr="00E53FF7" w:rsidSect="00BD27E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ADE"/>
    <w:rsid w:val="00150629"/>
    <w:rsid w:val="00220569"/>
    <w:rsid w:val="00425640"/>
    <w:rsid w:val="00565541"/>
    <w:rsid w:val="00630ADE"/>
    <w:rsid w:val="00635EE2"/>
    <w:rsid w:val="007E547A"/>
    <w:rsid w:val="0081034F"/>
    <w:rsid w:val="00821AD3"/>
    <w:rsid w:val="00BD27E5"/>
    <w:rsid w:val="00D66BD5"/>
    <w:rsid w:val="00DA7E86"/>
    <w:rsid w:val="00E53FF7"/>
    <w:rsid w:val="00F370E1"/>
    <w:rsid w:val="00F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D820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7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E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D2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7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E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D2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BA1B9F-6178-364F-B186-EACA8D3E3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272</Words>
  <Characters>1553</Characters>
  <Application>Microsoft Macintosh Word</Application>
  <DocSecurity>0</DocSecurity>
  <Lines>12</Lines>
  <Paragraphs>3</Paragraphs>
  <ScaleCrop>false</ScaleCrop>
  <Company>Free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3</cp:revision>
  <dcterms:created xsi:type="dcterms:W3CDTF">2018-12-10T00:00:00Z</dcterms:created>
  <dcterms:modified xsi:type="dcterms:W3CDTF">2018-12-16T06:40:00Z</dcterms:modified>
</cp:coreProperties>
</file>