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la corniche décorative de cette maison à Ville Mont Royal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