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d’une corniche d’un immeuble à revenus au Plateau Mont Royal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