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857D0" w14:textId="2777668A" w:rsidR="00666727" w:rsidRDefault="650C9416" w:rsidP="60B5259B">
      <w:pPr>
        <w:spacing w:after="0"/>
      </w:pPr>
      <w:r w:rsidRPr="60B5259B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FAQ</w:t>
      </w:r>
      <w:r w:rsidR="6F47724F" w:rsidRPr="60B5259B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on .CSV</w:t>
      </w:r>
      <w:r w:rsidR="00D64F0C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Regression</w:t>
      </w:r>
      <w:r w:rsidR="6F47724F" w:rsidRPr="60B5259B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Testing</w:t>
      </w:r>
      <w:r w:rsidR="00D64F0C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and FHIR </w:t>
      </w:r>
    </w:p>
    <w:p w14:paraId="02F86791" w14:textId="2089C389" w:rsidR="00666727" w:rsidRPr="00405D0F" w:rsidRDefault="00666727">
      <w:pPr>
        <w:rPr>
          <w:b/>
          <w:bCs/>
          <w:u w:val="single"/>
        </w:rPr>
      </w:pPr>
    </w:p>
    <w:p w14:paraId="72B85FD8" w14:textId="76348A80" w:rsidR="00BE3CA0" w:rsidRPr="00405D0F" w:rsidRDefault="00BE3CA0">
      <w:pPr>
        <w:rPr>
          <w:b/>
          <w:bCs/>
          <w:u w:val="single"/>
        </w:rPr>
      </w:pPr>
      <w:r w:rsidRPr="00405D0F">
        <w:rPr>
          <w:b/>
          <w:bCs/>
          <w:u w:val="single"/>
        </w:rPr>
        <w:t xml:space="preserve">CSV Regression Testing </w:t>
      </w:r>
      <w:r w:rsidR="00405D0F" w:rsidRPr="00405D0F">
        <w:rPr>
          <w:b/>
          <w:bCs/>
          <w:u w:val="single"/>
        </w:rPr>
        <w:t>Updates and Clarifications</w:t>
      </w:r>
    </w:p>
    <w:p w14:paraId="41EAFCAB" w14:textId="301B92EE" w:rsidR="00666727" w:rsidRDefault="6F47724F" w:rsidP="60B5259B">
      <w:pPr>
        <w:pStyle w:val="ListParagraph"/>
        <w:numPr>
          <w:ilvl w:val="0"/>
          <w:numId w:val="3"/>
        </w:numPr>
        <w:spacing w:before="220" w:after="220"/>
        <w:rPr>
          <w:rFonts w:ascii="Arial" w:eastAsia="Arial" w:hAnsi="Arial" w:cs="Arial"/>
          <w:color w:val="000000" w:themeColor="text1"/>
          <w:sz w:val="22"/>
          <w:szCs w:val="22"/>
        </w:rPr>
      </w:pPr>
      <w:r w:rsidRPr="60B5259B">
        <w:rPr>
          <w:rFonts w:ascii="Arial" w:eastAsia="Arial" w:hAnsi="Arial" w:cs="Arial"/>
          <w:color w:val="000000" w:themeColor="text1"/>
          <w:sz w:val="22"/>
          <w:szCs w:val="22"/>
        </w:rPr>
        <w:t>Each test case is comprised of 3 CSV files</w:t>
      </w:r>
      <w:r w:rsidR="00BF70B6">
        <w:rPr>
          <w:rFonts w:ascii="Arial" w:eastAsia="Arial" w:hAnsi="Arial" w:cs="Arial"/>
          <w:color w:val="000000" w:themeColor="text1"/>
          <w:sz w:val="22"/>
          <w:szCs w:val="22"/>
        </w:rPr>
        <w:t>.</w:t>
      </w:r>
    </w:p>
    <w:p w14:paraId="41B8958C" w14:textId="554846E5" w:rsidR="00666727" w:rsidRDefault="6F47724F" w:rsidP="60B5259B">
      <w:pPr>
        <w:pStyle w:val="ListParagraph"/>
        <w:numPr>
          <w:ilvl w:val="0"/>
          <w:numId w:val="3"/>
        </w:numPr>
        <w:spacing w:before="220" w:after="220"/>
        <w:rPr>
          <w:rFonts w:ascii="Arial" w:eastAsia="Arial" w:hAnsi="Arial" w:cs="Arial"/>
          <w:color w:val="000000" w:themeColor="text1"/>
          <w:sz w:val="22"/>
          <w:szCs w:val="22"/>
        </w:rPr>
      </w:pPr>
      <w:r w:rsidRPr="60B5259B">
        <w:rPr>
          <w:rFonts w:ascii="Arial" w:eastAsia="Arial" w:hAnsi="Arial" w:cs="Arial"/>
          <w:color w:val="000000" w:themeColor="text1"/>
          <w:sz w:val="22"/>
          <w:szCs w:val="22"/>
        </w:rPr>
        <w:t xml:space="preserve">The 4th file that has been previously sent </w:t>
      </w:r>
      <w:r w:rsidR="65E31C18" w:rsidRPr="60A53910">
        <w:rPr>
          <w:rFonts w:ascii="Arial" w:eastAsia="Arial" w:hAnsi="Arial" w:cs="Arial"/>
          <w:color w:val="000000" w:themeColor="text1"/>
          <w:sz w:val="22"/>
          <w:szCs w:val="22"/>
        </w:rPr>
        <w:t xml:space="preserve">containing the test case scenario </w:t>
      </w:r>
      <w:r w:rsidRPr="60B5259B">
        <w:rPr>
          <w:rFonts w:ascii="Arial" w:eastAsia="Arial" w:hAnsi="Arial" w:cs="Arial"/>
          <w:color w:val="000000" w:themeColor="text1"/>
          <w:sz w:val="22"/>
          <w:szCs w:val="22"/>
        </w:rPr>
        <w:t xml:space="preserve">will no longer be sent </w:t>
      </w:r>
    </w:p>
    <w:p w14:paraId="6AAB5B4A" w14:textId="50D4B521" w:rsidR="00666727" w:rsidRDefault="4215B87F" w:rsidP="00505195">
      <w:pPr>
        <w:pStyle w:val="ListParagraph"/>
        <w:numPr>
          <w:ilvl w:val="1"/>
          <w:numId w:val="3"/>
        </w:numPr>
        <w:spacing w:before="220" w:after="220"/>
        <w:rPr>
          <w:rFonts w:ascii="Arial" w:eastAsia="Arial" w:hAnsi="Arial" w:cs="Arial"/>
          <w:color w:val="000000" w:themeColor="text1"/>
          <w:sz w:val="22"/>
          <w:szCs w:val="22"/>
        </w:rPr>
      </w:pPr>
      <w:r w:rsidRPr="60A53910">
        <w:rPr>
          <w:rFonts w:ascii="Arial" w:eastAsia="Arial" w:hAnsi="Arial" w:cs="Arial"/>
          <w:color w:val="000000" w:themeColor="text1"/>
          <w:sz w:val="22"/>
          <w:szCs w:val="22"/>
        </w:rPr>
        <w:t xml:space="preserve"> Instead, a</w:t>
      </w:r>
      <w:r w:rsidR="6F47724F" w:rsidRPr="60B5259B">
        <w:rPr>
          <w:rFonts w:ascii="Arial" w:eastAsia="Arial" w:hAnsi="Arial" w:cs="Arial"/>
          <w:color w:val="000000" w:themeColor="text1"/>
          <w:sz w:val="22"/>
          <w:szCs w:val="22"/>
        </w:rPr>
        <w:t xml:space="preserve"> look-up on the Scorecard site will be made available for anyone who would like to understand the test-case scenario</w:t>
      </w:r>
      <w:r w:rsidR="00BF70B6">
        <w:rPr>
          <w:rFonts w:ascii="Arial" w:eastAsia="Arial" w:hAnsi="Arial" w:cs="Arial"/>
          <w:color w:val="000000" w:themeColor="text1"/>
          <w:sz w:val="22"/>
          <w:szCs w:val="22"/>
        </w:rPr>
        <w:t>.</w:t>
      </w:r>
    </w:p>
    <w:p w14:paraId="0DD5AFA6" w14:textId="6204D20B" w:rsidR="00666727" w:rsidRDefault="6F47724F" w:rsidP="60B5259B">
      <w:pPr>
        <w:pStyle w:val="ListParagraph"/>
        <w:numPr>
          <w:ilvl w:val="0"/>
          <w:numId w:val="3"/>
        </w:numPr>
        <w:spacing w:before="220" w:after="220"/>
        <w:rPr>
          <w:rFonts w:ascii="Arial" w:eastAsia="Arial" w:hAnsi="Arial" w:cs="Arial"/>
          <w:color w:val="000000" w:themeColor="text1"/>
          <w:sz w:val="22"/>
          <w:szCs w:val="22"/>
        </w:rPr>
      </w:pPr>
      <w:r w:rsidRPr="60B5259B">
        <w:rPr>
          <w:rFonts w:ascii="Arial" w:eastAsia="Arial" w:hAnsi="Arial" w:cs="Arial"/>
          <w:color w:val="000000" w:themeColor="text1"/>
          <w:sz w:val="22"/>
          <w:szCs w:val="22"/>
        </w:rPr>
        <w:t>QEs can select which test case delivery method they intend to receive from the two methods below:</w:t>
      </w:r>
    </w:p>
    <w:p w14:paraId="2EDE91F1" w14:textId="23087A41" w:rsidR="00666727" w:rsidRDefault="6F47724F" w:rsidP="60B5259B">
      <w:pPr>
        <w:pStyle w:val="ListParagraph"/>
        <w:numPr>
          <w:ilvl w:val="1"/>
          <w:numId w:val="2"/>
        </w:numPr>
        <w:spacing w:before="220" w:after="220"/>
        <w:rPr>
          <w:rFonts w:ascii="Arial" w:eastAsia="Arial" w:hAnsi="Arial" w:cs="Arial"/>
          <w:color w:val="000000" w:themeColor="text1"/>
          <w:sz w:val="22"/>
          <w:szCs w:val="22"/>
        </w:rPr>
      </w:pPr>
      <w:r w:rsidRPr="60B5259B">
        <w:rPr>
          <w:rFonts w:ascii="Arial" w:eastAsia="Arial" w:hAnsi="Arial" w:cs="Arial"/>
          <w:color w:val="000000" w:themeColor="text1"/>
          <w:sz w:val="22"/>
          <w:szCs w:val="22"/>
        </w:rPr>
        <w:t xml:space="preserve">Bulk / Batched .CSV test cases are delivered in ONE zip file for </w:t>
      </w:r>
      <w:proofErr w:type="gramStart"/>
      <w:r w:rsidRPr="60B5259B">
        <w:rPr>
          <w:rFonts w:ascii="Arial" w:eastAsia="Arial" w:hAnsi="Arial" w:cs="Arial"/>
          <w:color w:val="000000" w:themeColor="text1"/>
          <w:sz w:val="22"/>
          <w:szCs w:val="22"/>
        </w:rPr>
        <w:t>ALL of</w:t>
      </w:r>
      <w:proofErr w:type="gramEnd"/>
      <w:r w:rsidRPr="60B5259B">
        <w:rPr>
          <w:rFonts w:ascii="Arial" w:eastAsia="Arial" w:hAnsi="Arial" w:cs="Arial"/>
          <w:color w:val="000000" w:themeColor="text1"/>
          <w:sz w:val="22"/>
          <w:szCs w:val="22"/>
        </w:rPr>
        <w:t xml:space="preserve"> the days' test cases.</w:t>
      </w:r>
    </w:p>
    <w:p w14:paraId="54249AC5" w14:textId="614F53CA" w:rsidR="00666727" w:rsidRDefault="6F47724F" w:rsidP="60B5259B">
      <w:pPr>
        <w:pStyle w:val="ListParagraph"/>
        <w:numPr>
          <w:ilvl w:val="1"/>
          <w:numId w:val="2"/>
        </w:numPr>
        <w:spacing w:before="220" w:after="220"/>
        <w:rPr>
          <w:rFonts w:ascii="Arial" w:eastAsia="Arial" w:hAnsi="Arial" w:cs="Arial"/>
          <w:color w:val="000000" w:themeColor="text1"/>
          <w:sz w:val="22"/>
          <w:szCs w:val="22"/>
        </w:rPr>
      </w:pPr>
      <w:r w:rsidRPr="60B5259B">
        <w:rPr>
          <w:rFonts w:ascii="Arial" w:eastAsia="Arial" w:hAnsi="Arial" w:cs="Arial"/>
          <w:color w:val="000000" w:themeColor="text1"/>
          <w:sz w:val="22"/>
          <w:szCs w:val="22"/>
        </w:rPr>
        <w:t>Individual zip for each test case.  Each zip will contain 3 CSV files per test case.</w:t>
      </w:r>
    </w:p>
    <w:p w14:paraId="3BACB913" w14:textId="6367892C" w:rsidR="00666727" w:rsidRDefault="46A049A1" w:rsidP="60B5259B">
      <w:pPr>
        <w:pStyle w:val="ListParagraph"/>
        <w:numPr>
          <w:ilvl w:val="0"/>
          <w:numId w:val="3"/>
        </w:numPr>
        <w:spacing w:before="220" w:after="220"/>
        <w:rPr>
          <w:rFonts w:ascii="Arial" w:eastAsia="Arial" w:hAnsi="Arial" w:cs="Arial"/>
          <w:color w:val="000000" w:themeColor="text1"/>
          <w:sz w:val="22"/>
          <w:szCs w:val="22"/>
        </w:rPr>
      </w:pPr>
      <w:r w:rsidRPr="2AC168A1">
        <w:rPr>
          <w:rFonts w:ascii="Arial" w:eastAsia="Arial" w:hAnsi="Arial" w:cs="Arial"/>
          <w:color w:val="000000" w:themeColor="text1"/>
          <w:sz w:val="22"/>
          <w:szCs w:val="22"/>
        </w:rPr>
        <w:t>The CSV MPI enrichment process is no longer required</w:t>
      </w:r>
      <w:r w:rsidR="44AE663F" w:rsidRPr="2AC168A1">
        <w:rPr>
          <w:rFonts w:ascii="Arial" w:eastAsia="Arial" w:hAnsi="Arial" w:cs="Arial"/>
          <w:color w:val="000000" w:themeColor="text1"/>
          <w:sz w:val="22"/>
          <w:szCs w:val="22"/>
        </w:rPr>
        <w:t>.</w:t>
      </w:r>
      <w:r w:rsidR="1536AC7E" w:rsidRPr="2AC168A1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</w:p>
    <w:p w14:paraId="5DF4B8AC" w14:textId="22C1EE44" w:rsidR="00666727" w:rsidRDefault="46A049A1" w:rsidP="2AC168A1">
      <w:pPr>
        <w:pStyle w:val="ListParagraph"/>
        <w:numPr>
          <w:ilvl w:val="1"/>
          <w:numId w:val="3"/>
        </w:numPr>
        <w:spacing w:before="220" w:after="220"/>
        <w:rPr>
          <w:rFonts w:ascii="Arial" w:eastAsia="Arial" w:hAnsi="Arial" w:cs="Arial"/>
          <w:color w:val="000000" w:themeColor="text1"/>
          <w:sz w:val="22"/>
          <w:szCs w:val="22"/>
        </w:rPr>
      </w:pPr>
      <w:r w:rsidRPr="2AC168A1">
        <w:rPr>
          <w:rFonts w:ascii="Arial" w:eastAsia="Arial" w:hAnsi="Arial" w:cs="Arial"/>
          <w:color w:val="000000" w:themeColor="text1"/>
          <w:sz w:val="22"/>
          <w:szCs w:val="22"/>
        </w:rPr>
        <w:t xml:space="preserve">A weekly MPI extract provided on </w:t>
      </w:r>
      <w:r w:rsidR="3757B638" w:rsidRPr="2AC168A1">
        <w:rPr>
          <w:rFonts w:ascii="Arial" w:eastAsia="Arial" w:hAnsi="Arial" w:cs="Arial"/>
          <w:color w:val="000000" w:themeColor="text1"/>
          <w:sz w:val="22"/>
          <w:szCs w:val="22"/>
        </w:rPr>
        <w:t xml:space="preserve">Wednesdays </w:t>
      </w:r>
      <w:r w:rsidRPr="2AC168A1">
        <w:rPr>
          <w:rFonts w:ascii="Arial" w:eastAsia="Arial" w:hAnsi="Arial" w:cs="Arial"/>
          <w:color w:val="000000" w:themeColor="text1"/>
          <w:sz w:val="22"/>
          <w:szCs w:val="22"/>
        </w:rPr>
        <w:t>will replace the MPI enrichment process</w:t>
      </w:r>
      <w:r w:rsidR="001D4760">
        <w:rPr>
          <w:rFonts w:ascii="Arial" w:eastAsia="Arial" w:hAnsi="Arial" w:cs="Arial"/>
          <w:color w:val="000000" w:themeColor="text1"/>
          <w:sz w:val="22"/>
          <w:szCs w:val="22"/>
        </w:rPr>
        <w:t xml:space="preserve"> (both containing MPIs from CSV and FHIR)</w:t>
      </w:r>
      <w:r w:rsidRPr="2AC168A1">
        <w:rPr>
          <w:rFonts w:ascii="Arial" w:eastAsia="Arial" w:hAnsi="Arial" w:cs="Arial"/>
          <w:color w:val="000000" w:themeColor="text1"/>
          <w:sz w:val="22"/>
          <w:szCs w:val="22"/>
        </w:rPr>
        <w:t xml:space="preserve">.  </w:t>
      </w:r>
    </w:p>
    <w:p w14:paraId="66CCCA87" w14:textId="55455561" w:rsidR="00DD4043" w:rsidRDefault="00DD4043" w:rsidP="2AC168A1">
      <w:pPr>
        <w:pStyle w:val="ListParagraph"/>
        <w:numPr>
          <w:ilvl w:val="1"/>
          <w:numId w:val="3"/>
        </w:numPr>
        <w:spacing w:before="220" w:after="22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eastAsia="Arial" w:hAnsi="Arial" w:cs="Arial"/>
          <w:color w:val="000000" w:themeColor="text1"/>
          <w:sz w:val="22"/>
          <w:szCs w:val="22"/>
        </w:rPr>
        <w:t xml:space="preserve">Extract format will reflect the exact format that </w:t>
      </w:r>
      <w:r w:rsidR="001D4760">
        <w:rPr>
          <w:rFonts w:ascii="Arial" w:eastAsia="Arial" w:hAnsi="Arial" w:cs="Arial"/>
          <w:color w:val="000000" w:themeColor="text1"/>
          <w:sz w:val="22"/>
          <w:szCs w:val="22"/>
        </w:rPr>
        <w:t>is sent to SHIN-NY Data Lake.</w:t>
      </w:r>
    </w:p>
    <w:p w14:paraId="66952D2D" w14:textId="73EEC5C5" w:rsidR="00AC3140" w:rsidRPr="005570E6" w:rsidRDefault="24A6E057" w:rsidP="00AC3140">
      <w:pPr>
        <w:pStyle w:val="ListParagraph"/>
        <w:numPr>
          <w:ilvl w:val="1"/>
          <w:numId w:val="3"/>
        </w:numPr>
        <w:spacing w:before="220" w:after="220"/>
        <w:rPr>
          <w:rFonts w:ascii="Arial" w:eastAsia="Arial" w:hAnsi="Arial" w:cs="Arial"/>
          <w:color w:val="000000" w:themeColor="text1"/>
          <w:sz w:val="22"/>
          <w:szCs w:val="22"/>
        </w:rPr>
      </w:pPr>
      <w:r w:rsidRPr="005570E6">
        <w:rPr>
          <w:rFonts w:ascii="Arial" w:eastAsia="Arial" w:hAnsi="Arial" w:cs="Arial"/>
          <w:color w:val="000000" w:themeColor="text1"/>
          <w:sz w:val="22"/>
          <w:szCs w:val="22"/>
        </w:rPr>
        <w:t xml:space="preserve">QEs can </w:t>
      </w:r>
      <w:r w:rsidR="17799000" w:rsidRPr="005570E6">
        <w:rPr>
          <w:rFonts w:ascii="Arial" w:eastAsia="Arial" w:hAnsi="Arial" w:cs="Arial"/>
          <w:color w:val="000000" w:themeColor="text1"/>
          <w:sz w:val="22"/>
          <w:szCs w:val="22"/>
        </w:rPr>
        <w:t xml:space="preserve">put the MPI file on their </w:t>
      </w:r>
      <w:proofErr w:type="spellStart"/>
      <w:r w:rsidR="17799000" w:rsidRPr="005570E6">
        <w:rPr>
          <w:rFonts w:ascii="Arial" w:eastAsia="Arial" w:hAnsi="Arial" w:cs="Arial"/>
          <w:color w:val="000000" w:themeColor="text1"/>
          <w:sz w:val="22"/>
          <w:szCs w:val="22"/>
        </w:rPr>
        <w:t>sFTP</w:t>
      </w:r>
      <w:proofErr w:type="spellEnd"/>
      <w:r w:rsidR="17799000" w:rsidRPr="005570E6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r w:rsidR="7D2F5181" w:rsidRPr="005570E6">
        <w:rPr>
          <w:rFonts w:ascii="Arial" w:eastAsia="Arial" w:hAnsi="Arial" w:cs="Arial"/>
          <w:color w:val="000000" w:themeColor="text1"/>
          <w:sz w:val="22"/>
          <w:szCs w:val="22"/>
        </w:rPr>
        <w:t xml:space="preserve">(used for csv file drop off) </w:t>
      </w:r>
      <w:r w:rsidR="17799000" w:rsidRPr="005570E6">
        <w:rPr>
          <w:rFonts w:ascii="Arial" w:eastAsia="Arial" w:hAnsi="Arial" w:cs="Arial"/>
          <w:color w:val="000000" w:themeColor="text1"/>
          <w:sz w:val="22"/>
          <w:szCs w:val="22"/>
        </w:rPr>
        <w:t xml:space="preserve">for Ready Computing to pick up. </w:t>
      </w:r>
      <w:r w:rsidR="005570E6" w:rsidRPr="005570E6">
        <w:rPr>
          <w:rStyle w:val="ui-provider"/>
          <w:rFonts w:ascii="Arial" w:hAnsi="Arial" w:cs="Arial"/>
          <w:sz w:val="22"/>
          <w:szCs w:val="22"/>
        </w:rPr>
        <w:t>We are requesting th</w:t>
      </w:r>
      <w:r w:rsidR="005570E6">
        <w:rPr>
          <w:rStyle w:val="ui-provider"/>
          <w:rFonts w:ascii="Arial" w:hAnsi="Arial" w:cs="Arial"/>
          <w:sz w:val="22"/>
          <w:szCs w:val="22"/>
        </w:rPr>
        <w:t xml:space="preserve">at </w:t>
      </w:r>
      <w:r w:rsidR="005570E6" w:rsidRPr="005570E6">
        <w:rPr>
          <w:rStyle w:val="ui-provider"/>
          <w:rFonts w:ascii="Arial" w:hAnsi="Arial" w:cs="Arial"/>
          <w:sz w:val="22"/>
          <w:szCs w:val="22"/>
        </w:rPr>
        <w:t xml:space="preserve">QEs create a directory in their </w:t>
      </w:r>
      <w:proofErr w:type="spellStart"/>
      <w:r w:rsidR="005570E6" w:rsidRPr="005570E6">
        <w:rPr>
          <w:rStyle w:val="ui-provider"/>
          <w:rFonts w:ascii="Arial" w:hAnsi="Arial" w:cs="Arial"/>
          <w:sz w:val="22"/>
          <w:szCs w:val="22"/>
        </w:rPr>
        <w:t>sFTP</w:t>
      </w:r>
      <w:proofErr w:type="spellEnd"/>
      <w:r w:rsidR="005570E6" w:rsidRPr="005570E6">
        <w:rPr>
          <w:rStyle w:val="ui-provider"/>
          <w:rFonts w:ascii="Arial" w:hAnsi="Arial" w:cs="Arial"/>
          <w:sz w:val="22"/>
          <w:szCs w:val="22"/>
        </w:rPr>
        <w:t xml:space="preserve"> server we currently use for .CSV testing. </w:t>
      </w:r>
      <w:r w:rsidR="00D43DEA">
        <w:rPr>
          <w:rStyle w:val="ui-provider"/>
          <w:rFonts w:ascii="Arial" w:hAnsi="Arial" w:cs="Arial"/>
          <w:sz w:val="22"/>
          <w:szCs w:val="22"/>
        </w:rPr>
        <w:t>The</w:t>
      </w:r>
      <w:r w:rsidR="005570E6" w:rsidRPr="005570E6">
        <w:rPr>
          <w:rStyle w:val="ui-provider"/>
          <w:rFonts w:ascii="Arial" w:hAnsi="Arial" w:cs="Arial"/>
          <w:sz w:val="22"/>
          <w:szCs w:val="22"/>
        </w:rPr>
        <w:t xml:space="preserve"> update of the base </w:t>
      </w:r>
      <w:proofErr w:type="spellStart"/>
      <w:r w:rsidR="005570E6" w:rsidRPr="005570E6">
        <w:rPr>
          <w:rStyle w:val="ui-provider"/>
          <w:rFonts w:ascii="Arial" w:hAnsi="Arial" w:cs="Arial"/>
          <w:sz w:val="22"/>
          <w:szCs w:val="22"/>
        </w:rPr>
        <w:t>sFTP</w:t>
      </w:r>
      <w:proofErr w:type="spellEnd"/>
      <w:r w:rsidR="005570E6" w:rsidRPr="005570E6">
        <w:rPr>
          <w:rStyle w:val="ui-provider"/>
          <w:rFonts w:ascii="Arial" w:hAnsi="Arial" w:cs="Arial"/>
          <w:sz w:val="22"/>
          <w:szCs w:val="22"/>
        </w:rPr>
        <w:t xml:space="preserve"> user account </w:t>
      </w:r>
      <w:r w:rsidR="00D43DEA">
        <w:rPr>
          <w:rStyle w:val="ui-provider"/>
          <w:rFonts w:ascii="Arial" w:hAnsi="Arial" w:cs="Arial"/>
          <w:sz w:val="22"/>
          <w:szCs w:val="22"/>
        </w:rPr>
        <w:t>should</w:t>
      </w:r>
      <w:r w:rsidR="005570E6" w:rsidRPr="005570E6">
        <w:rPr>
          <w:rStyle w:val="ui-provider"/>
          <w:rFonts w:ascii="Arial" w:hAnsi="Arial" w:cs="Arial"/>
          <w:sz w:val="22"/>
          <w:szCs w:val="22"/>
        </w:rPr>
        <w:t xml:space="preserve"> allow t</w:t>
      </w:r>
      <w:r w:rsidR="00D43DEA">
        <w:rPr>
          <w:rStyle w:val="ui-provider"/>
          <w:rFonts w:ascii="Arial" w:hAnsi="Arial" w:cs="Arial"/>
          <w:sz w:val="22"/>
          <w:szCs w:val="22"/>
        </w:rPr>
        <w:t>he</w:t>
      </w:r>
      <w:r w:rsidR="009267C7">
        <w:rPr>
          <w:rStyle w:val="ui-provider"/>
          <w:rFonts w:ascii="Arial" w:hAnsi="Arial" w:cs="Arial"/>
          <w:sz w:val="22"/>
          <w:szCs w:val="22"/>
        </w:rPr>
        <w:t xml:space="preserve"> </w:t>
      </w:r>
      <w:r w:rsidR="0012719A">
        <w:rPr>
          <w:rStyle w:val="ui-provider"/>
          <w:rFonts w:ascii="Arial" w:hAnsi="Arial" w:cs="Arial"/>
          <w:sz w:val="22"/>
          <w:szCs w:val="22"/>
        </w:rPr>
        <w:t xml:space="preserve">Ready </w:t>
      </w:r>
      <w:r w:rsidR="00451AC4">
        <w:rPr>
          <w:rStyle w:val="ui-provider"/>
          <w:rFonts w:ascii="Arial" w:hAnsi="Arial" w:cs="Arial"/>
          <w:sz w:val="22"/>
          <w:szCs w:val="22"/>
        </w:rPr>
        <w:t xml:space="preserve">team </w:t>
      </w:r>
      <w:r w:rsidR="005570E6" w:rsidRPr="005570E6">
        <w:rPr>
          <w:rStyle w:val="ui-provider"/>
          <w:rFonts w:ascii="Arial" w:hAnsi="Arial" w:cs="Arial"/>
          <w:sz w:val="22"/>
          <w:szCs w:val="22"/>
        </w:rPr>
        <w:t>to </w:t>
      </w:r>
      <w:r w:rsidR="0012719A">
        <w:rPr>
          <w:rStyle w:val="ui-provider"/>
          <w:rFonts w:ascii="Arial" w:hAnsi="Arial" w:cs="Arial"/>
          <w:sz w:val="22"/>
          <w:szCs w:val="22"/>
        </w:rPr>
        <w:t>P</w:t>
      </w:r>
      <w:r w:rsidR="005570E6" w:rsidRPr="005570E6">
        <w:rPr>
          <w:rStyle w:val="ui-provider"/>
          <w:rFonts w:ascii="Arial" w:hAnsi="Arial" w:cs="Arial"/>
          <w:sz w:val="22"/>
          <w:szCs w:val="22"/>
        </w:rPr>
        <w:t xml:space="preserve">ull messages and the creation of a directory called </w:t>
      </w:r>
      <w:proofErr w:type="spellStart"/>
      <w:r w:rsidR="005570E6" w:rsidRPr="005570E6">
        <w:rPr>
          <w:rStyle w:val="Strong"/>
          <w:rFonts w:ascii="Arial" w:hAnsi="Arial" w:cs="Arial"/>
          <w:sz w:val="22"/>
          <w:szCs w:val="22"/>
        </w:rPr>
        <w:t>nyec_mpi</w:t>
      </w:r>
      <w:proofErr w:type="spellEnd"/>
      <w:r w:rsidR="005570E6" w:rsidRPr="005570E6">
        <w:rPr>
          <w:rStyle w:val="Strong"/>
          <w:rFonts w:ascii="Arial" w:hAnsi="Arial" w:cs="Arial"/>
          <w:sz w:val="22"/>
          <w:szCs w:val="22"/>
        </w:rPr>
        <w:t>.</w:t>
      </w:r>
      <w:r w:rsidR="005570E6" w:rsidRPr="005570E6">
        <w:rPr>
          <w:rStyle w:val="ui-provider"/>
          <w:rFonts w:ascii="Arial" w:hAnsi="Arial" w:cs="Arial"/>
          <w:sz w:val="22"/>
          <w:szCs w:val="22"/>
        </w:rPr>
        <w:t xml:space="preserve"> </w:t>
      </w:r>
      <w:r w:rsidR="0012719A">
        <w:rPr>
          <w:rStyle w:val="ui-provider"/>
          <w:rFonts w:ascii="Arial" w:hAnsi="Arial" w:cs="Arial"/>
          <w:sz w:val="22"/>
          <w:szCs w:val="22"/>
        </w:rPr>
        <w:t xml:space="preserve">Please use </w:t>
      </w:r>
      <w:r w:rsidR="005570E6" w:rsidRPr="005570E6">
        <w:rPr>
          <w:rStyle w:val="ui-provider"/>
          <w:rFonts w:ascii="Arial" w:hAnsi="Arial" w:cs="Arial"/>
          <w:sz w:val="22"/>
          <w:szCs w:val="22"/>
        </w:rPr>
        <w:t xml:space="preserve">your </w:t>
      </w:r>
      <w:r w:rsidR="007B2ACE">
        <w:rPr>
          <w:rStyle w:val="ui-provider"/>
          <w:rFonts w:ascii="Arial" w:hAnsi="Arial" w:cs="Arial"/>
          <w:sz w:val="22"/>
          <w:szCs w:val="22"/>
        </w:rPr>
        <w:t xml:space="preserve">QEs </w:t>
      </w:r>
      <w:r w:rsidR="005570E6" w:rsidRPr="005570E6">
        <w:rPr>
          <w:rStyle w:val="ui-provider"/>
          <w:rFonts w:ascii="Arial" w:hAnsi="Arial" w:cs="Arial"/>
          <w:sz w:val="22"/>
          <w:szCs w:val="22"/>
        </w:rPr>
        <w:t xml:space="preserve">own </w:t>
      </w:r>
      <w:proofErr w:type="spellStart"/>
      <w:r w:rsidR="005570E6" w:rsidRPr="005570E6">
        <w:rPr>
          <w:rStyle w:val="ui-provider"/>
          <w:rFonts w:ascii="Arial" w:hAnsi="Arial" w:cs="Arial"/>
          <w:sz w:val="22"/>
          <w:szCs w:val="22"/>
        </w:rPr>
        <w:t>sFTP</w:t>
      </w:r>
      <w:proofErr w:type="spellEnd"/>
      <w:r w:rsidR="005570E6" w:rsidRPr="005570E6">
        <w:rPr>
          <w:rStyle w:val="ui-provider"/>
          <w:rFonts w:ascii="Arial" w:hAnsi="Arial" w:cs="Arial"/>
          <w:sz w:val="22"/>
          <w:szCs w:val="22"/>
        </w:rPr>
        <w:t xml:space="preserve"> server and an existing server for which </w:t>
      </w:r>
      <w:r w:rsidR="0012719A">
        <w:rPr>
          <w:rStyle w:val="ui-provider"/>
          <w:rFonts w:ascii="Arial" w:hAnsi="Arial" w:cs="Arial"/>
          <w:sz w:val="22"/>
          <w:szCs w:val="22"/>
        </w:rPr>
        <w:t>Ready</w:t>
      </w:r>
      <w:r w:rsidR="005570E6" w:rsidRPr="005570E6">
        <w:rPr>
          <w:rStyle w:val="ui-provider"/>
          <w:rFonts w:ascii="Arial" w:hAnsi="Arial" w:cs="Arial"/>
          <w:sz w:val="22"/>
          <w:szCs w:val="22"/>
        </w:rPr>
        <w:t xml:space="preserve"> already ha</w:t>
      </w:r>
      <w:r w:rsidR="0012719A">
        <w:rPr>
          <w:rStyle w:val="ui-provider"/>
          <w:rFonts w:ascii="Arial" w:hAnsi="Arial" w:cs="Arial"/>
          <w:sz w:val="22"/>
          <w:szCs w:val="22"/>
        </w:rPr>
        <w:t>s</w:t>
      </w:r>
      <w:r w:rsidR="005570E6" w:rsidRPr="005570E6">
        <w:rPr>
          <w:rStyle w:val="ui-provider"/>
          <w:rFonts w:ascii="Arial" w:hAnsi="Arial" w:cs="Arial"/>
          <w:sz w:val="22"/>
          <w:szCs w:val="22"/>
        </w:rPr>
        <w:t xml:space="preserve"> credentials</w:t>
      </w:r>
      <w:r w:rsidR="0012719A">
        <w:rPr>
          <w:rStyle w:val="ui-provider"/>
          <w:rFonts w:ascii="Arial" w:hAnsi="Arial" w:cs="Arial"/>
          <w:sz w:val="22"/>
          <w:szCs w:val="22"/>
        </w:rPr>
        <w:t xml:space="preserve">. Please note, Ready may need </w:t>
      </w:r>
      <w:r w:rsidR="005570E6" w:rsidRPr="005570E6">
        <w:rPr>
          <w:rStyle w:val="ui-provider"/>
          <w:rFonts w:ascii="Arial" w:hAnsi="Arial" w:cs="Arial"/>
          <w:sz w:val="22"/>
          <w:szCs w:val="22"/>
        </w:rPr>
        <w:t xml:space="preserve">additional access to our </w:t>
      </w:r>
      <w:proofErr w:type="spellStart"/>
      <w:r w:rsidR="005570E6" w:rsidRPr="005570E6">
        <w:rPr>
          <w:rStyle w:val="ui-provider"/>
          <w:rFonts w:ascii="Arial" w:hAnsi="Arial" w:cs="Arial"/>
          <w:sz w:val="22"/>
          <w:szCs w:val="22"/>
        </w:rPr>
        <w:t>sFTP</w:t>
      </w:r>
      <w:proofErr w:type="spellEnd"/>
      <w:r w:rsidR="005570E6" w:rsidRPr="005570E6">
        <w:rPr>
          <w:rStyle w:val="ui-provider"/>
          <w:rFonts w:ascii="Arial" w:hAnsi="Arial" w:cs="Arial"/>
          <w:sz w:val="22"/>
          <w:szCs w:val="22"/>
        </w:rPr>
        <w:t xml:space="preserve"> user account to pull files rather than just push files to the </w:t>
      </w:r>
      <w:proofErr w:type="spellStart"/>
      <w:r w:rsidR="005570E6" w:rsidRPr="005570E6">
        <w:rPr>
          <w:rStyle w:val="ui-provider"/>
          <w:rFonts w:ascii="Arial" w:hAnsi="Arial" w:cs="Arial"/>
          <w:sz w:val="22"/>
          <w:szCs w:val="22"/>
        </w:rPr>
        <w:t>sFTP</w:t>
      </w:r>
      <w:proofErr w:type="spellEnd"/>
      <w:r w:rsidR="005570E6" w:rsidRPr="005570E6">
        <w:rPr>
          <w:rStyle w:val="ui-provider"/>
          <w:rFonts w:ascii="Arial" w:hAnsi="Arial" w:cs="Arial"/>
          <w:sz w:val="22"/>
          <w:szCs w:val="22"/>
        </w:rPr>
        <w:t xml:space="preserve"> server.</w:t>
      </w:r>
    </w:p>
    <w:p w14:paraId="525C9C4D" w14:textId="77777777" w:rsidR="00140A53" w:rsidRPr="00140A53" w:rsidRDefault="00140A53" w:rsidP="00140A53">
      <w:pPr>
        <w:rPr>
          <w:b/>
          <w:bCs/>
          <w:color w:val="FF0000"/>
        </w:rPr>
      </w:pPr>
      <w:r w:rsidRPr="00140A53">
        <w:rPr>
          <w:b/>
          <w:bCs/>
          <w:color w:val="FF0000"/>
        </w:rPr>
        <w:t>** QEs Please Confirm we understand your Preferred Test Case Delivery Method**</w:t>
      </w:r>
    </w:p>
    <w:tbl>
      <w:tblPr>
        <w:tblStyle w:val="ListTable3-Accent4"/>
        <w:tblW w:w="0" w:type="auto"/>
        <w:tblLayout w:type="fixed"/>
        <w:tblLook w:val="06A0" w:firstRow="1" w:lastRow="0" w:firstColumn="1" w:lastColumn="0" w:noHBand="1" w:noVBand="1"/>
      </w:tblPr>
      <w:tblGrid>
        <w:gridCol w:w="3600"/>
        <w:gridCol w:w="3600"/>
        <w:gridCol w:w="3600"/>
      </w:tblGrid>
      <w:tr w:rsidR="00140A53" w14:paraId="22F2CEA5" w14:textId="77777777" w:rsidTr="00753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00" w:type="dxa"/>
          </w:tcPr>
          <w:p w14:paraId="45E520E5" w14:textId="77777777" w:rsidR="00140A53" w:rsidRDefault="00140A53" w:rsidP="00753646">
            <w:r w:rsidRPr="60B5259B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QE</w:t>
            </w:r>
          </w:p>
        </w:tc>
        <w:tc>
          <w:tcPr>
            <w:tcW w:w="3600" w:type="dxa"/>
          </w:tcPr>
          <w:p w14:paraId="022BD2C1" w14:textId="77777777" w:rsidR="00140A53" w:rsidRDefault="00140A53" w:rsidP="007536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0B5259B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CSV Test Case Delivery Method</w:t>
            </w:r>
          </w:p>
        </w:tc>
        <w:tc>
          <w:tcPr>
            <w:tcW w:w="3600" w:type="dxa"/>
          </w:tcPr>
          <w:p w14:paraId="6640D641" w14:textId="77777777" w:rsidR="00140A53" w:rsidRDefault="00140A53" w:rsidP="007536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60B5259B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Sending to QCS </w:t>
            </w:r>
          </w:p>
          <w:p w14:paraId="606878E5" w14:textId="77777777" w:rsidR="00140A53" w:rsidRDefault="00140A53" w:rsidP="007536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60B5259B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(Bulk/Batched or Individual Zips)</w:t>
            </w:r>
          </w:p>
        </w:tc>
      </w:tr>
      <w:tr w:rsidR="00140A53" w14:paraId="7D60267F" w14:textId="77777777" w:rsidTr="007536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7EE6788" w14:textId="77777777" w:rsidR="00140A53" w:rsidRDefault="00140A53" w:rsidP="00753646">
            <w:proofErr w:type="spellStart"/>
            <w:r w:rsidRPr="60B5259B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HealtheLink</w:t>
            </w:r>
            <w:proofErr w:type="spellEnd"/>
          </w:p>
        </w:tc>
        <w:tc>
          <w:tcPr>
            <w:tcW w:w="3600" w:type="dxa"/>
          </w:tcPr>
          <w:p w14:paraId="7006B335" w14:textId="77777777" w:rsidR="00140A53" w:rsidRDefault="00140A53" w:rsidP="00753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0B5259B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Bulk/Batched ONE zip</w:t>
            </w:r>
          </w:p>
        </w:tc>
        <w:tc>
          <w:tcPr>
            <w:tcW w:w="3600" w:type="dxa"/>
          </w:tcPr>
          <w:p w14:paraId="4C15DA2F" w14:textId="77777777" w:rsidR="00140A53" w:rsidRDefault="00140A53" w:rsidP="00753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140A53" w14:paraId="267DDA37" w14:textId="77777777" w:rsidTr="007536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6CB1C5C7" w14:textId="77777777" w:rsidR="00140A53" w:rsidRDefault="00140A53" w:rsidP="00753646">
            <w:r w:rsidRPr="60B5259B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HealtheConnections</w:t>
            </w:r>
          </w:p>
        </w:tc>
        <w:tc>
          <w:tcPr>
            <w:tcW w:w="3600" w:type="dxa"/>
          </w:tcPr>
          <w:p w14:paraId="7AFD5601" w14:textId="77777777" w:rsidR="00140A53" w:rsidRDefault="00140A53" w:rsidP="00753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0B5259B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Bulk/Batched ONE zip</w:t>
            </w:r>
          </w:p>
        </w:tc>
        <w:tc>
          <w:tcPr>
            <w:tcW w:w="3600" w:type="dxa"/>
          </w:tcPr>
          <w:p w14:paraId="63D96829" w14:textId="77777777" w:rsidR="00140A53" w:rsidRDefault="00140A53" w:rsidP="00753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140A53" w14:paraId="38D3EE1F" w14:textId="77777777" w:rsidTr="00753646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5294A58" w14:textId="77777777" w:rsidR="00140A53" w:rsidRDefault="00140A53" w:rsidP="00753646">
            <w:r w:rsidRPr="60B5259B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Rochester</w:t>
            </w:r>
          </w:p>
        </w:tc>
        <w:tc>
          <w:tcPr>
            <w:tcW w:w="3600" w:type="dxa"/>
          </w:tcPr>
          <w:p w14:paraId="5C15EE0E" w14:textId="77777777" w:rsidR="00140A53" w:rsidRDefault="00140A53" w:rsidP="00753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0B5259B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Bulk/Batched ONE zip</w:t>
            </w:r>
          </w:p>
        </w:tc>
        <w:tc>
          <w:tcPr>
            <w:tcW w:w="3600" w:type="dxa"/>
          </w:tcPr>
          <w:p w14:paraId="505A71FE" w14:textId="77777777" w:rsidR="00140A53" w:rsidRDefault="00140A53" w:rsidP="00753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140A53" w14:paraId="5C88C418" w14:textId="77777777" w:rsidTr="007536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3562F4BA" w14:textId="77777777" w:rsidR="00140A53" w:rsidRDefault="00140A53" w:rsidP="00753646">
            <w:r w:rsidRPr="60B5259B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HIXNY</w:t>
            </w:r>
          </w:p>
        </w:tc>
        <w:tc>
          <w:tcPr>
            <w:tcW w:w="3600" w:type="dxa"/>
          </w:tcPr>
          <w:p w14:paraId="305358C4" w14:textId="77777777" w:rsidR="00140A53" w:rsidRDefault="00140A53" w:rsidP="00753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0B5259B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Individual zip for each test case</w:t>
            </w:r>
          </w:p>
        </w:tc>
        <w:tc>
          <w:tcPr>
            <w:tcW w:w="3600" w:type="dxa"/>
          </w:tcPr>
          <w:p w14:paraId="08811ED7" w14:textId="77777777" w:rsidR="00140A53" w:rsidRDefault="00140A53" w:rsidP="00753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140A53" w14:paraId="0462EDED" w14:textId="77777777" w:rsidTr="007536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05D7AA15" w14:textId="77777777" w:rsidR="00140A53" w:rsidRDefault="00140A53" w:rsidP="00753646">
            <w:r w:rsidRPr="60B5259B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BRONX</w:t>
            </w:r>
          </w:p>
        </w:tc>
        <w:tc>
          <w:tcPr>
            <w:tcW w:w="3600" w:type="dxa"/>
          </w:tcPr>
          <w:p w14:paraId="3DA4A78B" w14:textId="77777777" w:rsidR="00140A53" w:rsidRDefault="00140A53" w:rsidP="00753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0B5259B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Individual zip for each test case</w:t>
            </w:r>
          </w:p>
        </w:tc>
        <w:tc>
          <w:tcPr>
            <w:tcW w:w="3600" w:type="dxa"/>
          </w:tcPr>
          <w:p w14:paraId="70BC5702" w14:textId="77777777" w:rsidR="00140A53" w:rsidRDefault="00140A53" w:rsidP="00753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0B5259B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N/A</w:t>
            </w:r>
          </w:p>
        </w:tc>
      </w:tr>
      <w:tr w:rsidR="00140A53" w14:paraId="5AB407CC" w14:textId="77777777" w:rsidTr="007536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624E5CDC" w14:textId="77777777" w:rsidR="00140A53" w:rsidRDefault="00140A53" w:rsidP="00753646">
            <w:proofErr w:type="spellStart"/>
            <w:r w:rsidRPr="60B5259B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HealthIX</w:t>
            </w:r>
            <w:proofErr w:type="spellEnd"/>
          </w:p>
        </w:tc>
        <w:tc>
          <w:tcPr>
            <w:tcW w:w="3600" w:type="dxa"/>
          </w:tcPr>
          <w:p w14:paraId="734D53DD" w14:textId="77777777" w:rsidR="00140A53" w:rsidRDefault="00140A53" w:rsidP="00753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0B5259B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Individual zip for each test case</w:t>
            </w:r>
          </w:p>
        </w:tc>
        <w:tc>
          <w:tcPr>
            <w:tcW w:w="3600" w:type="dxa"/>
          </w:tcPr>
          <w:p w14:paraId="78972D5C" w14:textId="77777777" w:rsidR="00140A53" w:rsidRDefault="00140A53" w:rsidP="00753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14:paraId="405AECD0" w14:textId="77777777" w:rsidR="00140A53" w:rsidRPr="00140A53" w:rsidRDefault="00140A53" w:rsidP="00140A53">
      <w:pPr>
        <w:spacing w:before="220" w:after="22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771A2A69" w14:textId="55C7529E" w:rsidR="005A3769" w:rsidRDefault="005A3769" w:rsidP="005A3769">
      <w:pPr>
        <w:rPr>
          <w:b/>
          <w:bCs/>
          <w:u w:val="single"/>
        </w:rPr>
      </w:pPr>
      <w:r>
        <w:rPr>
          <w:b/>
          <w:bCs/>
          <w:u w:val="single"/>
        </w:rPr>
        <w:t>FHIR</w:t>
      </w:r>
      <w:r w:rsidRPr="005A3769">
        <w:rPr>
          <w:b/>
          <w:bCs/>
          <w:u w:val="single"/>
        </w:rPr>
        <w:t xml:space="preserve"> Testing Updates and Clarifications</w:t>
      </w:r>
    </w:p>
    <w:p w14:paraId="0E5F50E8" w14:textId="7979F3F2" w:rsidR="00802FDC" w:rsidRDefault="00802FDC" w:rsidP="005A3769">
      <w:pPr>
        <w:pStyle w:val="ListParagraph"/>
        <w:numPr>
          <w:ilvl w:val="3"/>
          <w:numId w:val="3"/>
        </w:numPr>
      </w:pPr>
      <w:r>
        <w:t>FHIR to FHIR Testing has been extended to 6/30/2024</w:t>
      </w:r>
      <w:r w:rsidR="00505195">
        <w:t>.</w:t>
      </w:r>
    </w:p>
    <w:p w14:paraId="11E748EA" w14:textId="2D544BED" w:rsidR="005A3769" w:rsidRDefault="00DD4043" w:rsidP="005A3769">
      <w:pPr>
        <w:pStyle w:val="ListParagraph"/>
        <w:numPr>
          <w:ilvl w:val="3"/>
          <w:numId w:val="3"/>
        </w:numPr>
      </w:pPr>
      <w:r>
        <w:t xml:space="preserve">NYeC will be releasing a new version of FHIR </w:t>
      </w:r>
      <w:r w:rsidR="593F682C">
        <w:t xml:space="preserve">IG </w:t>
      </w:r>
      <w:r>
        <w:t>within this sprint to account for all omnibus rules in the IG.</w:t>
      </w:r>
    </w:p>
    <w:p w14:paraId="12DAB5C0" w14:textId="36D872EC" w:rsidR="00802FDC" w:rsidRDefault="0091594C" w:rsidP="00802FDC">
      <w:pPr>
        <w:pStyle w:val="ListParagraph"/>
        <w:numPr>
          <w:ilvl w:val="4"/>
          <w:numId w:val="3"/>
        </w:numPr>
      </w:pPr>
      <w:r>
        <w:t xml:space="preserve">QEs are more than welcome to test prior than this who are </w:t>
      </w:r>
      <w:r w:rsidR="00802FDC">
        <w:t>ready,</w:t>
      </w:r>
      <w:r>
        <w:t xml:space="preserve"> but we will n</w:t>
      </w:r>
      <w:r w:rsidR="00802FDC">
        <w:t xml:space="preserve">ot be testing all rules. </w:t>
      </w:r>
    </w:p>
    <w:p w14:paraId="43C65C82" w14:textId="65393F3F" w:rsidR="00DD4043" w:rsidRDefault="00DD4043" w:rsidP="00DD4043">
      <w:pPr>
        <w:pStyle w:val="ListParagraph"/>
        <w:numPr>
          <w:ilvl w:val="0"/>
          <w:numId w:val="3"/>
        </w:numPr>
        <w:spacing w:before="220" w:after="220"/>
        <w:rPr>
          <w:rFonts w:ascii="Arial" w:eastAsia="Arial" w:hAnsi="Arial" w:cs="Arial"/>
          <w:color w:val="000000" w:themeColor="text1"/>
          <w:sz w:val="22"/>
          <w:szCs w:val="22"/>
        </w:rPr>
      </w:pPr>
      <w:r w:rsidRPr="2AC168A1">
        <w:rPr>
          <w:rFonts w:ascii="Arial" w:eastAsia="Arial" w:hAnsi="Arial" w:cs="Arial"/>
          <w:color w:val="000000" w:themeColor="text1"/>
          <w:sz w:val="22"/>
          <w:szCs w:val="22"/>
        </w:rPr>
        <w:t xml:space="preserve">The </w:t>
      </w:r>
      <w:r>
        <w:rPr>
          <w:rFonts w:ascii="Arial" w:eastAsia="Arial" w:hAnsi="Arial" w:cs="Arial"/>
          <w:color w:val="000000" w:themeColor="text1"/>
          <w:sz w:val="22"/>
          <w:szCs w:val="22"/>
        </w:rPr>
        <w:t>FHIR</w:t>
      </w:r>
      <w:r w:rsidRPr="2AC168A1">
        <w:rPr>
          <w:rFonts w:ascii="Arial" w:eastAsia="Arial" w:hAnsi="Arial" w:cs="Arial"/>
          <w:color w:val="000000" w:themeColor="text1"/>
          <w:sz w:val="22"/>
          <w:szCs w:val="22"/>
        </w:rPr>
        <w:t xml:space="preserve"> MPI enrichment process is no longer required. </w:t>
      </w:r>
    </w:p>
    <w:p w14:paraId="4C75BA5A" w14:textId="33153A4E" w:rsidR="001D4760" w:rsidRDefault="001D4760" w:rsidP="001D4760">
      <w:pPr>
        <w:pStyle w:val="ListParagraph"/>
        <w:numPr>
          <w:ilvl w:val="1"/>
          <w:numId w:val="3"/>
        </w:numPr>
        <w:spacing w:before="220" w:after="220"/>
        <w:rPr>
          <w:rFonts w:ascii="Arial" w:eastAsia="Arial" w:hAnsi="Arial" w:cs="Arial"/>
          <w:color w:val="000000" w:themeColor="text1"/>
          <w:sz w:val="22"/>
          <w:szCs w:val="22"/>
        </w:rPr>
      </w:pPr>
      <w:r w:rsidRPr="2AC168A1">
        <w:rPr>
          <w:rFonts w:ascii="Arial" w:eastAsia="Arial" w:hAnsi="Arial" w:cs="Arial"/>
          <w:color w:val="000000" w:themeColor="text1"/>
          <w:sz w:val="22"/>
          <w:szCs w:val="22"/>
        </w:rPr>
        <w:t>A weekly MPI extract provided on Wednesdays will replace the MPI enrichment process</w:t>
      </w:r>
      <w:r>
        <w:rPr>
          <w:rFonts w:ascii="Arial" w:eastAsia="Arial" w:hAnsi="Arial" w:cs="Arial"/>
          <w:color w:val="000000" w:themeColor="text1"/>
          <w:sz w:val="22"/>
          <w:szCs w:val="22"/>
        </w:rPr>
        <w:t xml:space="preserve"> (both containing MPIs from CSV and FHIR)</w:t>
      </w:r>
      <w:r w:rsidRPr="2AC168A1">
        <w:rPr>
          <w:rFonts w:ascii="Arial" w:eastAsia="Arial" w:hAnsi="Arial" w:cs="Arial"/>
          <w:color w:val="000000" w:themeColor="text1"/>
          <w:sz w:val="22"/>
          <w:szCs w:val="22"/>
        </w:rPr>
        <w:t xml:space="preserve">.  </w:t>
      </w:r>
    </w:p>
    <w:p w14:paraId="5B7ADC9F" w14:textId="77777777" w:rsidR="001D4760" w:rsidRDefault="001D4760" w:rsidP="001D4760">
      <w:pPr>
        <w:pStyle w:val="ListParagraph"/>
        <w:numPr>
          <w:ilvl w:val="1"/>
          <w:numId w:val="3"/>
        </w:numPr>
        <w:spacing w:before="220" w:after="22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eastAsia="Arial" w:hAnsi="Arial" w:cs="Arial"/>
          <w:color w:val="000000" w:themeColor="text1"/>
          <w:sz w:val="22"/>
          <w:szCs w:val="22"/>
        </w:rPr>
        <w:t>Extract format will reflect the exact format that is sent to SHIN-NY Data Lake.</w:t>
      </w:r>
    </w:p>
    <w:p w14:paraId="18039748" w14:textId="420F268C" w:rsidR="00DD4043" w:rsidRPr="00802FDC" w:rsidRDefault="001D4760" w:rsidP="00DD4043">
      <w:pPr>
        <w:pStyle w:val="ListParagraph"/>
        <w:numPr>
          <w:ilvl w:val="1"/>
          <w:numId w:val="3"/>
        </w:numPr>
        <w:spacing w:before="220" w:after="220"/>
        <w:rPr>
          <w:rFonts w:ascii="Arial" w:eastAsia="Arial" w:hAnsi="Arial" w:cs="Arial"/>
          <w:color w:val="000000" w:themeColor="text1"/>
          <w:sz w:val="22"/>
          <w:szCs w:val="22"/>
        </w:rPr>
      </w:pPr>
      <w:r w:rsidRPr="2E977ABE">
        <w:rPr>
          <w:rFonts w:ascii="Arial" w:eastAsia="Arial" w:hAnsi="Arial" w:cs="Arial"/>
          <w:color w:val="000000" w:themeColor="text1"/>
          <w:sz w:val="22"/>
          <w:szCs w:val="22"/>
        </w:rPr>
        <w:lastRenderedPageBreak/>
        <w:t xml:space="preserve">QEs can put the MPI file on their </w:t>
      </w:r>
      <w:proofErr w:type="spellStart"/>
      <w:r w:rsidRPr="2E977ABE">
        <w:rPr>
          <w:rFonts w:ascii="Arial" w:eastAsia="Arial" w:hAnsi="Arial" w:cs="Arial"/>
          <w:color w:val="000000" w:themeColor="text1"/>
          <w:sz w:val="22"/>
          <w:szCs w:val="22"/>
        </w:rPr>
        <w:t>sFTP</w:t>
      </w:r>
      <w:proofErr w:type="spellEnd"/>
      <w:r w:rsidRPr="2E977ABE">
        <w:rPr>
          <w:rFonts w:ascii="Arial" w:eastAsia="Arial" w:hAnsi="Arial" w:cs="Arial"/>
          <w:color w:val="000000" w:themeColor="text1"/>
          <w:sz w:val="22"/>
          <w:szCs w:val="22"/>
        </w:rPr>
        <w:t xml:space="preserve"> (used for csv file drop off) for Ready Computing to pick up</w:t>
      </w:r>
      <w:r w:rsidR="00250FFC">
        <w:rPr>
          <w:rFonts w:ascii="Arial" w:eastAsia="Arial" w:hAnsi="Arial" w:cs="Arial"/>
          <w:color w:val="000000" w:themeColor="text1"/>
          <w:sz w:val="22"/>
          <w:szCs w:val="22"/>
        </w:rPr>
        <w:t xml:space="preserve">. </w:t>
      </w:r>
      <w:r w:rsidR="00250FFC" w:rsidRPr="005570E6">
        <w:rPr>
          <w:rStyle w:val="ui-provider"/>
          <w:rFonts w:ascii="Arial" w:hAnsi="Arial" w:cs="Arial"/>
          <w:sz w:val="22"/>
          <w:szCs w:val="22"/>
        </w:rPr>
        <w:t>We are requesting th</w:t>
      </w:r>
      <w:r w:rsidR="00250FFC">
        <w:rPr>
          <w:rStyle w:val="ui-provider"/>
          <w:rFonts w:ascii="Arial" w:hAnsi="Arial" w:cs="Arial"/>
          <w:sz w:val="22"/>
          <w:szCs w:val="22"/>
        </w:rPr>
        <w:t xml:space="preserve">at </w:t>
      </w:r>
      <w:r w:rsidR="00250FFC" w:rsidRPr="005570E6">
        <w:rPr>
          <w:rStyle w:val="ui-provider"/>
          <w:rFonts w:ascii="Arial" w:hAnsi="Arial" w:cs="Arial"/>
          <w:sz w:val="22"/>
          <w:szCs w:val="22"/>
        </w:rPr>
        <w:t xml:space="preserve">QEs create a directory in their </w:t>
      </w:r>
      <w:proofErr w:type="spellStart"/>
      <w:r w:rsidR="00250FFC" w:rsidRPr="005570E6">
        <w:rPr>
          <w:rStyle w:val="ui-provider"/>
          <w:rFonts w:ascii="Arial" w:hAnsi="Arial" w:cs="Arial"/>
          <w:sz w:val="22"/>
          <w:szCs w:val="22"/>
        </w:rPr>
        <w:t>sFTP</w:t>
      </w:r>
      <w:proofErr w:type="spellEnd"/>
      <w:r w:rsidR="00250FFC" w:rsidRPr="005570E6">
        <w:rPr>
          <w:rStyle w:val="ui-provider"/>
          <w:rFonts w:ascii="Arial" w:hAnsi="Arial" w:cs="Arial"/>
          <w:sz w:val="22"/>
          <w:szCs w:val="22"/>
        </w:rPr>
        <w:t xml:space="preserve"> server we currently use for .CSV testing. </w:t>
      </w:r>
      <w:r w:rsidR="00250FFC">
        <w:rPr>
          <w:rStyle w:val="ui-provider"/>
          <w:rFonts w:ascii="Arial" w:hAnsi="Arial" w:cs="Arial"/>
          <w:sz w:val="22"/>
          <w:szCs w:val="22"/>
        </w:rPr>
        <w:t>The</w:t>
      </w:r>
      <w:r w:rsidR="00250FFC" w:rsidRPr="005570E6">
        <w:rPr>
          <w:rStyle w:val="ui-provider"/>
          <w:rFonts w:ascii="Arial" w:hAnsi="Arial" w:cs="Arial"/>
          <w:sz w:val="22"/>
          <w:szCs w:val="22"/>
        </w:rPr>
        <w:t xml:space="preserve"> update of the base </w:t>
      </w:r>
      <w:proofErr w:type="spellStart"/>
      <w:r w:rsidR="00250FFC" w:rsidRPr="005570E6">
        <w:rPr>
          <w:rStyle w:val="ui-provider"/>
          <w:rFonts w:ascii="Arial" w:hAnsi="Arial" w:cs="Arial"/>
          <w:sz w:val="22"/>
          <w:szCs w:val="22"/>
        </w:rPr>
        <w:t>sFTP</w:t>
      </w:r>
      <w:proofErr w:type="spellEnd"/>
      <w:r w:rsidR="00250FFC" w:rsidRPr="005570E6">
        <w:rPr>
          <w:rStyle w:val="ui-provider"/>
          <w:rFonts w:ascii="Arial" w:hAnsi="Arial" w:cs="Arial"/>
          <w:sz w:val="22"/>
          <w:szCs w:val="22"/>
        </w:rPr>
        <w:t xml:space="preserve"> user account </w:t>
      </w:r>
      <w:r w:rsidR="00250FFC">
        <w:rPr>
          <w:rStyle w:val="ui-provider"/>
          <w:rFonts w:ascii="Arial" w:hAnsi="Arial" w:cs="Arial"/>
          <w:sz w:val="22"/>
          <w:szCs w:val="22"/>
        </w:rPr>
        <w:t>should</w:t>
      </w:r>
      <w:r w:rsidR="00250FFC" w:rsidRPr="005570E6">
        <w:rPr>
          <w:rStyle w:val="ui-provider"/>
          <w:rFonts w:ascii="Arial" w:hAnsi="Arial" w:cs="Arial"/>
          <w:sz w:val="22"/>
          <w:szCs w:val="22"/>
        </w:rPr>
        <w:t xml:space="preserve"> allow t</w:t>
      </w:r>
      <w:r w:rsidR="00250FFC">
        <w:rPr>
          <w:rStyle w:val="ui-provider"/>
          <w:rFonts w:ascii="Arial" w:hAnsi="Arial" w:cs="Arial"/>
          <w:sz w:val="22"/>
          <w:szCs w:val="22"/>
        </w:rPr>
        <w:t xml:space="preserve">he Ready team </w:t>
      </w:r>
      <w:r w:rsidR="00250FFC" w:rsidRPr="005570E6">
        <w:rPr>
          <w:rStyle w:val="ui-provider"/>
          <w:rFonts w:ascii="Arial" w:hAnsi="Arial" w:cs="Arial"/>
          <w:sz w:val="22"/>
          <w:szCs w:val="22"/>
        </w:rPr>
        <w:t>to </w:t>
      </w:r>
      <w:r w:rsidR="00250FFC">
        <w:rPr>
          <w:rStyle w:val="ui-provider"/>
          <w:rFonts w:ascii="Arial" w:hAnsi="Arial" w:cs="Arial"/>
          <w:sz w:val="22"/>
          <w:szCs w:val="22"/>
        </w:rPr>
        <w:t>P</w:t>
      </w:r>
      <w:r w:rsidR="00250FFC" w:rsidRPr="005570E6">
        <w:rPr>
          <w:rStyle w:val="ui-provider"/>
          <w:rFonts w:ascii="Arial" w:hAnsi="Arial" w:cs="Arial"/>
          <w:sz w:val="22"/>
          <w:szCs w:val="22"/>
        </w:rPr>
        <w:t xml:space="preserve">ull messages and the creation of a directory called </w:t>
      </w:r>
      <w:proofErr w:type="spellStart"/>
      <w:r w:rsidR="00250FFC" w:rsidRPr="005570E6">
        <w:rPr>
          <w:rStyle w:val="Strong"/>
          <w:rFonts w:ascii="Arial" w:hAnsi="Arial" w:cs="Arial"/>
          <w:sz w:val="22"/>
          <w:szCs w:val="22"/>
        </w:rPr>
        <w:t>nyec_mpi</w:t>
      </w:r>
      <w:proofErr w:type="spellEnd"/>
      <w:r w:rsidR="00250FFC" w:rsidRPr="005570E6">
        <w:rPr>
          <w:rStyle w:val="Strong"/>
          <w:rFonts w:ascii="Arial" w:hAnsi="Arial" w:cs="Arial"/>
          <w:sz w:val="22"/>
          <w:szCs w:val="22"/>
        </w:rPr>
        <w:t>.</w:t>
      </w:r>
      <w:r w:rsidR="00250FFC" w:rsidRPr="005570E6">
        <w:rPr>
          <w:rStyle w:val="ui-provider"/>
          <w:rFonts w:ascii="Arial" w:hAnsi="Arial" w:cs="Arial"/>
          <w:sz w:val="22"/>
          <w:szCs w:val="22"/>
        </w:rPr>
        <w:t xml:space="preserve"> </w:t>
      </w:r>
      <w:r w:rsidR="00250FFC">
        <w:rPr>
          <w:rStyle w:val="ui-provider"/>
          <w:rFonts w:ascii="Arial" w:hAnsi="Arial" w:cs="Arial"/>
          <w:sz w:val="22"/>
          <w:szCs w:val="22"/>
        </w:rPr>
        <w:t xml:space="preserve">Please use </w:t>
      </w:r>
      <w:r w:rsidR="00250FFC" w:rsidRPr="005570E6">
        <w:rPr>
          <w:rStyle w:val="ui-provider"/>
          <w:rFonts w:ascii="Arial" w:hAnsi="Arial" w:cs="Arial"/>
          <w:sz w:val="22"/>
          <w:szCs w:val="22"/>
        </w:rPr>
        <w:t xml:space="preserve">your </w:t>
      </w:r>
      <w:r w:rsidR="00250FFC">
        <w:rPr>
          <w:rStyle w:val="ui-provider"/>
          <w:rFonts w:ascii="Arial" w:hAnsi="Arial" w:cs="Arial"/>
          <w:sz w:val="22"/>
          <w:szCs w:val="22"/>
        </w:rPr>
        <w:t xml:space="preserve">QEs </w:t>
      </w:r>
      <w:r w:rsidR="00250FFC" w:rsidRPr="005570E6">
        <w:rPr>
          <w:rStyle w:val="ui-provider"/>
          <w:rFonts w:ascii="Arial" w:hAnsi="Arial" w:cs="Arial"/>
          <w:sz w:val="22"/>
          <w:szCs w:val="22"/>
        </w:rPr>
        <w:t xml:space="preserve">own </w:t>
      </w:r>
      <w:proofErr w:type="spellStart"/>
      <w:r w:rsidR="00250FFC" w:rsidRPr="005570E6">
        <w:rPr>
          <w:rStyle w:val="ui-provider"/>
          <w:rFonts w:ascii="Arial" w:hAnsi="Arial" w:cs="Arial"/>
          <w:sz w:val="22"/>
          <w:szCs w:val="22"/>
        </w:rPr>
        <w:t>sFTP</w:t>
      </w:r>
      <w:proofErr w:type="spellEnd"/>
      <w:r w:rsidR="00250FFC" w:rsidRPr="005570E6">
        <w:rPr>
          <w:rStyle w:val="ui-provider"/>
          <w:rFonts w:ascii="Arial" w:hAnsi="Arial" w:cs="Arial"/>
          <w:sz w:val="22"/>
          <w:szCs w:val="22"/>
        </w:rPr>
        <w:t xml:space="preserve"> server and an existing server for which </w:t>
      </w:r>
      <w:r w:rsidR="00250FFC">
        <w:rPr>
          <w:rStyle w:val="ui-provider"/>
          <w:rFonts w:ascii="Arial" w:hAnsi="Arial" w:cs="Arial"/>
          <w:sz w:val="22"/>
          <w:szCs w:val="22"/>
        </w:rPr>
        <w:t>Ready</w:t>
      </w:r>
      <w:r w:rsidR="00250FFC" w:rsidRPr="005570E6">
        <w:rPr>
          <w:rStyle w:val="ui-provider"/>
          <w:rFonts w:ascii="Arial" w:hAnsi="Arial" w:cs="Arial"/>
          <w:sz w:val="22"/>
          <w:szCs w:val="22"/>
        </w:rPr>
        <w:t xml:space="preserve"> already ha</w:t>
      </w:r>
      <w:r w:rsidR="00250FFC">
        <w:rPr>
          <w:rStyle w:val="ui-provider"/>
          <w:rFonts w:ascii="Arial" w:hAnsi="Arial" w:cs="Arial"/>
          <w:sz w:val="22"/>
          <w:szCs w:val="22"/>
        </w:rPr>
        <w:t>s</w:t>
      </w:r>
      <w:r w:rsidR="00250FFC" w:rsidRPr="005570E6">
        <w:rPr>
          <w:rStyle w:val="ui-provider"/>
          <w:rFonts w:ascii="Arial" w:hAnsi="Arial" w:cs="Arial"/>
          <w:sz w:val="22"/>
          <w:szCs w:val="22"/>
        </w:rPr>
        <w:t xml:space="preserve"> credentials</w:t>
      </w:r>
      <w:r w:rsidR="00250FFC">
        <w:rPr>
          <w:rStyle w:val="ui-provider"/>
          <w:rFonts w:ascii="Arial" w:hAnsi="Arial" w:cs="Arial"/>
          <w:sz w:val="22"/>
          <w:szCs w:val="22"/>
        </w:rPr>
        <w:t xml:space="preserve">. Please note, Ready may need </w:t>
      </w:r>
      <w:r w:rsidR="00250FFC" w:rsidRPr="005570E6">
        <w:rPr>
          <w:rStyle w:val="ui-provider"/>
          <w:rFonts w:ascii="Arial" w:hAnsi="Arial" w:cs="Arial"/>
          <w:sz w:val="22"/>
          <w:szCs w:val="22"/>
        </w:rPr>
        <w:t xml:space="preserve">additional access to our </w:t>
      </w:r>
      <w:proofErr w:type="spellStart"/>
      <w:r w:rsidR="00250FFC" w:rsidRPr="005570E6">
        <w:rPr>
          <w:rStyle w:val="ui-provider"/>
          <w:rFonts w:ascii="Arial" w:hAnsi="Arial" w:cs="Arial"/>
          <w:sz w:val="22"/>
          <w:szCs w:val="22"/>
        </w:rPr>
        <w:t>sFTP</w:t>
      </w:r>
      <w:proofErr w:type="spellEnd"/>
      <w:r w:rsidR="00250FFC" w:rsidRPr="005570E6">
        <w:rPr>
          <w:rStyle w:val="ui-provider"/>
          <w:rFonts w:ascii="Arial" w:hAnsi="Arial" w:cs="Arial"/>
          <w:sz w:val="22"/>
          <w:szCs w:val="22"/>
        </w:rPr>
        <w:t xml:space="preserve"> user account to pull files rather than just push files to the </w:t>
      </w:r>
      <w:proofErr w:type="spellStart"/>
      <w:r w:rsidR="00250FFC" w:rsidRPr="005570E6">
        <w:rPr>
          <w:rStyle w:val="ui-provider"/>
          <w:rFonts w:ascii="Arial" w:hAnsi="Arial" w:cs="Arial"/>
          <w:sz w:val="22"/>
          <w:szCs w:val="22"/>
        </w:rPr>
        <w:t>sFTP</w:t>
      </w:r>
      <w:proofErr w:type="spellEnd"/>
      <w:r w:rsidR="00250FFC" w:rsidRPr="005570E6">
        <w:rPr>
          <w:rStyle w:val="ui-provider"/>
          <w:rFonts w:ascii="Arial" w:hAnsi="Arial" w:cs="Arial"/>
          <w:sz w:val="22"/>
          <w:szCs w:val="22"/>
        </w:rPr>
        <w:t xml:space="preserve"> server.</w:t>
      </w:r>
    </w:p>
    <w:p w14:paraId="2DC441F0" w14:textId="1F17249D" w:rsidR="00666727" w:rsidRDefault="00666727"/>
    <w:p w14:paraId="604F524F" w14:textId="55E1DCC0" w:rsidR="00666727" w:rsidRDefault="46A049A1" w:rsidP="00405D0F">
      <w:pPr>
        <w:spacing w:after="0"/>
      </w:pPr>
      <w:r w:rsidRPr="2AC168A1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May Test Schedule (Cert Engine - </w:t>
      </w:r>
      <w:r w:rsidR="288472ED" w:rsidRPr="2AC168A1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DEV</w:t>
      </w:r>
      <w:r w:rsidRPr="2AC168A1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)</w:t>
      </w:r>
    </w:p>
    <w:tbl>
      <w:tblPr>
        <w:tblStyle w:val="ListTable4-Accent4"/>
        <w:tblW w:w="0" w:type="auto"/>
        <w:tblLayout w:type="fixed"/>
        <w:tblLook w:val="06A0" w:firstRow="1" w:lastRow="0" w:firstColumn="1" w:lastColumn="0" w:noHBand="1" w:noVBand="1"/>
      </w:tblPr>
      <w:tblGrid>
        <w:gridCol w:w="4450"/>
        <w:gridCol w:w="4450"/>
      </w:tblGrid>
      <w:tr w:rsidR="60B5259B" w14:paraId="7A02301E" w14:textId="77777777" w:rsidTr="2AC16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0" w:type="dxa"/>
          </w:tcPr>
          <w:p w14:paraId="18C5ECC4" w14:textId="3E09966E" w:rsidR="60B5259B" w:rsidRDefault="60B5259B" w:rsidP="60B5259B">
            <w:pPr>
              <w:jc w:val="center"/>
            </w:pPr>
            <w:r w:rsidRPr="60B5259B"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  <w:t>Test Type</w:t>
            </w:r>
          </w:p>
        </w:tc>
        <w:tc>
          <w:tcPr>
            <w:tcW w:w="4450" w:type="dxa"/>
          </w:tcPr>
          <w:p w14:paraId="77703DD7" w14:textId="2FA00554" w:rsidR="60B5259B" w:rsidRDefault="60B5259B" w:rsidP="60B525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0B5259B"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  <w:t>Schedule</w:t>
            </w:r>
          </w:p>
        </w:tc>
      </w:tr>
      <w:tr w:rsidR="60B5259B" w14:paraId="03CA3F91" w14:textId="77777777" w:rsidTr="2AC168A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0" w:type="dxa"/>
          </w:tcPr>
          <w:p w14:paraId="2EEAD584" w14:textId="7BAEA5A7" w:rsidR="60B5259B" w:rsidRDefault="60B5259B" w:rsidP="60B5259B">
            <w:r w:rsidRPr="60B5259B"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  <w:t>.</w:t>
            </w:r>
            <w:proofErr w:type="gramStart"/>
            <w:r w:rsidRPr="60B5259B"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  <w:t>CSV .</w:t>
            </w:r>
            <w:proofErr w:type="gramEnd"/>
            <w:r w:rsidRPr="60B5259B"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  <w:t xml:space="preserve"> </w:t>
            </w:r>
            <w:proofErr w:type="spellStart"/>
            <w:r w:rsidRPr="60B5259B"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  <w:t>sFTP</w:t>
            </w:r>
            <w:proofErr w:type="spellEnd"/>
            <w:r w:rsidRPr="60B5259B"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  <w:t xml:space="preserve"> </w:t>
            </w:r>
          </w:p>
        </w:tc>
        <w:tc>
          <w:tcPr>
            <w:tcW w:w="4450" w:type="dxa"/>
          </w:tcPr>
          <w:p w14:paraId="41ABF77F" w14:textId="699E3AA8" w:rsidR="60B5259B" w:rsidRDefault="60B5259B" w:rsidP="60B52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0B5259B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Every Wednesday 11 AM </w:t>
            </w:r>
          </w:p>
        </w:tc>
      </w:tr>
      <w:tr w:rsidR="60B5259B" w14:paraId="645E993B" w14:textId="77777777" w:rsidTr="2AC168A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0" w:type="dxa"/>
          </w:tcPr>
          <w:p w14:paraId="2226AE34" w14:textId="0C57A619" w:rsidR="60B5259B" w:rsidRDefault="60B5259B" w:rsidP="60B5259B">
            <w:pPr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</w:pPr>
            <w:r w:rsidRPr="60B5259B"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  <w:t>FHIR API</w:t>
            </w:r>
          </w:p>
        </w:tc>
        <w:tc>
          <w:tcPr>
            <w:tcW w:w="4450" w:type="dxa"/>
          </w:tcPr>
          <w:p w14:paraId="62527364" w14:textId="2E14E548" w:rsidR="60B5259B" w:rsidRDefault="00B87750" w:rsidP="60B52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color w:val="000000" w:themeColor="text1"/>
                <w:sz w:val="22"/>
                <w:szCs w:val="22"/>
              </w:rPr>
              <w:t>No testing</w:t>
            </w:r>
          </w:p>
        </w:tc>
      </w:tr>
      <w:tr w:rsidR="60B5259B" w14:paraId="4116064D" w14:textId="77777777" w:rsidTr="2AC168A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0" w:type="dxa"/>
          </w:tcPr>
          <w:p w14:paraId="2D7079EF" w14:textId="48FCF1EC" w:rsidR="60B5259B" w:rsidRDefault="60B5259B" w:rsidP="60B5259B">
            <w:r w:rsidRPr="60B5259B"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  <w:t xml:space="preserve">QE MPI Extracts </w:t>
            </w:r>
          </w:p>
        </w:tc>
        <w:tc>
          <w:tcPr>
            <w:tcW w:w="4450" w:type="dxa"/>
          </w:tcPr>
          <w:p w14:paraId="45E1D0D2" w14:textId="2EF5414D" w:rsidR="60B5259B" w:rsidRDefault="60B5259B" w:rsidP="60B52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0B5259B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Extracted by QEs Weekly on </w:t>
            </w:r>
            <w:r w:rsidR="555B66B0" w:rsidRPr="60B5259B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Wednesdays</w:t>
            </w:r>
          </w:p>
        </w:tc>
      </w:tr>
    </w:tbl>
    <w:p w14:paraId="30793AFA" w14:textId="77777777" w:rsidR="00505195" w:rsidRDefault="00505195"/>
    <w:p w14:paraId="0CEAC004" w14:textId="44FA4BD6" w:rsidR="2E977ABE" w:rsidRDefault="2E977ABE" w:rsidP="2E977ABE"/>
    <w:p w14:paraId="527D75C6" w14:textId="2C40E879" w:rsidR="00666727" w:rsidRDefault="41CEB4F0" w:rsidP="757CDE45">
      <w:pPr>
        <w:spacing w:after="0"/>
      </w:pPr>
      <w:r w:rsidRPr="757CDE45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June </w:t>
      </w:r>
      <w:r w:rsidR="00BB6BD5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I&amp;I </w:t>
      </w:r>
      <w:r w:rsidRPr="757CDE45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Test Schedule </w:t>
      </w:r>
    </w:p>
    <w:tbl>
      <w:tblPr>
        <w:tblStyle w:val="ListTable4-Accent4"/>
        <w:tblW w:w="10800" w:type="dxa"/>
        <w:tblLayout w:type="fixed"/>
        <w:tblLook w:val="06A0" w:firstRow="1" w:lastRow="0" w:firstColumn="1" w:lastColumn="0" w:noHBand="1" w:noVBand="1"/>
      </w:tblPr>
      <w:tblGrid>
        <w:gridCol w:w="1320"/>
        <w:gridCol w:w="2190"/>
        <w:gridCol w:w="6025"/>
        <w:gridCol w:w="1265"/>
      </w:tblGrid>
      <w:tr w:rsidR="60B5259B" w14:paraId="7CAEADC7" w14:textId="77777777" w:rsidTr="2E977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14:paraId="4257AEBB" w14:textId="55578020" w:rsidR="78C45CAF" w:rsidRDefault="78C45CAF" w:rsidP="757CDE45">
            <w:pPr>
              <w:jc w:val="center"/>
              <w:rPr>
                <w:rFonts w:ascii="Roboto" w:eastAsia="Roboto" w:hAnsi="Roboto" w:cs="Roboto"/>
                <w:b w:val="0"/>
                <w:bCs w:val="0"/>
                <w:color w:val="0D0D0D" w:themeColor="text1" w:themeTint="F2"/>
                <w:sz w:val="19"/>
                <w:szCs w:val="19"/>
              </w:rPr>
            </w:pPr>
            <w:r w:rsidRPr="757CDE45"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  <w:t>HRSN</w:t>
            </w:r>
            <w:r>
              <w:br/>
            </w:r>
            <w:r w:rsidR="0A29AAC6" w:rsidRPr="757CDE45"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  <w:t>type</w:t>
            </w:r>
          </w:p>
        </w:tc>
        <w:tc>
          <w:tcPr>
            <w:tcW w:w="2190" w:type="dxa"/>
          </w:tcPr>
          <w:p w14:paraId="71501BA9" w14:textId="3F80A1BE" w:rsidR="60B5259B" w:rsidRDefault="0A29AAC6" w:rsidP="757CDE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57CDE45"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  <w:t>Data Format</w:t>
            </w:r>
          </w:p>
          <w:p w14:paraId="54E94C8B" w14:textId="2AF932B1" w:rsidR="60B5259B" w:rsidRDefault="0A29AAC6" w:rsidP="757CDE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Roboto" w:hAnsi="Roboto" w:cs="Roboto"/>
                <w:b w:val="0"/>
                <w:bCs w:val="0"/>
                <w:color w:val="0D0D0D" w:themeColor="text1" w:themeTint="F2"/>
                <w:sz w:val="19"/>
                <w:szCs w:val="19"/>
              </w:rPr>
            </w:pPr>
            <w:r w:rsidRPr="757CDE45"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  <w:t>(or test Type)</w:t>
            </w:r>
          </w:p>
        </w:tc>
        <w:tc>
          <w:tcPr>
            <w:tcW w:w="6025" w:type="dxa"/>
          </w:tcPr>
          <w:p w14:paraId="3132CB49" w14:textId="49C217C0" w:rsidR="60B5259B" w:rsidRDefault="60B5259B" w:rsidP="60B525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0B5259B"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  <w:t>Schedule</w:t>
            </w:r>
          </w:p>
        </w:tc>
        <w:tc>
          <w:tcPr>
            <w:tcW w:w="1265" w:type="dxa"/>
          </w:tcPr>
          <w:p w14:paraId="62E65C93" w14:textId="26F7CA2D" w:rsidR="2F28DFDF" w:rsidRDefault="2F28DFDF" w:rsidP="757CDE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Roboto" w:hAnsi="Roboto" w:cs="Roboto"/>
                <w:b w:val="0"/>
                <w:bCs w:val="0"/>
                <w:color w:val="0D0D0D" w:themeColor="text1" w:themeTint="F2"/>
                <w:sz w:val="19"/>
                <w:szCs w:val="19"/>
              </w:rPr>
            </w:pPr>
            <w:r w:rsidRPr="757CDE45"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  <w:t>Lan</w:t>
            </w:r>
            <w:r w:rsidR="00D64F0C"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  <w:t>d</w:t>
            </w:r>
            <w:r w:rsidRPr="757CDE45"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  <w:t>scape</w:t>
            </w:r>
          </w:p>
        </w:tc>
      </w:tr>
      <w:tr w:rsidR="60B5259B" w14:paraId="1E8C70E7" w14:textId="77777777" w:rsidTr="2E977AB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14:paraId="4D611A2F" w14:textId="4B90A0C5" w:rsidR="66A9A9CE" w:rsidRDefault="66A9A9CE" w:rsidP="757CDE45">
            <w:pPr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</w:pPr>
            <w:r w:rsidRPr="757CDE45"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  <w:t>Screening</w:t>
            </w:r>
          </w:p>
        </w:tc>
        <w:tc>
          <w:tcPr>
            <w:tcW w:w="2190" w:type="dxa"/>
          </w:tcPr>
          <w:p w14:paraId="17D0A7C0" w14:textId="273C9070" w:rsidR="60B5259B" w:rsidRDefault="47740EA0" w:rsidP="60B52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57CDE45"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  <w:t>.</w:t>
            </w:r>
            <w:proofErr w:type="gramStart"/>
            <w:r w:rsidRPr="757CDE45"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  <w:t>CSV .</w:t>
            </w:r>
            <w:proofErr w:type="gramEnd"/>
            <w:r w:rsidRPr="757CDE45"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  <w:t xml:space="preserve"> </w:t>
            </w:r>
            <w:proofErr w:type="spellStart"/>
            <w:r w:rsidRPr="757CDE45"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  <w:t>sFTP</w:t>
            </w:r>
            <w:proofErr w:type="spellEnd"/>
            <w:r w:rsidRPr="757CDE45"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  <w:t xml:space="preserve"> </w:t>
            </w:r>
          </w:p>
          <w:p w14:paraId="3A28014F" w14:textId="62411194" w:rsidR="60B5259B" w:rsidRDefault="60B5259B" w:rsidP="757CD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</w:pPr>
          </w:p>
        </w:tc>
        <w:tc>
          <w:tcPr>
            <w:tcW w:w="6025" w:type="dxa"/>
          </w:tcPr>
          <w:p w14:paraId="3DEDCABE" w14:textId="0483F8C3" w:rsidR="60B5259B" w:rsidRDefault="60B5259B" w:rsidP="60B52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0B5259B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Every Wednesday 11 AM </w:t>
            </w:r>
          </w:p>
        </w:tc>
        <w:tc>
          <w:tcPr>
            <w:tcW w:w="1265" w:type="dxa"/>
          </w:tcPr>
          <w:p w14:paraId="63B430F1" w14:textId="07762B29" w:rsidR="3EDDFA3B" w:rsidRDefault="3744B554" w:rsidP="757CD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2AC168A1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DEV</w:t>
            </w:r>
          </w:p>
        </w:tc>
      </w:tr>
      <w:tr w:rsidR="60B5259B" w14:paraId="32BB51A1" w14:textId="77777777" w:rsidTr="2E977AB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14:paraId="2847F42B" w14:textId="1478E408" w:rsidR="3102AB7D" w:rsidRDefault="3102AB7D" w:rsidP="757CDE45">
            <w:pPr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</w:pPr>
            <w:r w:rsidRPr="757CDE45"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  <w:t>FHIR</w:t>
            </w:r>
          </w:p>
        </w:tc>
        <w:tc>
          <w:tcPr>
            <w:tcW w:w="2190" w:type="dxa"/>
          </w:tcPr>
          <w:p w14:paraId="5CF14E83" w14:textId="1D1A12FE" w:rsidR="60B5259B" w:rsidRDefault="6CAB4532" w:rsidP="757CD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</w:pPr>
            <w:r w:rsidRPr="2AC168A1"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  <w:t>FHIR API</w:t>
            </w:r>
            <w:r w:rsidR="0A7A4C0F" w:rsidRPr="2AC168A1"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  <w:t xml:space="preserve"> used for QEs to submit </w:t>
            </w:r>
            <w:r w:rsidR="77E69AB6" w:rsidRPr="2AC168A1"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  <w:t xml:space="preserve">screening </w:t>
            </w:r>
            <w:r w:rsidR="0A7A4C0F" w:rsidRPr="2AC168A1"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  <w:t>data to NYeC</w:t>
            </w:r>
          </w:p>
        </w:tc>
        <w:tc>
          <w:tcPr>
            <w:tcW w:w="6025" w:type="dxa"/>
          </w:tcPr>
          <w:p w14:paraId="410393CD" w14:textId="77777777" w:rsidR="60B5259B" w:rsidRDefault="00B87750" w:rsidP="60B52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Wednesday, Thursday and Friday</w:t>
            </w:r>
          </w:p>
          <w:p w14:paraId="46E53EF0" w14:textId="0690CD42" w:rsidR="00B87750" w:rsidRPr="00B87750" w:rsidRDefault="00B87750" w:rsidP="60B52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color w:val="000000" w:themeColor="text1"/>
                <w:sz w:val="22"/>
                <w:szCs w:val="22"/>
              </w:rPr>
              <w:t>QEs should test in the time block of 8 am-12 pm</w:t>
            </w:r>
          </w:p>
        </w:tc>
        <w:tc>
          <w:tcPr>
            <w:tcW w:w="1265" w:type="dxa"/>
          </w:tcPr>
          <w:p w14:paraId="7C21787D" w14:textId="2F63069E" w:rsidR="421E6FB0" w:rsidRDefault="6F944998" w:rsidP="757CD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2AC168A1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DEV</w:t>
            </w:r>
          </w:p>
          <w:p w14:paraId="1BB01707" w14:textId="62EA3D4B" w:rsidR="757CDE45" w:rsidRDefault="757CDE45" w:rsidP="757CD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60B5259B" w14:paraId="7A38A258" w14:textId="77777777" w:rsidTr="2E977AB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14:paraId="3AAA7ADA" w14:textId="2405876C" w:rsidR="39F75D8A" w:rsidRDefault="39F75D8A" w:rsidP="757CDE45">
            <w:pPr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</w:pPr>
            <w:r w:rsidRPr="757CDE45"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  <w:t>N/A</w:t>
            </w:r>
          </w:p>
        </w:tc>
        <w:tc>
          <w:tcPr>
            <w:tcW w:w="2190" w:type="dxa"/>
          </w:tcPr>
          <w:p w14:paraId="72B2CD24" w14:textId="1FB0645C" w:rsidR="60B5259B" w:rsidRDefault="60B5259B" w:rsidP="60B52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0B5259B"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  <w:t xml:space="preserve">QE MPI Extracts </w:t>
            </w:r>
          </w:p>
        </w:tc>
        <w:tc>
          <w:tcPr>
            <w:tcW w:w="6025" w:type="dxa"/>
          </w:tcPr>
          <w:p w14:paraId="6C6EFB4C" w14:textId="5F0AAF82" w:rsidR="60B5259B" w:rsidRDefault="60B5259B" w:rsidP="60B52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0B5259B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Extracted by QEs Weekly on </w:t>
            </w:r>
            <w:r w:rsidR="00FF3CB5" w:rsidRPr="60B5259B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Wednesdays</w:t>
            </w:r>
            <w:r w:rsidR="00405D0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containing both FHIR and Screening MPIs</w:t>
            </w:r>
          </w:p>
        </w:tc>
        <w:tc>
          <w:tcPr>
            <w:tcW w:w="1265" w:type="dxa"/>
          </w:tcPr>
          <w:p w14:paraId="1E6B7B8B" w14:textId="128799D2" w:rsidR="08AD6605" w:rsidRDefault="3E4BF7E6" w:rsidP="757CD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2AC168A1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DEV</w:t>
            </w:r>
          </w:p>
          <w:p w14:paraId="3D7B0D3D" w14:textId="3A987768" w:rsidR="757CDE45" w:rsidRDefault="757CDE45" w:rsidP="757CD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14:paraId="72840E87" w14:textId="77777777" w:rsidR="005A3769" w:rsidRDefault="005A3769" w:rsidP="00BB6BD5"/>
    <w:p w14:paraId="691E14F5" w14:textId="444DEA77" w:rsidR="00802FDC" w:rsidRDefault="00BB6BD5" w:rsidP="00BB6BD5">
      <w:pPr>
        <w:rPr>
          <w:i/>
          <w:iCs/>
        </w:rPr>
      </w:pPr>
      <w:r>
        <w:rPr>
          <w:i/>
          <w:iCs/>
        </w:rPr>
        <w:t xml:space="preserve">We will be updating the testing schedule for June by next week </w:t>
      </w:r>
      <w:r w:rsidR="002A7580">
        <w:rPr>
          <w:i/>
          <w:iCs/>
        </w:rPr>
        <w:t xml:space="preserve">to discuss scaling </w:t>
      </w:r>
      <w:r w:rsidR="005A3769">
        <w:rPr>
          <w:i/>
          <w:iCs/>
        </w:rPr>
        <w:t xml:space="preserve">and security importance. </w:t>
      </w:r>
    </w:p>
    <w:p w14:paraId="1D3F5910" w14:textId="77777777" w:rsidR="00802FDC" w:rsidRDefault="00802FDC" w:rsidP="00802FDC">
      <w:pPr>
        <w:spacing w:after="0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056560CD" w14:textId="65A9FF52" w:rsidR="00802FDC" w:rsidRPr="00802FDC" w:rsidRDefault="00802FDC" w:rsidP="00802FDC">
      <w:pPr>
        <w:spacing w:after="0"/>
      </w:pPr>
      <w:r>
        <w:t xml:space="preserve">Being prepared for production is paramount to the SHIN-NY being able to support the 1115 Waiver. The development phase (DEV) provided us with the opportunity to write and test code, the </w:t>
      </w:r>
      <w:r w:rsidR="287FCFB1">
        <w:t>PRE-PROD</w:t>
      </w:r>
      <w:r>
        <w:t xml:space="preserve"> (QA) phase becomes our chance to ensure we are as prepared as possible to support our production clients. This preparation is crucial for maintaining high standards and ensuring a seamless transition to a </w:t>
      </w:r>
      <w:proofErr w:type="gramStart"/>
      <w:r>
        <w:t>live</w:t>
      </w:r>
      <w:proofErr w:type="gramEnd"/>
      <w:r>
        <w:t xml:space="preserve"> environment.</w:t>
      </w:r>
    </w:p>
    <w:p w14:paraId="340C1C91" w14:textId="77777777" w:rsidR="005A3769" w:rsidRDefault="005A3769" w:rsidP="00BB6BD5">
      <w:pPr>
        <w:rPr>
          <w:i/>
          <w:iCs/>
        </w:rPr>
      </w:pPr>
    </w:p>
    <w:p w14:paraId="144040F1" w14:textId="77777777" w:rsidR="005A3769" w:rsidRDefault="005A3769" w:rsidP="005A3769">
      <w:pPr>
        <w:spacing w:after="0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Landscapes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2"/>
        <w:gridCol w:w="3240"/>
        <w:gridCol w:w="2790"/>
        <w:gridCol w:w="2889"/>
      </w:tblGrid>
      <w:tr w:rsidR="005A3769" w14:paraId="4B034FC6" w14:textId="77777777" w:rsidTr="002B49DC">
        <w:tc>
          <w:tcPr>
            <w:tcW w:w="1252" w:type="dxa"/>
          </w:tcPr>
          <w:p w14:paraId="00081886" w14:textId="77777777" w:rsidR="005A3769" w:rsidRDefault="005A3769" w:rsidP="002B49DC">
            <w:r>
              <w:t>Type</w:t>
            </w:r>
          </w:p>
        </w:tc>
        <w:tc>
          <w:tcPr>
            <w:tcW w:w="3240" w:type="dxa"/>
          </w:tcPr>
          <w:p w14:paraId="51A17E48" w14:textId="77777777" w:rsidR="005A3769" w:rsidRDefault="005A3769" w:rsidP="002B49DC">
            <w:r>
              <w:t>Testing Goals</w:t>
            </w:r>
          </w:p>
        </w:tc>
        <w:tc>
          <w:tcPr>
            <w:tcW w:w="2790" w:type="dxa"/>
          </w:tcPr>
          <w:p w14:paraId="3B767370" w14:textId="77777777" w:rsidR="005A3769" w:rsidRDefault="005A3769" w:rsidP="002B49DC">
            <w:r>
              <w:t>Key assumptions</w:t>
            </w:r>
          </w:p>
        </w:tc>
        <w:tc>
          <w:tcPr>
            <w:tcW w:w="2889" w:type="dxa"/>
          </w:tcPr>
          <w:p w14:paraId="4A376AA6" w14:textId="77777777" w:rsidR="005A3769" w:rsidRDefault="005A3769" w:rsidP="002B49DC">
            <w:r>
              <w:t>PHI / PII</w:t>
            </w:r>
          </w:p>
        </w:tc>
      </w:tr>
      <w:tr w:rsidR="005A3769" w14:paraId="6EE6072F" w14:textId="77777777" w:rsidTr="002B49DC">
        <w:tc>
          <w:tcPr>
            <w:tcW w:w="1252" w:type="dxa"/>
          </w:tcPr>
          <w:p w14:paraId="5918473B" w14:textId="77777777" w:rsidR="005A3769" w:rsidRDefault="005A3769" w:rsidP="002B49DC">
            <w:r>
              <w:t xml:space="preserve">DEV </w:t>
            </w:r>
            <w:r>
              <w:br/>
            </w:r>
          </w:p>
        </w:tc>
        <w:tc>
          <w:tcPr>
            <w:tcW w:w="3240" w:type="dxa"/>
          </w:tcPr>
          <w:p w14:paraId="13717648" w14:textId="77777777" w:rsidR="005A3769" w:rsidRDefault="005A3769" w:rsidP="002B49DC">
            <w:r>
              <w:t xml:space="preserve">Fully test the Code running at QEs / TBD and NYeC by running extensive testing.  </w:t>
            </w:r>
          </w:p>
          <w:p w14:paraId="02D36574" w14:textId="77777777" w:rsidR="005A3769" w:rsidRDefault="005A3769" w:rsidP="002B49DC"/>
          <w:p w14:paraId="02E7B696" w14:textId="77777777" w:rsidR="005A3769" w:rsidRDefault="005A3769" w:rsidP="002B49DC">
            <w:r>
              <w:t>Tens of thousands are tests will be run in DEV.</w:t>
            </w:r>
          </w:p>
          <w:p w14:paraId="0E5448C0" w14:textId="77777777" w:rsidR="005A3769" w:rsidRDefault="005A3769" w:rsidP="002B49DC"/>
          <w:p w14:paraId="5277B753" w14:textId="77777777" w:rsidR="005A3769" w:rsidRDefault="005A3769" w:rsidP="002B49DC">
            <w:r>
              <w:t xml:space="preserve">Scorecards </w:t>
            </w:r>
            <w:proofErr w:type="gramStart"/>
            <w:r>
              <w:t>are available to QEs at all times</w:t>
            </w:r>
            <w:proofErr w:type="gramEnd"/>
            <w:r>
              <w:t xml:space="preserve"> using reporting.</w:t>
            </w:r>
          </w:p>
        </w:tc>
        <w:tc>
          <w:tcPr>
            <w:tcW w:w="2790" w:type="dxa"/>
          </w:tcPr>
          <w:p w14:paraId="55C0CB9A" w14:textId="77777777" w:rsidR="005A3769" w:rsidRDefault="005A3769" w:rsidP="002B49DC">
            <w:r>
              <w:lastRenderedPageBreak/>
              <w:t>All code developed here by NYeC / TBD and the QEs.  No code is developed in QA/PROD</w:t>
            </w:r>
          </w:p>
        </w:tc>
        <w:tc>
          <w:tcPr>
            <w:tcW w:w="2889" w:type="dxa"/>
          </w:tcPr>
          <w:p w14:paraId="604FC283" w14:textId="77777777" w:rsidR="005A3769" w:rsidRDefault="005A3769" w:rsidP="002B49DC">
            <w:r>
              <w:t>None, ever</w:t>
            </w:r>
            <w:r>
              <w:br/>
            </w:r>
            <w:r>
              <w:br/>
              <w:t>landscape is not secured to assume PHI/PII.</w:t>
            </w:r>
            <w:r>
              <w:br/>
            </w:r>
            <w:r>
              <w:br/>
              <w:t>All data synthetic.</w:t>
            </w:r>
          </w:p>
        </w:tc>
      </w:tr>
      <w:tr w:rsidR="005A3769" w14:paraId="62126CFE" w14:textId="77777777" w:rsidTr="002B49DC">
        <w:tc>
          <w:tcPr>
            <w:tcW w:w="1252" w:type="dxa"/>
          </w:tcPr>
          <w:p w14:paraId="09AE8FFC" w14:textId="77777777" w:rsidR="005A3769" w:rsidRDefault="005A3769" w:rsidP="002B49DC">
            <w:pPr>
              <w:spacing w:line="279" w:lineRule="auto"/>
            </w:pPr>
            <w:r>
              <w:lastRenderedPageBreak/>
              <w:t>PRE-PROD</w:t>
            </w:r>
          </w:p>
          <w:p w14:paraId="08D67E68" w14:textId="77777777" w:rsidR="005A3769" w:rsidRDefault="005A3769" w:rsidP="002B49DC">
            <w:pPr>
              <w:spacing w:line="279" w:lineRule="auto"/>
            </w:pPr>
            <w:r w:rsidRPr="2AC168A1">
              <w:rPr>
                <w:i/>
                <w:iCs/>
              </w:rPr>
              <w:t>(QA)</w:t>
            </w:r>
          </w:p>
        </w:tc>
        <w:tc>
          <w:tcPr>
            <w:tcW w:w="3240" w:type="dxa"/>
          </w:tcPr>
          <w:p w14:paraId="27BC16AD" w14:textId="77777777" w:rsidR="005A3769" w:rsidRDefault="005A3769" w:rsidP="002B49DC">
            <w:r>
              <w:t>Modest functional testing occurs here to validate successful deployed from DEV</w:t>
            </w:r>
            <w:r>
              <w:br/>
            </w:r>
            <w:r>
              <w:br/>
              <w:t>Test scalability, operational readiness, security and scalability.</w:t>
            </w:r>
          </w:p>
        </w:tc>
        <w:tc>
          <w:tcPr>
            <w:tcW w:w="2790" w:type="dxa"/>
          </w:tcPr>
          <w:p w14:paraId="75BEBBD8" w14:textId="77777777" w:rsidR="005A3769" w:rsidRDefault="005A3769" w:rsidP="002B49DC">
            <w:r>
              <w:t>Code developed in DEV promoted to QA.</w:t>
            </w:r>
          </w:p>
          <w:p w14:paraId="313934DF" w14:textId="77777777" w:rsidR="005A3769" w:rsidRDefault="005A3769" w:rsidP="002B49DC"/>
          <w:p w14:paraId="7AAE1BF6" w14:textId="77777777" w:rsidR="005A3769" w:rsidRDefault="005A3769" w:rsidP="002B49DC">
            <w:r>
              <w:t>QEs will use QA to integrate with customers (SCNs)</w:t>
            </w:r>
          </w:p>
        </w:tc>
        <w:tc>
          <w:tcPr>
            <w:tcW w:w="2889" w:type="dxa"/>
          </w:tcPr>
          <w:p w14:paraId="04739B1D" w14:textId="77777777" w:rsidR="005A3769" w:rsidRDefault="005A3769" w:rsidP="002B49DC">
            <w:r>
              <w:t>Preferably not, but we will protect as if PHI is present because QEs are integrating with customers and customers sometimes include PHI in QA feeds.</w:t>
            </w:r>
          </w:p>
        </w:tc>
      </w:tr>
      <w:tr w:rsidR="005A3769" w14:paraId="69F04FAB" w14:textId="77777777" w:rsidTr="002B49DC">
        <w:tc>
          <w:tcPr>
            <w:tcW w:w="1252" w:type="dxa"/>
          </w:tcPr>
          <w:p w14:paraId="77EC34B8" w14:textId="77777777" w:rsidR="005A3769" w:rsidRDefault="005A3769" w:rsidP="002B49DC">
            <w:r>
              <w:t>PROD</w:t>
            </w:r>
          </w:p>
        </w:tc>
        <w:tc>
          <w:tcPr>
            <w:tcW w:w="3240" w:type="dxa"/>
          </w:tcPr>
          <w:p w14:paraId="3BAF7EFD" w14:textId="77777777" w:rsidR="005A3769" w:rsidRDefault="005A3769" w:rsidP="002B49DC">
            <w:r>
              <w:t>NYeC will not test the QEs PROD.  QEs will do such testing as is typical for their SDLC.</w:t>
            </w:r>
          </w:p>
          <w:p w14:paraId="56A78B66" w14:textId="77777777" w:rsidR="005A3769" w:rsidRDefault="005A3769" w:rsidP="002B49DC"/>
        </w:tc>
        <w:tc>
          <w:tcPr>
            <w:tcW w:w="2790" w:type="dxa"/>
          </w:tcPr>
          <w:p w14:paraId="749B9993" w14:textId="77777777" w:rsidR="005A3769" w:rsidRDefault="005A3769" w:rsidP="002B49DC">
            <w:r>
              <w:t>Code was promoted from QA to prod.</w:t>
            </w:r>
          </w:p>
          <w:p w14:paraId="105F8E39" w14:textId="77777777" w:rsidR="005A3769" w:rsidRDefault="005A3769" w:rsidP="002B49DC"/>
          <w:p w14:paraId="3CDFD0E3" w14:textId="77777777" w:rsidR="005A3769" w:rsidRDefault="005A3769" w:rsidP="002B49DC">
            <w:r>
              <w:t>QEs will integrate customers into PROD</w:t>
            </w:r>
          </w:p>
        </w:tc>
        <w:tc>
          <w:tcPr>
            <w:tcW w:w="2889" w:type="dxa"/>
          </w:tcPr>
          <w:p w14:paraId="715D666F" w14:textId="77777777" w:rsidR="005A3769" w:rsidRDefault="005A3769" w:rsidP="002B49DC">
            <w:r>
              <w:t>Lots.</w:t>
            </w:r>
          </w:p>
          <w:p w14:paraId="272FA597" w14:textId="77777777" w:rsidR="005A3769" w:rsidRDefault="005A3769" w:rsidP="002B49DC"/>
        </w:tc>
      </w:tr>
    </w:tbl>
    <w:p w14:paraId="4B68F307" w14:textId="77777777" w:rsidR="005A3769" w:rsidRPr="00BB6BD5" w:rsidRDefault="005A3769" w:rsidP="00BB6BD5">
      <w:pPr>
        <w:rPr>
          <w:i/>
          <w:iCs/>
        </w:rPr>
      </w:pPr>
    </w:p>
    <w:sectPr w:rsidR="005A3769" w:rsidRPr="00BB6B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792A46"/>
    <w:multiLevelType w:val="hybridMultilevel"/>
    <w:tmpl w:val="FFFFFFFF"/>
    <w:lvl w:ilvl="0" w:tplc="1B34DB8A">
      <w:start w:val="1"/>
      <w:numFmt w:val="decimal"/>
      <w:lvlText w:val="%1."/>
      <w:lvlJc w:val="left"/>
      <w:pPr>
        <w:ind w:left="720" w:hanging="360"/>
      </w:pPr>
    </w:lvl>
    <w:lvl w:ilvl="1" w:tplc="DD9C4EEA">
      <w:start w:val="1"/>
      <w:numFmt w:val="lowerLetter"/>
      <w:lvlText w:val="%2."/>
      <w:lvlJc w:val="left"/>
      <w:pPr>
        <w:ind w:left="1440" w:hanging="360"/>
      </w:pPr>
    </w:lvl>
    <w:lvl w:ilvl="2" w:tplc="DD32566A">
      <w:start w:val="1"/>
      <w:numFmt w:val="lowerRoman"/>
      <w:lvlText w:val="%3."/>
      <w:lvlJc w:val="right"/>
      <w:pPr>
        <w:ind w:left="2160" w:hanging="180"/>
      </w:pPr>
    </w:lvl>
    <w:lvl w:ilvl="3" w:tplc="9182B13E">
      <w:start w:val="1"/>
      <w:numFmt w:val="decimal"/>
      <w:lvlText w:val="%4."/>
      <w:lvlJc w:val="left"/>
      <w:pPr>
        <w:ind w:left="2880" w:hanging="360"/>
      </w:pPr>
    </w:lvl>
    <w:lvl w:ilvl="4" w:tplc="3E50EFFA">
      <w:start w:val="1"/>
      <w:numFmt w:val="lowerLetter"/>
      <w:lvlText w:val="%5."/>
      <w:lvlJc w:val="left"/>
      <w:pPr>
        <w:ind w:left="3600" w:hanging="360"/>
      </w:pPr>
    </w:lvl>
    <w:lvl w:ilvl="5" w:tplc="E946A7E8">
      <w:start w:val="1"/>
      <w:numFmt w:val="lowerRoman"/>
      <w:lvlText w:val="%6."/>
      <w:lvlJc w:val="right"/>
      <w:pPr>
        <w:ind w:left="4320" w:hanging="180"/>
      </w:pPr>
    </w:lvl>
    <w:lvl w:ilvl="6" w:tplc="07A21E3E">
      <w:start w:val="1"/>
      <w:numFmt w:val="decimal"/>
      <w:lvlText w:val="%7."/>
      <w:lvlJc w:val="left"/>
      <w:pPr>
        <w:ind w:left="5040" w:hanging="360"/>
      </w:pPr>
    </w:lvl>
    <w:lvl w:ilvl="7" w:tplc="8C8C3C88">
      <w:start w:val="1"/>
      <w:numFmt w:val="lowerLetter"/>
      <w:lvlText w:val="%8."/>
      <w:lvlJc w:val="left"/>
      <w:pPr>
        <w:ind w:left="5760" w:hanging="360"/>
      </w:pPr>
    </w:lvl>
    <w:lvl w:ilvl="8" w:tplc="A1C0EC1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196F0"/>
    <w:multiLevelType w:val="hybridMultilevel"/>
    <w:tmpl w:val="A3D219DA"/>
    <w:lvl w:ilvl="0" w:tplc="0FEC3E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6AE2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468B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6280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CC48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1A54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5801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A867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0C37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BBA93C"/>
    <w:multiLevelType w:val="hybridMultilevel"/>
    <w:tmpl w:val="FFFFFFFF"/>
    <w:lvl w:ilvl="0" w:tplc="BF965F18">
      <w:start w:val="1"/>
      <w:numFmt w:val="decimal"/>
      <w:lvlText w:val="%1."/>
      <w:lvlJc w:val="left"/>
      <w:pPr>
        <w:ind w:left="720" w:hanging="360"/>
      </w:pPr>
    </w:lvl>
    <w:lvl w:ilvl="1" w:tplc="9E3010C2">
      <w:start w:val="1"/>
      <w:numFmt w:val="lowerLetter"/>
      <w:lvlText w:val="%2."/>
      <w:lvlJc w:val="left"/>
      <w:pPr>
        <w:ind w:left="1440" w:hanging="360"/>
      </w:pPr>
    </w:lvl>
    <w:lvl w:ilvl="2" w:tplc="21E6DF8A">
      <w:start w:val="1"/>
      <w:numFmt w:val="lowerRoman"/>
      <w:lvlText w:val="%3."/>
      <w:lvlJc w:val="right"/>
      <w:pPr>
        <w:ind w:left="2160" w:hanging="180"/>
      </w:pPr>
    </w:lvl>
    <w:lvl w:ilvl="3" w:tplc="688E8DE8">
      <w:start w:val="1"/>
      <w:numFmt w:val="decimal"/>
      <w:lvlText w:val="%4."/>
      <w:lvlJc w:val="left"/>
      <w:pPr>
        <w:ind w:left="720" w:hanging="360"/>
      </w:pPr>
    </w:lvl>
    <w:lvl w:ilvl="4" w:tplc="6A1AFFD4">
      <w:start w:val="1"/>
      <w:numFmt w:val="lowerLetter"/>
      <w:lvlText w:val="%5."/>
      <w:lvlJc w:val="left"/>
      <w:pPr>
        <w:ind w:left="1710" w:hanging="360"/>
      </w:pPr>
    </w:lvl>
    <w:lvl w:ilvl="5" w:tplc="F6C6A764">
      <w:start w:val="1"/>
      <w:numFmt w:val="lowerRoman"/>
      <w:lvlText w:val="%6."/>
      <w:lvlJc w:val="right"/>
      <w:pPr>
        <w:ind w:left="4320" w:hanging="180"/>
      </w:pPr>
    </w:lvl>
    <w:lvl w:ilvl="6" w:tplc="2F5AE0D0">
      <w:start w:val="1"/>
      <w:numFmt w:val="decimal"/>
      <w:lvlText w:val="%7."/>
      <w:lvlJc w:val="left"/>
      <w:pPr>
        <w:ind w:left="5040" w:hanging="360"/>
      </w:pPr>
    </w:lvl>
    <w:lvl w:ilvl="7" w:tplc="1F1E2962">
      <w:start w:val="1"/>
      <w:numFmt w:val="lowerLetter"/>
      <w:lvlText w:val="%8."/>
      <w:lvlJc w:val="left"/>
      <w:pPr>
        <w:ind w:left="5760" w:hanging="360"/>
      </w:pPr>
    </w:lvl>
    <w:lvl w:ilvl="8" w:tplc="0F766EF6">
      <w:start w:val="1"/>
      <w:numFmt w:val="lowerRoman"/>
      <w:lvlText w:val="%9."/>
      <w:lvlJc w:val="right"/>
      <w:pPr>
        <w:ind w:left="6480" w:hanging="180"/>
      </w:pPr>
    </w:lvl>
  </w:abstractNum>
  <w:num w:numId="1" w16cid:durableId="637420840">
    <w:abstractNumId w:val="1"/>
  </w:num>
  <w:num w:numId="2" w16cid:durableId="1256012727">
    <w:abstractNumId w:val="0"/>
  </w:num>
  <w:num w:numId="3" w16cid:durableId="19419156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F2F824"/>
    <w:rsid w:val="00002C10"/>
    <w:rsid w:val="00021B1A"/>
    <w:rsid w:val="00044CD6"/>
    <w:rsid w:val="0008191E"/>
    <w:rsid w:val="000B00B4"/>
    <w:rsid w:val="000E4746"/>
    <w:rsid w:val="0012719A"/>
    <w:rsid w:val="00140A53"/>
    <w:rsid w:val="00151D82"/>
    <w:rsid w:val="001646C8"/>
    <w:rsid w:val="00177631"/>
    <w:rsid w:val="001D0B12"/>
    <w:rsid w:val="001D4760"/>
    <w:rsid w:val="002010D2"/>
    <w:rsid w:val="00250FFC"/>
    <w:rsid w:val="002A7580"/>
    <w:rsid w:val="002B49DC"/>
    <w:rsid w:val="002F3031"/>
    <w:rsid w:val="00365A73"/>
    <w:rsid w:val="003B07A6"/>
    <w:rsid w:val="003B12D1"/>
    <w:rsid w:val="003D3A0D"/>
    <w:rsid w:val="003F6149"/>
    <w:rsid w:val="00405D0F"/>
    <w:rsid w:val="00415260"/>
    <w:rsid w:val="00451AC4"/>
    <w:rsid w:val="004B5E2B"/>
    <w:rsid w:val="004C00FD"/>
    <w:rsid w:val="004E6C40"/>
    <w:rsid w:val="004F48F5"/>
    <w:rsid w:val="00502D11"/>
    <w:rsid w:val="00505195"/>
    <w:rsid w:val="005131DE"/>
    <w:rsid w:val="005223B8"/>
    <w:rsid w:val="00531276"/>
    <w:rsid w:val="005371FF"/>
    <w:rsid w:val="00546FA9"/>
    <w:rsid w:val="005475A7"/>
    <w:rsid w:val="005570E6"/>
    <w:rsid w:val="005A3769"/>
    <w:rsid w:val="00601756"/>
    <w:rsid w:val="006316B3"/>
    <w:rsid w:val="00666727"/>
    <w:rsid w:val="0069553F"/>
    <w:rsid w:val="006A70E9"/>
    <w:rsid w:val="006E50D6"/>
    <w:rsid w:val="0078445A"/>
    <w:rsid w:val="007B2ACE"/>
    <w:rsid w:val="007D571B"/>
    <w:rsid w:val="007F6DD2"/>
    <w:rsid w:val="00802FDC"/>
    <w:rsid w:val="008C506C"/>
    <w:rsid w:val="009113A0"/>
    <w:rsid w:val="0091594C"/>
    <w:rsid w:val="009267C7"/>
    <w:rsid w:val="00954DD7"/>
    <w:rsid w:val="00A2138A"/>
    <w:rsid w:val="00A31ECF"/>
    <w:rsid w:val="00AA5B30"/>
    <w:rsid w:val="00AC3140"/>
    <w:rsid w:val="00B00470"/>
    <w:rsid w:val="00B46129"/>
    <w:rsid w:val="00B87750"/>
    <w:rsid w:val="00BB6BD5"/>
    <w:rsid w:val="00BE3CA0"/>
    <w:rsid w:val="00BF70B6"/>
    <w:rsid w:val="00C14E3E"/>
    <w:rsid w:val="00C1BD4E"/>
    <w:rsid w:val="00CF33AF"/>
    <w:rsid w:val="00D43DEA"/>
    <w:rsid w:val="00D5140F"/>
    <w:rsid w:val="00D64F0C"/>
    <w:rsid w:val="00DA4A59"/>
    <w:rsid w:val="00DD4043"/>
    <w:rsid w:val="00DF03DB"/>
    <w:rsid w:val="00E35333"/>
    <w:rsid w:val="00E3677B"/>
    <w:rsid w:val="00E62DB1"/>
    <w:rsid w:val="00EE163C"/>
    <w:rsid w:val="00F33ACD"/>
    <w:rsid w:val="00F451B9"/>
    <w:rsid w:val="00F6552E"/>
    <w:rsid w:val="00F65D0B"/>
    <w:rsid w:val="00F72A7F"/>
    <w:rsid w:val="00FF3CB5"/>
    <w:rsid w:val="0332D16D"/>
    <w:rsid w:val="03A91F45"/>
    <w:rsid w:val="04832639"/>
    <w:rsid w:val="0535AD0D"/>
    <w:rsid w:val="08AD6605"/>
    <w:rsid w:val="0944A6AD"/>
    <w:rsid w:val="09AE02EC"/>
    <w:rsid w:val="0A29AAC6"/>
    <w:rsid w:val="0A5FC55A"/>
    <w:rsid w:val="0A7A4C0F"/>
    <w:rsid w:val="0D2BF98F"/>
    <w:rsid w:val="0D3E05A7"/>
    <w:rsid w:val="0D9275BB"/>
    <w:rsid w:val="0DB8DE5A"/>
    <w:rsid w:val="0DF8A952"/>
    <w:rsid w:val="0FF2F824"/>
    <w:rsid w:val="103D2A6B"/>
    <w:rsid w:val="10641CEE"/>
    <w:rsid w:val="10D976D3"/>
    <w:rsid w:val="11E18BCF"/>
    <w:rsid w:val="129BB90B"/>
    <w:rsid w:val="13A31962"/>
    <w:rsid w:val="13AF191B"/>
    <w:rsid w:val="13CC0931"/>
    <w:rsid w:val="1433EEE2"/>
    <w:rsid w:val="1536AC7E"/>
    <w:rsid w:val="15B0C3FE"/>
    <w:rsid w:val="17727B41"/>
    <w:rsid w:val="17799000"/>
    <w:rsid w:val="17ED1510"/>
    <w:rsid w:val="1836251D"/>
    <w:rsid w:val="195B8005"/>
    <w:rsid w:val="1A633015"/>
    <w:rsid w:val="1B45066A"/>
    <w:rsid w:val="1B831CE1"/>
    <w:rsid w:val="1CF85D18"/>
    <w:rsid w:val="1EF21854"/>
    <w:rsid w:val="1FF76E1C"/>
    <w:rsid w:val="2227F60A"/>
    <w:rsid w:val="235F7524"/>
    <w:rsid w:val="23D6C3E9"/>
    <w:rsid w:val="246A232B"/>
    <w:rsid w:val="24A6E057"/>
    <w:rsid w:val="251F707F"/>
    <w:rsid w:val="25E811DE"/>
    <w:rsid w:val="2674B7A3"/>
    <w:rsid w:val="26A56B68"/>
    <w:rsid w:val="2819192F"/>
    <w:rsid w:val="287FCFB1"/>
    <w:rsid w:val="288472ED"/>
    <w:rsid w:val="295578F1"/>
    <w:rsid w:val="2AC168A1"/>
    <w:rsid w:val="2B6176E8"/>
    <w:rsid w:val="2C582289"/>
    <w:rsid w:val="2C6F6A21"/>
    <w:rsid w:val="2CB29B53"/>
    <w:rsid w:val="2CFEDB53"/>
    <w:rsid w:val="2E977ABE"/>
    <w:rsid w:val="2F28DFDF"/>
    <w:rsid w:val="2FFA5895"/>
    <w:rsid w:val="30423118"/>
    <w:rsid w:val="3102AB7D"/>
    <w:rsid w:val="3137FAA6"/>
    <w:rsid w:val="3217FDD1"/>
    <w:rsid w:val="3323DB9C"/>
    <w:rsid w:val="345F6AC4"/>
    <w:rsid w:val="346AEC7C"/>
    <w:rsid w:val="34C12B6E"/>
    <w:rsid w:val="36E87CDD"/>
    <w:rsid w:val="3744B554"/>
    <w:rsid w:val="3757B638"/>
    <w:rsid w:val="39023849"/>
    <w:rsid w:val="39F75D8A"/>
    <w:rsid w:val="3A4B0B51"/>
    <w:rsid w:val="3B05EEBF"/>
    <w:rsid w:val="3B6D9474"/>
    <w:rsid w:val="3BBCF702"/>
    <w:rsid w:val="3BC5598F"/>
    <w:rsid w:val="3E4BF7E6"/>
    <w:rsid w:val="3E582B98"/>
    <w:rsid w:val="3E67907A"/>
    <w:rsid w:val="3EDDFA3B"/>
    <w:rsid w:val="3F306D1D"/>
    <w:rsid w:val="40186B2C"/>
    <w:rsid w:val="40548D65"/>
    <w:rsid w:val="40D4BCD8"/>
    <w:rsid w:val="4132B085"/>
    <w:rsid w:val="41CEB4F0"/>
    <w:rsid w:val="41EF1D45"/>
    <w:rsid w:val="4215B87F"/>
    <w:rsid w:val="421E6FB0"/>
    <w:rsid w:val="44AE663F"/>
    <w:rsid w:val="467C91E6"/>
    <w:rsid w:val="46A049A1"/>
    <w:rsid w:val="47740EA0"/>
    <w:rsid w:val="478A13E4"/>
    <w:rsid w:val="49AB2B6E"/>
    <w:rsid w:val="4A9B255E"/>
    <w:rsid w:val="4AA8AAD1"/>
    <w:rsid w:val="4B3BDF4C"/>
    <w:rsid w:val="4BC1DFAE"/>
    <w:rsid w:val="4C4A6975"/>
    <w:rsid w:val="4E40AFA5"/>
    <w:rsid w:val="4F16DCE2"/>
    <w:rsid w:val="4F5937E9"/>
    <w:rsid w:val="519A844E"/>
    <w:rsid w:val="523B35F3"/>
    <w:rsid w:val="53A36AAA"/>
    <w:rsid w:val="543ADC86"/>
    <w:rsid w:val="54727ECE"/>
    <w:rsid w:val="555B66B0"/>
    <w:rsid w:val="55958B7B"/>
    <w:rsid w:val="57929D26"/>
    <w:rsid w:val="593F682C"/>
    <w:rsid w:val="59CB882A"/>
    <w:rsid w:val="5B17537F"/>
    <w:rsid w:val="5B91DAE1"/>
    <w:rsid w:val="5C7F836B"/>
    <w:rsid w:val="5E4C90B8"/>
    <w:rsid w:val="5F14468D"/>
    <w:rsid w:val="60A53910"/>
    <w:rsid w:val="60B5259B"/>
    <w:rsid w:val="60B71B45"/>
    <w:rsid w:val="611C47BB"/>
    <w:rsid w:val="6120C082"/>
    <w:rsid w:val="62FC8DA6"/>
    <w:rsid w:val="636DD621"/>
    <w:rsid w:val="64338FB2"/>
    <w:rsid w:val="64720534"/>
    <w:rsid w:val="650C9416"/>
    <w:rsid w:val="65E31C18"/>
    <w:rsid w:val="666F7E26"/>
    <w:rsid w:val="66A62F55"/>
    <w:rsid w:val="66A9A9CE"/>
    <w:rsid w:val="672B1938"/>
    <w:rsid w:val="679F49EE"/>
    <w:rsid w:val="6874C67C"/>
    <w:rsid w:val="68CD6876"/>
    <w:rsid w:val="698495AF"/>
    <w:rsid w:val="69A7F0B8"/>
    <w:rsid w:val="6A307968"/>
    <w:rsid w:val="6B727EA2"/>
    <w:rsid w:val="6B7557FF"/>
    <w:rsid w:val="6CAB4532"/>
    <w:rsid w:val="6D06FB2C"/>
    <w:rsid w:val="6D64843F"/>
    <w:rsid w:val="6D78BCCC"/>
    <w:rsid w:val="6F148D2D"/>
    <w:rsid w:val="6F4522EA"/>
    <w:rsid w:val="6F47724F"/>
    <w:rsid w:val="6F944998"/>
    <w:rsid w:val="70320ABE"/>
    <w:rsid w:val="707BB38D"/>
    <w:rsid w:val="7131BEBE"/>
    <w:rsid w:val="746250B5"/>
    <w:rsid w:val="746EB8CF"/>
    <w:rsid w:val="7497E6FE"/>
    <w:rsid w:val="757CDE45"/>
    <w:rsid w:val="76B3EA00"/>
    <w:rsid w:val="77E69AB6"/>
    <w:rsid w:val="78C45CAF"/>
    <w:rsid w:val="79CC55D7"/>
    <w:rsid w:val="7B0226DC"/>
    <w:rsid w:val="7B52C7C1"/>
    <w:rsid w:val="7BC7BBB4"/>
    <w:rsid w:val="7C349150"/>
    <w:rsid w:val="7D2F5181"/>
    <w:rsid w:val="7DF1A816"/>
    <w:rsid w:val="7E0E7E3A"/>
    <w:rsid w:val="7E6E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2F824"/>
  <w15:chartTrackingRefBased/>
  <w15:docId w15:val="{3580AF84-EBAB-439E-9A58-E290DBCE6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769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stTable3-Accent4">
    <w:name w:val="List Table 3 Accent 4"/>
    <w:basedOn w:val="TableNormal"/>
    <w:uiPriority w:val="48"/>
    <w:rsid w:val="0069553F"/>
    <w:pPr>
      <w:spacing w:after="0" w:line="240" w:lineRule="auto"/>
    </w:pPr>
    <w:tblPr>
      <w:tblStyleRowBandSize w:val="1"/>
      <w:tblStyleColBandSize w:val="1"/>
      <w:tblBorders>
        <w:top w:val="single" w:sz="4" w:space="0" w:color="0F9ED5" w:themeColor="accent4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9ED5" w:themeColor="accent4"/>
          <w:right w:val="single" w:sz="4" w:space="0" w:color="0F9ED5" w:themeColor="accent4"/>
        </w:tcBorders>
      </w:tcPr>
    </w:tblStylePr>
    <w:tblStylePr w:type="band1Horz">
      <w:tblPr/>
      <w:tcPr>
        <w:tcBorders>
          <w:top w:val="single" w:sz="4" w:space="0" w:color="0F9ED5" w:themeColor="accent4"/>
          <w:bottom w:val="single" w:sz="4" w:space="0" w:color="0F9E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9ED5" w:themeColor="accent4"/>
          <w:left w:val="nil"/>
        </w:tcBorders>
      </w:tcPr>
    </w:tblStylePr>
    <w:tblStylePr w:type="swCell">
      <w:tblPr/>
      <w:tcPr>
        <w:tcBorders>
          <w:top w:val="double" w:sz="4" w:space="0" w:color="0F9ED5" w:themeColor="accent4"/>
          <w:right w:val="nil"/>
        </w:tcBorders>
      </w:tcPr>
    </w:tblStylePr>
  </w:style>
  <w:style w:type="table" w:styleId="ListTable4-Accent4">
    <w:name w:val="List Table 4 Accent 4"/>
    <w:basedOn w:val="TableNormal"/>
    <w:uiPriority w:val="49"/>
    <w:rsid w:val="0069553F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character" w:styleId="Mention">
    <w:name w:val="Mention"/>
    <w:basedOn w:val="DefaultParagraphFont"/>
    <w:uiPriority w:val="99"/>
    <w:unhideWhenUsed/>
    <w:rsid w:val="0008191E"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unhideWhenUsed/>
    <w:rsid w:val="000819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191E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8191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5D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5D0F"/>
    <w:rPr>
      <w:b/>
      <w:bCs/>
      <w:sz w:val="20"/>
      <w:szCs w:val="20"/>
    </w:rPr>
  </w:style>
  <w:style w:type="character" w:customStyle="1" w:styleId="ui-provider">
    <w:name w:val="ui-provider"/>
    <w:basedOn w:val="DefaultParagraphFont"/>
    <w:rsid w:val="005570E6"/>
  </w:style>
  <w:style w:type="character" w:styleId="Strong">
    <w:name w:val="Strong"/>
    <w:basedOn w:val="DefaultParagraphFont"/>
    <w:uiPriority w:val="22"/>
    <w:qFormat/>
    <w:rsid w:val="005570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33f42a9-099e-4220-92af-aff10b7263b7" xsi:nil="true"/>
    <lcf76f155ced4ddcb4097134ff3c332f xmlns="8d6f4288-ca2d-4770-bbd7-6504fa85817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2EF69404864842812041D5BE103D50" ma:contentTypeVersion="13" ma:contentTypeDescription="Create a new document." ma:contentTypeScope="" ma:versionID="1f5a53d37ec075a4bd0d3ddc1d23604c">
  <xsd:schema xmlns:xsd="http://www.w3.org/2001/XMLSchema" xmlns:xs="http://www.w3.org/2001/XMLSchema" xmlns:p="http://schemas.microsoft.com/office/2006/metadata/properties" xmlns:ns2="8d6f4288-ca2d-4770-bbd7-6504fa85817f" xmlns:ns3="533f42a9-099e-4220-92af-aff10b7263b7" targetNamespace="http://schemas.microsoft.com/office/2006/metadata/properties" ma:root="true" ma:fieldsID="9c17395281677e39684b2e4d30216df1" ns2:_="" ns3:_="">
    <xsd:import namespace="8d6f4288-ca2d-4770-bbd7-6504fa85817f"/>
    <xsd:import namespace="533f42a9-099e-4220-92af-aff10b7263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6f4288-ca2d-4770-bbd7-6504fa8581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982f3887-cd25-4e4e-ade2-2e1377ae2b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3f42a9-099e-4220-92af-aff10b7263b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7f9cf296-005f-4ac1-b3e6-f7f1936fa0ec}" ma:internalName="TaxCatchAll" ma:showField="CatchAllData" ma:web="533f42a9-099e-4220-92af-aff10b7263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2FF2E3-0E3A-4D0E-9234-747936979C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DAB5B7-5089-4B8D-9330-2002A297735F}">
  <ds:schemaRefs>
    <ds:schemaRef ds:uri="http://schemas.microsoft.com/office/2006/metadata/properties"/>
    <ds:schemaRef ds:uri="http://schemas.microsoft.com/office/infopath/2007/PartnerControls"/>
    <ds:schemaRef ds:uri="533f42a9-099e-4220-92af-aff10b7263b7"/>
    <ds:schemaRef ds:uri="8d6f4288-ca2d-4770-bbd7-6504fa85817f"/>
  </ds:schemaRefs>
</ds:datastoreItem>
</file>

<file path=customXml/itemProps3.xml><?xml version="1.0" encoding="utf-8"?>
<ds:datastoreItem xmlns:ds="http://schemas.openxmlformats.org/officeDocument/2006/customXml" ds:itemID="{4A6D8307-9C1B-4153-86E1-CD4D6F5CCE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6f4288-ca2d-4770-bbd7-6504fa85817f"/>
    <ds:schemaRef ds:uri="533f42a9-099e-4220-92af-aff10b7263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6c1315d6-d52c-4fc5-a69c-0c9aaaed20a7}" enabled="1" method="Standard" siteId="{0bbf351d-0e12-4503-9e73-cde43340105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762</Words>
  <Characters>4348</Characters>
  <Application>Microsoft Office Word</Application>
  <DocSecurity>0</DocSecurity>
  <Lines>36</Lines>
  <Paragraphs>10</Paragraphs>
  <ScaleCrop>false</ScaleCrop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McLaughlin</dc:creator>
  <cp:keywords/>
  <dc:description/>
  <cp:lastModifiedBy>Rachel Eager</cp:lastModifiedBy>
  <cp:revision>16</cp:revision>
  <dcterms:created xsi:type="dcterms:W3CDTF">2024-05-23T21:14:00Z</dcterms:created>
  <dcterms:modified xsi:type="dcterms:W3CDTF">2024-06-13T12:27:00Z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0x010100282EF69404864842812041D5BE103D50</vt:lpwstr>
  </property>
  <property fmtid="{D5CDD505-2E9C-101B-9397-08002B2CF9AE}" pid="3" name="MediaServiceImageTags">
    <vt:lpwstr/>
  </property>
</Properties>
</file>