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B8008" w14:textId="0EF22342" w:rsidR="00BD31FF" w:rsidRDefault="00BD31FF" w:rsidP="00BD31FF">
      <w:pPr>
        <w:jc w:val="center"/>
        <w:rPr>
          <w:b/>
          <w:bCs/>
          <w:sz w:val="30"/>
          <w:szCs w:val="30"/>
          <w:u w:val="single"/>
        </w:rPr>
      </w:pPr>
      <w:r w:rsidRPr="00BD31FF">
        <w:rPr>
          <w:b/>
          <w:bCs/>
          <w:sz w:val="30"/>
          <w:szCs w:val="30"/>
          <w:u w:val="single"/>
        </w:rPr>
        <w:t>Autspaces: Content Moderation Considerations</w:t>
      </w:r>
    </w:p>
    <w:p w14:paraId="7A3F4BFA" w14:textId="6952AE14" w:rsidR="00BD31FF" w:rsidRDefault="00BD31FF" w:rsidP="00BD31FF">
      <w:pPr>
        <w:jc w:val="center"/>
        <w:rPr>
          <w:b/>
          <w:bCs/>
          <w:sz w:val="30"/>
          <w:szCs w:val="30"/>
          <w:u w:val="single"/>
        </w:rPr>
      </w:pPr>
    </w:p>
    <w:p w14:paraId="23ED23A3" w14:textId="58CFA3E7" w:rsidR="00BD31FF" w:rsidRPr="005B5347" w:rsidRDefault="00BD31FF" w:rsidP="00BD31FF">
      <w:pPr>
        <w:rPr>
          <w:b/>
          <w:bCs/>
          <w:sz w:val="28"/>
          <w:szCs w:val="28"/>
          <w:u w:val="single"/>
        </w:rPr>
      </w:pPr>
      <w:r w:rsidRPr="005B5347">
        <w:rPr>
          <w:b/>
          <w:bCs/>
          <w:sz w:val="28"/>
          <w:szCs w:val="28"/>
          <w:u w:val="single"/>
        </w:rPr>
        <w:t>Drivers of Harm</w:t>
      </w:r>
    </w:p>
    <w:p w14:paraId="30CFCB88" w14:textId="2EBFE87D" w:rsidR="006D525D" w:rsidRPr="003A19C7" w:rsidRDefault="006D525D" w:rsidP="00BD31FF">
      <w:pPr>
        <w:rPr>
          <w:b/>
          <w:bCs/>
          <w:sz w:val="24"/>
          <w:szCs w:val="24"/>
          <w:u w:val="single"/>
        </w:rPr>
      </w:pPr>
    </w:p>
    <w:p w14:paraId="1346D336" w14:textId="11C943C1" w:rsidR="006D525D" w:rsidRPr="003A19C7" w:rsidRDefault="006D525D" w:rsidP="00BD31FF">
      <w:pPr>
        <w:rPr>
          <w:b/>
          <w:bCs/>
          <w:sz w:val="24"/>
          <w:szCs w:val="24"/>
          <w:u w:val="single"/>
        </w:rPr>
      </w:pPr>
      <w:r w:rsidRPr="003A19C7">
        <w:rPr>
          <w:b/>
          <w:bCs/>
          <w:sz w:val="24"/>
          <w:szCs w:val="24"/>
          <w:u w:val="single"/>
        </w:rPr>
        <w:t xml:space="preserve">What are the risks </w:t>
      </w:r>
      <w:r w:rsidR="00F3567B">
        <w:rPr>
          <w:b/>
          <w:bCs/>
          <w:sz w:val="24"/>
          <w:szCs w:val="24"/>
          <w:u w:val="single"/>
        </w:rPr>
        <w:t xml:space="preserve">drivers generated </w:t>
      </w:r>
      <w:r w:rsidRPr="003A19C7">
        <w:rPr>
          <w:b/>
          <w:bCs/>
          <w:sz w:val="24"/>
          <w:szCs w:val="24"/>
          <w:u w:val="single"/>
        </w:rPr>
        <w:t>by Autps</w:t>
      </w:r>
      <w:r w:rsidR="00C12521">
        <w:rPr>
          <w:b/>
          <w:bCs/>
          <w:sz w:val="24"/>
          <w:szCs w:val="24"/>
          <w:u w:val="single"/>
        </w:rPr>
        <w:t>p</w:t>
      </w:r>
      <w:r w:rsidRPr="003A19C7">
        <w:rPr>
          <w:b/>
          <w:bCs/>
          <w:sz w:val="24"/>
          <w:szCs w:val="24"/>
          <w:u w:val="single"/>
        </w:rPr>
        <w:t>ace’</w:t>
      </w:r>
      <w:r w:rsidR="00553BA9" w:rsidRPr="003A19C7">
        <w:rPr>
          <w:b/>
          <w:bCs/>
          <w:sz w:val="24"/>
          <w:szCs w:val="24"/>
          <w:u w:val="single"/>
        </w:rPr>
        <w:t xml:space="preserve">s </w:t>
      </w:r>
      <w:r w:rsidRPr="003A19C7">
        <w:rPr>
          <w:b/>
          <w:bCs/>
          <w:sz w:val="24"/>
          <w:szCs w:val="24"/>
          <w:u w:val="single"/>
        </w:rPr>
        <w:t>strategy?</w:t>
      </w:r>
    </w:p>
    <w:tbl>
      <w:tblPr>
        <w:tblStyle w:val="TableGrid"/>
        <w:tblW w:w="16439" w:type="dxa"/>
        <w:tblInd w:w="-1246" w:type="dxa"/>
        <w:tblLook w:val="04A0" w:firstRow="1" w:lastRow="0" w:firstColumn="1" w:lastColumn="0" w:noHBand="0" w:noVBand="1"/>
      </w:tblPr>
      <w:tblGrid>
        <w:gridCol w:w="4696"/>
        <w:gridCol w:w="6081"/>
        <w:gridCol w:w="2829"/>
        <w:gridCol w:w="2833"/>
      </w:tblGrid>
      <w:tr w:rsidR="005B11AF" w14:paraId="0DB6BA88" w14:textId="77777777" w:rsidTr="00F3567B">
        <w:tc>
          <w:tcPr>
            <w:tcW w:w="4750" w:type="dxa"/>
          </w:tcPr>
          <w:p w14:paraId="36E9102A" w14:textId="153231E8" w:rsidR="006D525D" w:rsidRPr="003A19C7" w:rsidRDefault="006D525D" w:rsidP="00BD31FF">
            <w:pPr>
              <w:jc w:val="center"/>
              <w:rPr>
                <w:b/>
                <w:bCs/>
                <w:sz w:val="20"/>
                <w:szCs w:val="20"/>
                <w:u w:val="single"/>
              </w:rPr>
            </w:pPr>
            <w:r w:rsidRPr="003A19C7">
              <w:rPr>
                <w:b/>
                <w:bCs/>
                <w:sz w:val="20"/>
                <w:szCs w:val="20"/>
                <w:u w:val="single"/>
              </w:rPr>
              <w:t>Platform Type</w:t>
            </w:r>
          </w:p>
        </w:tc>
        <w:tc>
          <w:tcPr>
            <w:tcW w:w="6174" w:type="dxa"/>
          </w:tcPr>
          <w:p w14:paraId="261DEA4F" w14:textId="3AA8C56F" w:rsidR="006D525D" w:rsidRPr="00BD31FF" w:rsidRDefault="006D525D" w:rsidP="00BD31FF">
            <w:pPr>
              <w:jc w:val="center"/>
              <w:rPr>
                <w:b/>
                <w:bCs/>
                <w:sz w:val="20"/>
                <w:szCs w:val="20"/>
                <w:u w:val="single"/>
              </w:rPr>
            </w:pPr>
            <w:r w:rsidRPr="00BD31FF">
              <w:rPr>
                <w:b/>
                <w:bCs/>
                <w:sz w:val="20"/>
                <w:szCs w:val="20"/>
                <w:u w:val="single"/>
              </w:rPr>
              <w:t>Platform Strategy</w:t>
            </w:r>
            <w:r>
              <w:rPr>
                <w:b/>
                <w:bCs/>
                <w:sz w:val="20"/>
                <w:szCs w:val="20"/>
                <w:u w:val="single"/>
              </w:rPr>
              <w:t xml:space="preserve"> </w:t>
            </w:r>
          </w:p>
        </w:tc>
        <w:tc>
          <w:tcPr>
            <w:tcW w:w="2851" w:type="dxa"/>
          </w:tcPr>
          <w:p w14:paraId="68F992B1" w14:textId="7D5C4BAA" w:rsidR="006D525D" w:rsidRPr="00BD31FF" w:rsidRDefault="006D525D" w:rsidP="00BD31FF">
            <w:pPr>
              <w:rPr>
                <w:b/>
                <w:bCs/>
                <w:sz w:val="20"/>
                <w:szCs w:val="20"/>
              </w:rPr>
            </w:pPr>
            <w:r>
              <w:rPr>
                <w:b/>
                <w:bCs/>
                <w:sz w:val="20"/>
                <w:szCs w:val="20"/>
              </w:rPr>
              <w:t>FOE/Protection</w:t>
            </w:r>
          </w:p>
        </w:tc>
        <w:tc>
          <w:tcPr>
            <w:tcW w:w="2664" w:type="dxa"/>
          </w:tcPr>
          <w:p w14:paraId="64B2A460" w14:textId="6A3E0959" w:rsidR="006D525D" w:rsidRPr="00BD31FF" w:rsidRDefault="006D525D" w:rsidP="00BD31FF">
            <w:pPr>
              <w:rPr>
                <w:b/>
                <w:bCs/>
                <w:sz w:val="20"/>
                <w:szCs w:val="20"/>
              </w:rPr>
            </w:pPr>
            <w:r w:rsidRPr="00BD31FF">
              <w:rPr>
                <w:b/>
                <w:bCs/>
                <w:sz w:val="20"/>
                <w:szCs w:val="20"/>
              </w:rPr>
              <w:t>Users</w:t>
            </w:r>
          </w:p>
        </w:tc>
      </w:tr>
      <w:tr w:rsidR="005B11AF" w14:paraId="6A835955" w14:textId="77777777" w:rsidTr="00F3567B">
        <w:trPr>
          <w:trHeight w:val="1391"/>
        </w:trPr>
        <w:tc>
          <w:tcPr>
            <w:tcW w:w="4750" w:type="dxa"/>
          </w:tcPr>
          <w:p w14:paraId="45E605F5" w14:textId="77777777" w:rsidR="006D525D" w:rsidRDefault="006D525D" w:rsidP="005B5347">
            <w:pPr>
              <w:rPr>
                <w:sz w:val="20"/>
                <w:szCs w:val="20"/>
              </w:rPr>
            </w:pPr>
          </w:p>
          <w:p w14:paraId="120C9B19" w14:textId="77777777" w:rsidR="003A19C7" w:rsidRDefault="003A19C7" w:rsidP="005B5347">
            <w:pPr>
              <w:rPr>
                <w:sz w:val="20"/>
                <w:szCs w:val="20"/>
              </w:rPr>
            </w:pPr>
            <w:r>
              <w:rPr>
                <w:sz w:val="20"/>
                <w:szCs w:val="20"/>
              </w:rPr>
              <w:t>Platforms primary functionality/affordance is in relation to the opportunity for users to upload their sensory experiences and for these to be made public.</w:t>
            </w:r>
          </w:p>
          <w:p w14:paraId="7F3CE98D" w14:textId="77777777" w:rsidR="003A19C7" w:rsidRDefault="003A19C7" w:rsidP="005B5347">
            <w:pPr>
              <w:rPr>
                <w:sz w:val="20"/>
                <w:szCs w:val="20"/>
              </w:rPr>
            </w:pPr>
          </w:p>
          <w:p w14:paraId="19D945F9" w14:textId="5F10F05A" w:rsidR="006D525D" w:rsidRPr="001B2BD9" w:rsidRDefault="001B2BD9" w:rsidP="001B2BD9">
            <w:pPr>
              <w:rPr>
                <w:sz w:val="20"/>
                <w:szCs w:val="20"/>
              </w:rPr>
            </w:pPr>
            <w:r>
              <w:rPr>
                <w:sz w:val="20"/>
                <w:szCs w:val="20"/>
              </w:rPr>
              <w:t xml:space="preserve">This means that the platform </w:t>
            </w:r>
            <w:r w:rsidRPr="001B2BD9">
              <w:rPr>
                <w:b/>
                <w:bCs/>
                <w:sz w:val="20"/>
                <w:szCs w:val="20"/>
              </w:rPr>
              <w:t xml:space="preserve">will </w:t>
            </w:r>
            <w:r>
              <w:rPr>
                <w:sz w:val="20"/>
                <w:szCs w:val="20"/>
              </w:rPr>
              <w:t>create user generated content (UGC) but is unlikely to facilitate significant interactions between users (UI) as the platform is not designed to facilitate conversations/interactions.</w:t>
            </w:r>
          </w:p>
        </w:tc>
        <w:tc>
          <w:tcPr>
            <w:tcW w:w="6174" w:type="dxa"/>
          </w:tcPr>
          <w:p w14:paraId="1A6018B1" w14:textId="38807B20" w:rsidR="006D525D" w:rsidRPr="005827BA" w:rsidRDefault="001B2BD9" w:rsidP="001B2BD9">
            <w:pPr>
              <w:pStyle w:val="ListParagraph"/>
              <w:numPr>
                <w:ilvl w:val="0"/>
                <w:numId w:val="1"/>
              </w:numPr>
              <w:rPr>
                <w:b/>
                <w:bCs/>
                <w:sz w:val="20"/>
                <w:szCs w:val="20"/>
              </w:rPr>
            </w:pPr>
            <w:r>
              <w:rPr>
                <w:sz w:val="20"/>
                <w:szCs w:val="20"/>
              </w:rPr>
              <w:t>The platform</w:t>
            </w:r>
            <w:r w:rsidR="008A4662">
              <w:rPr>
                <w:sz w:val="20"/>
                <w:szCs w:val="20"/>
              </w:rPr>
              <w:t xml:space="preserve">’s purpose is to collect real-life information about autistic </w:t>
            </w:r>
            <w:r w:rsidR="00975EAC">
              <w:rPr>
                <w:sz w:val="20"/>
                <w:szCs w:val="20"/>
              </w:rPr>
              <w:t>people’s</w:t>
            </w:r>
            <w:r w:rsidR="008A4662">
              <w:rPr>
                <w:sz w:val="20"/>
                <w:szCs w:val="20"/>
              </w:rPr>
              <w:t xml:space="preserve"> sensory experiences. As a </w:t>
            </w:r>
            <w:r w:rsidR="00975EAC">
              <w:rPr>
                <w:sz w:val="20"/>
                <w:szCs w:val="20"/>
              </w:rPr>
              <w:t>result,</w:t>
            </w:r>
            <w:r w:rsidR="008A4662">
              <w:rPr>
                <w:sz w:val="20"/>
                <w:szCs w:val="20"/>
              </w:rPr>
              <w:t xml:space="preserve"> there is a need for uploaded information to be an authentic representation of </w:t>
            </w:r>
            <w:r w:rsidR="00975EAC">
              <w:rPr>
                <w:sz w:val="20"/>
                <w:szCs w:val="20"/>
              </w:rPr>
              <w:t>people’s</w:t>
            </w:r>
            <w:r w:rsidR="008A4662">
              <w:rPr>
                <w:sz w:val="20"/>
                <w:szCs w:val="20"/>
              </w:rPr>
              <w:t xml:space="preserve"> experiences and as truthful as possible. It is clear that this content by its nature could be considered upsetting</w:t>
            </w:r>
            <w:r w:rsidR="005827BA">
              <w:rPr>
                <w:sz w:val="20"/>
                <w:szCs w:val="20"/>
              </w:rPr>
              <w:t xml:space="preserve"> or offensive to others.</w:t>
            </w:r>
          </w:p>
          <w:p w14:paraId="1A045FAE" w14:textId="21C58009" w:rsidR="005827BA" w:rsidRPr="000C21CA" w:rsidRDefault="005827BA" w:rsidP="001B2BD9">
            <w:pPr>
              <w:pStyle w:val="ListParagraph"/>
              <w:numPr>
                <w:ilvl w:val="0"/>
                <w:numId w:val="1"/>
              </w:numPr>
              <w:rPr>
                <w:b/>
                <w:bCs/>
                <w:sz w:val="20"/>
                <w:szCs w:val="20"/>
              </w:rPr>
            </w:pPr>
            <w:r>
              <w:rPr>
                <w:sz w:val="20"/>
                <w:szCs w:val="20"/>
              </w:rPr>
              <w:t>Whilst authenticity and freedom of expression are important for the platform; these will need to be balanced against the need to create platform that is viewed as a safe space</w:t>
            </w:r>
            <w:r w:rsidR="000C21CA">
              <w:rPr>
                <w:sz w:val="20"/>
                <w:szCs w:val="20"/>
              </w:rPr>
              <w:t xml:space="preserve"> by potential </w:t>
            </w:r>
            <w:r w:rsidR="00975EAC">
              <w:rPr>
                <w:sz w:val="20"/>
                <w:szCs w:val="20"/>
              </w:rPr>
              <w:t>users (</w:t>
            </w:r>
            <w:r>
              <w:rPr>
                <w:sz w:val="20"/>
                <w:szCs w:val="20"/>
              </w:rPr>
              <w:t xml:space="preserve">particularly considering the vulnerability of many of the users). </w:t>
            </w:r>
          </w:p>
          <w:p w14:paraId="3F5E2DBC" w14:textId="5DADB2BB" w:rsidR="000C21CA" w:rsidRPr="001B2BD9" w:rsidRDefault="000C21CA" w:rsidP="001B2BD9">
            <w:pPr>
              <w:pStyle w:val="ListParagraph"/>
              <w:numPr>
                <w:ilvl w:val="0"/>
                <w:numId w:val="1"/>
              </w:numPr>
              <w:rPr>
                <w:b/>
                <w:bCs/>
                <w:sz w:val="20"/>
                <w:szCs w:val="20"/>
              </w:rPr>
            </w:pPr>
            <w:r>
              <w:rPr>
                <w:sz w:val="20"/>
                <w:szCs w:val="20"/>
              </w:rPr>
              <w:t xml:space="preserve">There are also reputational considerations for the </w:t>
            </w:r>
            <w:r w:rsidR="00975EAC">
              <w:rPr>
                <w:sz w:val="20"/>
                <w:szCs w:val="20"/>
              </w:rPr>
              <w:t>platform; particularly</w:t>
            </w:r>
            <w:r>
              <w:rPr>
                <w:sz w:val="20"/>
                <w:szCs w:val="20"/>
              </w:rPr>
              <w:t xml:space="preserve"> considering the negative attention that an unsafe platform could bring to the community.</w:t>
            </w:r>
          </w:p>
        </w:tc>
        <w:tc>
          <w:tcPr>
            <w:tcW w:w="2851" w:type="dxa"/>
          </w:tcPr>
          <w:p w14:paraId="6D660157" w14:textId="191E968D" w:rsidR="006D525D" w:rsidRPr="000C21CA" w:rsidRDefault="000C21CA" w:rsidP="000C21CA">
            <w:pPr>
              <w:pStyle w:val="ListParagraph"/>
              <w:numPr>
                <w:ilvl w:val="0"/>
                <w:numId w:val="1"/>
              </w:numPr>
              <w:rPr>
                <w:sz w:val="20"/>
                <w:szCs w:val="20"/>
              </w:rPr>
            </w:pPr>
            <w:r>
              <w:rPr>
                <w:sz w:val="20"/>
                <w:szCs w:val="20"/>
              </w:rPr>
              <w:t>As set-out in the platform strategy section, a balance will need to be found between ensuring freedom of expression and maintaining the platform a safe space.</w:t>
            </w:r>
          </w:p>
        </w:tc>
        <w:tc>
          <w:tcPr>
            <w:tcW w:w="2664" w:type="dxa"/>
          </w:tcPr>
          <w:p w14:paraId="4FC8CC01" w14:textId="77777777" w:rsidR="006D525D" w:rsidRDefault="000C21CA" w:rsidP="000C21CA">
            <w:pPr>
              <w:ind w:left="360"/>
              <w:rPr>
                <w:sz w:val="20"/>
                <w:szCs w:val="20"/>
              </w:rPr>
            </w:pPr>
            <w:r w:rsidRPr="000C21CA">
              <w:rPr>
                <w:sz w:val="20"/>
                <w:szCs w:val="20"/>
              </w:rPr>
              <w:t xml:space="preserve">Autistic people </w:t>
            </w:r>
          </w:p>
          <w:p w14:paraId="3A63DA80" w14:textId="77777777" w:rsidR="000C21CA" w:rsidRDefault="000C21CA" w:rsidP="000C21CA">
            <w:pPr>
              <w:pStyle w:val="ListParagraph"/>
              <w:numPr>
                <w:ilvl w:val="0"/>
                <w:numId w:val="2"/>
              </w:numPr>
              <w:rPr>
                <w:sz w:val="20"/>
                <w:szCs w:val="20"/>
              </w:rPr>
            </w:pPr>
            <w:r w:rsidRPr="000C21CA">
              <w:rPr>
                <w:sz w:val="20"/>
                <w:szCs w:val="20"/>
              </w:rPr>
              <w:t xml:space="preserve">Higher to </w:t>
            </w:r>
            <w:commentRangeStart w:id="0"/>
            <w:r w:rsidRPr="000C21CA">
              <w:rPr>
                <w:sz w:val="20"/>
                <w:szCs w:val="20"/>
              </w:rPr>
              <w:t>lower</w:t>
            </w:r>
            <w:commentRangeEnd w:id="0"/>
            <w:r w:rsidR="00F3567B">
              <w:rPr>
                <w:rStyle w:val="CommentReference"/>
              </w:rPr>
              <w:commentReference w:id="0"/>
            </w:r>
            <w:r w:rsidRPr="000C21CA">
              <w:rPr>
                <w:sz w:val="20"/>
                <w:szCs w:val="20"/>
              </w:rPr>
              <w:t xml:space="preserve"> functioning</w:t>
            </w:r>
          </w:p>
          <w:p w14:paraId="424F9577" w14:textId="77777777" w:rsidR="000C21CA" w:rsidRDefault="000C21CA" w:rsidP="000C21CA">
            <w:pPr>
              <w:pStyle w:val="ListParagraph"/>
              <w:numPr>
                <w:ilvl w:val="0"/>
                <w:numId w:val="2"/>
              </w:numPr>
              <w:rPr>
                <w:sz w:val="20"/>
                <w:szCs w:val="20"/>
              </w:rPr>
            </w:pPr>
            <w:r>
              <w:rPr>
                <w:sz w:val="20"/>
                <w:szCs w:val="20"/>
              </w:rPr>
              <w:t>Differing experiences</w:t>
            </w:r>
          </w:p>
          <w:p w14:paraId="188AFF46" w14:textId="0ACC6393" w:rsidR="000C21CA" w:rsidRDefault="000C21CA" w:rsidP="000C21CA">
            <w:pPr>
              <w:pStyle w:val="ListParagraph"/>
              <w:numPr>
                <w:ilvl w:val="0"/>
                <w:numId w:val="2"/>
              </w:numPr>
              <w:rPr>
                <w:sz w:val="20"/>
                <w:szCs w:val="20"/>
              </w:rPr>
            </w:pPr>
            <w:r>
              <w:rPr>
                <w:sz w:val="20"/>
                <w:szCs w:val="20"/>
              </w:rPr>
              <w:t xml:space="preserve">Differing levels of vulnerability ranging from </w:t>
            </w:r>
            <w:r w:rsidR="00F3567B">
              <w:rPr>
                <w:sz w:val="20"/>
                <w:szCs w:val="20"/>
              </w:rPr>
              <w:t>low to high.</w:t>
            </w:r>
          </w:p>
          <w:p w14:paraId="5E14BE51" w14:textId="4B3F460A" w:rsidR="00F3567B" w:rsidRDefault="00F3567B" w:rsidP="000C21CA">
            <w:pPr>
              <w:pStyle w:val="ListParagraph"/>
              <w:numPr>
                <w:ilvl w:val="0"/>
                <w:numId w:val="2"/>
              </w:numPr>
              <w:rPr>
                <w:sz w:val="20"/>
                <w:szCs w:val="20"/>
              </w:rPr>
            </w:pPr>
            <w:r>
              <w:rPr>
                <w:sz w:val="20"/>
                <w:szCs w:val="20"/>
              </w:rPr>
              <w:t xml:space="preserve">Barriers to entry may be high based on previous negative experiences in relation to research/social platform. </w:t>
            </w:r>
          </w:p>
          <w:p w14:paraId="556EBA22" w14:textId="6C15E350" w:rsidR="00F3567B" w:rsidRDefault="00F3567B" w:rsidP="000C21CA">
            <w:pPr>
              <w:pStyle w:val="ListParagraph"/>
              <w:numPr>
                <w:ilvl w:val="0"/>
                <w:numId w:val="2"/>
              </w:numPr>
              <w:rPr>
                <w:sz w:val="20"/>
                <w:szCs w:val="20"/>
              </w:rPr>
            </w:pPr>
            <w:r>
              <w:rPr>
                <w:sz w:val="20"/>
                <w:szCs w:val="20"/>
              </w:rPr>
              <w:t xml:space="preserve">Extremely high </w:t>
            </w:r>
            <w:r w:rsidR="005B11AF">
              <w:rPr>
                <w:sz w:val="20"/>
                <w:szCs w:val="20"/>
              </w:rPr>
              <w:t xml:space="preserve">negative </w:t>
            </w:r>
            <w:r w:rsidR="00D97541">
              <w:rPr>
                <w:sz w:val="20"/>
                <w:szCs w:val="20"/>
              </w:rPr>
              <w:t>on the individual resulting from</w:t>
            </w:r>
            <w:r>
              <w:rPr>
                <w:sz w:val="20"/>
                <w:szCs w:val="20"/>
              </w:rPr>
              <w:t xml:space="preserve"> negative experiences</w:t>
            </w:r>
            <w:r w:rsidR="005B11AF">
              <w:rPr>
                <w:sz w:val="20"/>
                <w:szCs w:val="20"/>
              </w:rPr>
              <w:t xml:space="preserve"> on the platform.</w:t>
            </w:r>
          </w:p>
          <w:p w14:paraId="33483F63" w14:textId="77777777" w:rsidR="00836766" w:rsidRDefault="00F3567B" w:rsidP="00F3567B">
            <w:pPr>
              <w:rPr>
                <w:sz w:val="20"/>
                <w:szCs w:val="20"/>
              </w:rPr>
            </w:pPr>
            <w:r>
              <w:rPr>
                <w:sz w:val="20"/>
                <w:szCs w:val="20"/>
              </w:rPr>
              <w:t xml:space="preserve"> </w:t>
            </w:r>
          </w:p>
          <w:p w14:paraId="15058158" w14:textId="07AA81F5" w:rsidR="00F3567B" w:rsidRDefault="00F3567B" w:rsidP="00F3567B">
            <w:pPr>
              <w:rPr>
                <w:sz w:val="20"/>
                <w:szCs w:val="20"/>
              </w:rPr>
            </w:pPr>
            <w:r>
              <w:rPr>
                <w:sz w:val="20"/>
                <w:szCs w:val="20"/>
              </w:rPr>
              <w:lastRenderedPageBreak/>
              <w:t xml:space="preserve">Parents of autistic       </w:t>
            </w:r>
          </w:p>
          <w:p w14:paraId="06C379EB" w14:textId="0011CEA5" w:rsidR="00F3567B" w:rsidRDefault="00F3567B" w:rsidP="00F3567B">
            <w:pPr>
              <w:rPr>
                <w:sz w:val="20"/>
                <w:szCs w:val="20"/>
              </w:rPr>
            </w:pPr>
            <w:r>
              <w:rPr>
                <w:sz w:val="20"/>
                <w:szCs w:val="20"/>
              </w:rPr>
              <w:t xml:space="preserve">         People</w:t>
            </w:r>
          </w:p>
          <w:p w14:paraId="2E558ABE" w14:textId="29F3960C" w:rsidR="00D97541" w:rsidRDefault="005B11AF" w:rsidP="00F3567B">
            <w:pPr>
              <w:pStyle w:val="ListParagraph"/>
              <w:numPr>
                <w:ilvl w:val="0"/>
                <w:numId w:val="3"/>
              </w:numPr>
              <w:rPr>
                <w:sz w:val="20"/>
                <w:szCs w:val="20"/>
              </w:rPr>
            </w:pPr>
            <w:r>
              <w:rPr>
                <w:sz w:val="20"/>
                <w:szCs w:val="20"/>
              </w:rPr>
              <w:t>Parents m</w:t>
            </w:r>
            <w:r w:rsidR="00D97541">
              <w:rPr>
                <w:sz w:val="20"/>
                <w:szCs w:val="20"/>
              </w:rPr>
              <w:t>ay prevent their children from using</w:t>
            </w:r>
            <w:r>
              <w:rPr>
                <w:sz w:val="20"/>
                <w:szCs w:val="20"/>
              </w:rPr>
              <w:t xml:space="preserve"> the platform if they do not have sufficient confidence that is a safe space.</w:t>
            </w:r>
          </w:p>
          <w:p w14:paraId="0A7ACB3E" w14:textId="11BE730D" w:rsidR="00F3567B" w:rsidRDefault="00F3567B" w:rsidP="00F3567B">
            <w:pPr>
              <w:pStyle w:val="ListParagraph"/>
              <w:numPr>
                <w:ilvl w:val="0"/>
                <w:numId w:val="3"/>
              </w:numPr>
              <w:rPr>
                <w:sz w:val="20"/>
                <w:szCs w:val="20"/>
              </w:rPr>
            </w:pPr>
            <w:r>
              <w:rPr>
                <w:sz w:val="20"/>
                <w:szCs w:val="20"/>
              </w:rPr>
              <w:t>Possible translation of pre-conceptions and history</w:t>
            </w:r>
            <w:r w:rsidR="00146987">
              <w:rPr>
                <w:sz w:val="20"/>
                <w:szCs w:val="20"/>
              </w:rPr>
              <w:t xml:space="preserve"> (for example</w:t>
            </w:r>
            <w:r w:rsidR="005B11AF">
              <w:rPr>
                <w:sz w:val="20"/>
                <w:szCs w:val="20"/>
              </w:rPr>
              <w:t xml:space="preserve"> differences over </w:t>
            </w:r>
            <w:r w:rsidR="00146987">
              <w:rPr>
                <w:sz w:val="20"/>
                <w:szCs w:val="20"/>
              </w:rPr>
              <w:t>techniques/practices)</w:t>
            </w:r>
            <w:r>
              <w:rPr>
                <w:sz w:val="20"/>
                <w:szCs w:val="20"/>
              </w:rPr>
              <w:t xml:space="preserve"> onto the platform</w:t>
            </w:r>
            <w:r w:rsidR="00146987">
              <w:rPr>
                <w:sz w:val="20"/>
                <w:szCs w:val="20"/>
              </w:rPr>
              <w:t xml:space="preserve">. </w:t>
            </w:r>
          </w:p>
          <w:p w14:paraId="4D27941D" w14:textId="77777777" w:rsidR="00F3567B" w:rsidRDefault="00F3567B" w:rsidP="00F3567B">
            <w:pPr>
              <w:rPr>
                <w:sz w:val="20"/>
                <w:szCs w:val="20"/>
              </w:rPr>
            </w:pPr>
          </w:p>
          <w:p w14:paraId="04161C85" w14:textId="77777777" w:rsidR="00F3567B" w:rsidRDefault="00F3567B" w:rsidP="00F3567B">
            <w:pPr>
              <w:rPr>
                <w:sz w:val="20"/>
                <w:szCs w:val="20"/>
              </w:rPr>
            </w:pPr>
            <w:r>
              <w:rPr>
                <w:sz w:val="20"/>
                <w:szCs w:val="20"/>
              </w:rPr>
              <w:t xml:space="preserve">        Others</w:t>
            </w:r>
          </w:p>
          <w:p w14:paraId="27E51511" w14:textId="7DC406AB" w:rsidR="00F3567B" w:rsidRDefault="00F3567B" w:rsidP="00F3567B">
            <w:pPr>
              <w:pStyle w:val="ListParagraph"/>
              <w:numPr>
                <w:ilvl w:val="0"/>
                <w:numId w:val="3"/>
              </w:numPr>
              <w:rPr>
                <w:sz w:val="20"/>
                <w:szCs w:val="20"/>
              </w:rPr>
            </w:pPr>
            <w:r>
              <w:rPr>
                <w:sz w:val="20"/>
                <w:szCs w:val="20"/>
              </w:rPr>
              <w:t>Some third-party users may approach the platform with a counter-productive/negative agenda</w:t>
            </w:r>
            <w:r w:rsidR="007D506F">
              <w:rPr>
                <w:sz w:val="20"/>
                <w:szCs w:val="20"/>
              </w:rPr>
              <w:t xml:space="preserve"> (for example, attempting to abuse/harass autistic people).</w:t>
            </w:r>
          </w:p>
          <w:p w14:paraId="6440D42A" w14:textId="36D1DE40" w:rsidR="007D506F" w:rsidRDefault="007D506F" w:rsidP="00F3567B">
            <w:pPr>
              <w:pStyle w:val="ListParagraph"/>
              <w:numPr>
                <w:ilvl w:val="0"/>
                <w:numId w:val="3"/>
              </w:numPr>
              <w:rPr>
                <w:sz w:val="20"/>
                <w:szCs w:val="20"/>
              </w:rPr>
            </w:pPr>
            <w:r>
              <w:rPr>
                <w:sz w:val="20"/>
                <w:szCs w:val="20"/>
              </w:rPr>
              <w:t>Platform may come under significant (potentially negative) media scrutiny</w:t>
            </w:r>
            <w:r w:rsidR="0035137D">
              <w:rPr>
                <w:sz w:val="20"/>
                <w:szCs w:val="20"/>
              </w:rPr>
              <w:t xml:space="preserve"> as a de-facto representative of the community.</w:t>
            </w:r>
          </w:p>
          <w:p w14:paraId="57F14933" w14:textId="5D446AA6" w:rsidR="00146987" w:rsidRDefault="00146987" w:rsidP="0035137D">
            <w:pPr>
              <w:ind w:left="360"/>
              <w:rPr>
                <w:sz w:val="20"/>
                <w:szCs w:val="20"/>
              </w:rPr>
            </w:pPr>
          </w:p>
          <w:p w14:paraId="24BC3F84" w14:textId="283A1E99" w:rsidR="0035137D" w:rsidRDefault="0035137D" w:rsidP="0035137D">
            <w:pPr>
              <w:ind w:left="360"/>
              <w:rPr>
                <w:sz w:val="20"/>
                <w:szCs w:val="20"/>
              </w:rPr>
            </w:pPr>
            <w:r>
              <w:rPr>
                <w:sz w:val="20"/>
                <w:szCs w:val="20"/>
              </w:rPr>
              <w:t>Community Members</w:t>
            </w:r>
          </w:p>
          <w:p w14:paraId="58B49BE3" w14:textId="70075994" w:rsidR="0035137D" w:rsidRDefault="0035137D" w:rsidP="0035137D">
            <w:pPr>
              <w:pStyle w:val="ListParagraph"/>
              <w:numPr>
                <w:ilvl w:val="0"/>
                <w:numId w:val="4"/>
              </w:numPr>
              <w:rPr>
                <w:sz w:val="20"/>
                <w:szCs w:val="20"/>
              </w:rPr>
            </w:pPr>
            <w:r>
              <w:rPr>
                <w:sz w:val="20"/>
                <w:szCs w:val="20"/>
              </w:rPr>
              <w:t xml:space="preserve">Potentially negative reaction from sections of </w:t>
            </w:r>
            <w:r>
              <w:rPr>
                <w:sz w:val="20"/>
                <w:szCs w:val="20"/>
              </w:rPr>
              <w:lastRenderedPageBreak/>
              <w:t>the autistic community could be directed at and manifest itself on the platform.</w:t>
            </w:r>
          </w:p>
          <w:p w14:paraId="650486A3" w14:textId="58A9DDB0" w:rsidR="0035137D" w:rsidRPr="0035137D" w:rsidRDefault="00836766" w:rsidP="0035137D">
            <w:pPr>
              <w:pStyle w:val="ListParagraph"/>
              <w:numPr>
                <w:ilvl w:val="0"/>
                <w:numId w:val="4"/>
              </w:numPr>
              <w:rPr>
                <w:sz w:val="20"/>
                <w:szCs w:val="20"/>
              </w:rPr>
            </w:pPr>
            <w:r>
              <w:rPr>
                <w:sz w:val="20"/>
                <w:szCs w:val="20"/>
              </w:rPr>
              <w:t xml:space="preserve">Counterproductive arguments and differences within the autistic community could manifest themselves on the platform. </w:t>
            </w:r>
          </w:p>
          <w:p w14:paraId="6FF9DBD5" w14:textId="77777777" w:rsidR="0060119E" w:rsidRDefault="0060119E" w:rsidP="0060119E">
            <w:pPr>
              <w:rPr>
                <w:sz w:val="20"/>
                <w:szCs w:val="20"/>
              </w:rPr>
            </w:pPr>
          </w:p>
          <w:p w14:paraId="6AF6C770" w14:textId="02DFB46E" w:rsidR="0060119E" w:rsidRDefault="0060119E" w:rsidP="0060119E">
            <w:pPr>
              <w:rPr>
                <w:sz w:val="20"/>
                <w:szCs w:val="20"/>
              </w:rPr>
            </w:pPr>
            <w:r>
              <w:rPr>
                <w:sz w:val="20"/>
                <w:szCs w:val="20"/>
              </w:rPr>
              <w:t xml:space="preserve"> </w:t>
            </w:r>
          </w:p>
          <w:p w14:paraId="230E9E68" w14:textId="77777777" w:rsidR="00D97541" w:rsidRDefault="00D97541" w:rsidP="0060119E">
            <w:pPr>
              <w:rPr>
                <w:sz w:val="20"/>
                <w:szCs w:val="20"/>
              </w:rPr>
            </w:pPr>
          </w:p>
          <w:p w14:paraId="1B0D5BB1" w14:textId="5C5CB0C8" w:rsidR="0060119E" w:rsidRPr="0060119E" w:rsidRDefault="0060119E" w:rsidP="0060119E">
            <w:pPr>
              <w:rPr>
                <w:sz w:val="20"/>
                <w:szCs w:val="20"/>
              </w:rPr>
            </w:pPr>
          </w:p>
        </w:tc>
      </w:tr>
    </w:tbl>
    <w:p w14:paraId="7A5FCFF0" w14:textId="2932D6BD" w:rsidR="00BD31FF" w:rsidRDefault="00BD31FF" w:rsidP="00BD31FF">
      <w:pPr>
        <w:jc w:val="center"/>
        <w:rPr>
          <w:b/>
          <w:bCs/>
          <w:sz w:val="30"/>
          <w:szCs w:val="30"/>
          <w:u w:val="single"/>
        </w:rPr>
      </w:pPr>
    </w:p>
    <w:p w14:paraId="7276C7ED" w14:textId="6DDD0FAA" w:rsidR="00BD31FF" w:rsidRDefault="00BD31FF" w:rsidP="00BD31FF">
      <w:pPr>
        <w:rPr>
          <w:b/>
          <w:bCs/>
          <w:u w:val="single"/>
        </w:rPr>
      </w:pPr>
      <w:r w:rsidRPr="00BD31FF">
        <w:rPr>
          <w:b/>
          <w:bCs/>
          <w:u w:val="single"/>
        </w:rPr>
        <w:t>Design/Affordances</w:t>
      </w:r>
    </w:p>
    <w:p w14:paraId="194FC8BB" w14:textId="5CF19DC1" w:rsidR="006D525D" w:rsidRPr="00975EAC" w:rsidRDefault="00975EAC" w:rsidP="00BD31FF">
      <w:pPr>
        <w:rPr>
          <w:i/>
          <w:iCs/>
          <w:u w:val="single"/>
        </w:rPr>
      </w:pPr>
      <w:r>
        <w:rPr>
          <w:i/>
          <w:iCs/>
          <w:u w:val="single"/>
        </w:rPr>
        <w:t xml:space="preserve">This is an initial stab, </w:t>
      </w:r>
      <w:r w:rsidR="0062308A" w:rsidRPr="00975EAC">
        <w:rPr>
          <w:i/>
          <w:iCs/>
          <w:u w:val="single"/>
        </w:rPr>
        <w:t>I’ll need to see the latest designs to be able to build this section out more</w:t>
      </w:r>
      <w:r>
        <w:rPr>
          <w:i/>
          <w:iCs/>
          <w:u w:val="single"/>
        </w:rPr>
        <w:t>, lets catch-up on that!</w:t>
      </w:r>
    </w:p>
    <w:p w14:paraId="04A3B40F" w14:textId="128EA93F" w:rsidR="006D525D" w:rsidRPr="00975EAC" w:rsidRDefault="006D525D" w:rsidP="00BD31FF">
      <w:pPr>
        <w:rPr>
          <w:b/>
          <w:bCs/>
          <w:u w:val="single"/>
        </w:rPr>
      </w:pPr>
      <w:r w:rsidRPr="00975EAC">
        <w:rPr>
          <w:b/>
          <w:bCs/>
          <w:u w:val="single"/>
        </w:rPr>
        <w:t>To what extent does Autspace’s platform design impact risk?</w:t>
      </w:r>
    </w:p>
    <w:tbl>
      <w:tblPr>
        <w:tblStyle w:val="TableGrid"/>
        <w:tblW w:w="15735" w:type="dxa"/>
        <w:tblInd w:w="-856" w:type="dxa"/>
        <w:tblLook w:val="04A0" w:firstRow="1" w:lastRow="0" w:firstColumn="1" w:lastColumn="0" w:noHBand="0" w:noVBand="1"/>
      </w:tblPr>
      <w:tblGrid>
        <w:gridCol w:w="6663"/>
        <w:gridCol w:w="9072"/>
      </w:tblGrid>
      <w:tr w:rsidR="0062308A" w14:paraId="7D2B6B89" w14:textId="715839C2" w:rsidTr="006215C3">
        <w:tc>
          <w:tcPr>
            <w:tcW w:w="6663" w:type="dxa"/>
          </w:tcPr>
          <w:p w14:paraId="0118A170" w14:textId="68822591" w:rsidR="0062308A" w:rsidRPr="00836766" w:rsidRDefault="0062308A" w:rsidP="00BD31FF">
            <w:pPr>
              <w:rPr>
                <w:b/>
                <w:bCs/>
                <w:sz w:val="20"/>
                <w:szCs w:val="20"/>
                <w:u w:val="single"/>
              </w:rPr>
            </w:pPr>
            <w:r w:rsidRPr="00836766">
              <w:rPr>
                <w:b/>
                <w:bCs/>
                <w:sz w:val="20"/>
                <w:szCs w:val="20"/>
                <w:u w:val="single"/>
              </w:rPr>
              <w:t xml:space="preserve">Opportunities for user interaction/engagement </w:t>
            </w:r>
          </w:p>
        </w:tc>
        <w:tc>
          <w:tcPr>
            <w:tcW w:w="9072" w:type="dxa"/>
          </w:tcPr>
          <w:p w14:paraId="28F5EA54" w14:textId="11F77F1A" w:rsidR="0062308A" w:rsidRPr="00836766" w:rsidRDefault="0062308A" w:rsidP="00BD31FF">
            <w:pPr>
              <w:rPr>
                <w:b/>
                <w:bCs/>
                <w:sz w:val="20"/>
                <w:szCs w:val="20"/>
                <w:u w:val="single"/>
              </w:rPr>
            </w:pPr>
            <w:r w:rsidRPr="00836766">
              <w:rPr>
                <w:b/>
                <w:bCs/>
                <w:sz w:val="20"/>
                <w:szCs w:val="20"/>
                <w:u w:val="single"/>
              </w:rPr>
              <w:t>Design of the Autspaces as an exacerbator/facilitator of harm</w:t>
            </w:r>
          </w:p>
        </w:tc>
      </w:tr>
      <w:tr w:rsidR="00975EAC" w14:paraId="70EB0322" w14:textId="77777777" w:rsidTr="006215C3">
        <w:tc>
          <w:tcPr>
            <w:tcW w:w="6663" w:type="dxa"/>
          </w:tcPr>
          <w:p w14:paraId="0D65E69C" w14:textId="7E4015A3" w:rsidR="00836766" w:rsidRDefault="00975EAC" w:rsidP="00BD31FF">
            <w:pPr>
              <w:rPr>
                <w:sz w:val="20"/>
                <w:szCs w:val="20"/>
              </w:rPr>
            </w:pPr>
            <w:r w:rsidRPr="006215C3">
              <w:rPr>
                <w:sz w:val="20"/>
                <w:szCs w:val="20"/>
              </w:rPr>
              <w:t xml:space="preserve">The </w:t>
            </w:r>
            <w:r w:rsidR="00836766" w:rsidRPr="006215C3">
              <w:rPr>
                <w:sz w:val="20"/>
                <w:szCs w:val="20"/>
              </w:rPr>
              <w:t xml:space="preserve">austspace’s platform will allow users to </w:t>
            </w:r>
            <w:r w:rsidR="004C6DF5">
              <w:rPr>
                <w:sz w:val="20"/>
                <w:szCs w:val="20"/>
              </w:rPr>
              <w:t xml:space="preserve">input </w:t>
            </w:r>
            <w:r w:rsidR="00836766" w:rsidRPr="006215C3">
              <w:rPr>
                <w:sz w:val="20"/>
                <w:szCs w:val="20"/>
              </w:rPr>
              <w:t>their sensory personal experiences</w:t>
            </w:r>
            <w:r w:rsidR="006215C3" w:rsidRPr="006215C3">
              <w:rPr>
                <w:sz w:val="20"/>
                <w:szCs w:val="20"/>
              </w:rPr>
              <w:t xml:space="preserve"> which they can choose to be posted in the public domain</w:t>
            </w:r>
            <w:r w:rsidR="006215C3">
              <w:rPr>
                <w:sz w:val="20"/>
                <w:szCs w:val="20"/>
              </w:rPr>
              <w:t>, alternatively users can choose that their comments are not made public and are only used for research processes.</w:t>
            </w:r>
          </w:p>
          <w:p w14:paraId="7C469D68" w14:textId="3C11AB6C" w:rsidR="006215C3" w:rsidRDefault="006215C3" w:rsidP="00BD31FF">
            <w:pPr>
              <w:rPr>
                <w:sz w:val="20"/>
                <w:szCs w:val="20"/>
              </w:rPr>
            </w:pPr>
          </w:p>
          <w:p w14:paraId="2A9C6CFF" w14:textId="0115C286" w:rsidR="006215C3" w:rsidRPr="004C6DF5" w:rsidRDefault="006215C3" w:rsidP="00BD31FF">
            <w:pPr>
              <w:pStyle w:val="ListParagraph"/>
              <w:numPr>
                <w:ilvl w:val="0"/>
                <w:numId w:val="5"/>
              </w:numPr>
            </w:pPr>
            <w:r w:rsidRPr="006215C3">
              <w:rPr>
                <w:sz w:val="20"/>
                <w:szCs w:val="20"/>
              </w:rPr>
              <w:t xml:space="preserve">Risks are minimal in the event of users choosing not to make their comments public, the only risk that is </w:t>
            </w:r>
            <w:r>
              <w:rPr>
                <w:sz w:val="20"/>
                <w:szCs w:val="20"/>
              </w:rPr>
              <w:t xml:space="preserve">reasonably possible is if </w:t>
            </w:r>
            <w:r w:rsidR="004C6DF5">
              <w:rPr>
                <w:sz w:val="20"/>
                <w:szCs w:val="20"/>
              </w:rPr>
              <w:t>user experiences identify a real-life risk to harm for the individual or others. Processes will therefore need to be in place to vet non-published comments in a reasonable timeframe.</w:t>
            </w:r>
          </w:p>
          <w:p w14:paraId="0E399666" w14:textId="029A10B2" w:rsidR="00210C22" w:rsidRPr="00210C22" w:rsidRDefault="004C6DF5" w:rsidP="00210C22">
            <w:pPr>
              <w:pStyle w:val="ListParagraph"/>
              <w:numPr>
                <w:ilvl w:val="0"/>
                <w:numId w:val="5"/>
              </w:numPr>
            </w:pPr>
            <w:r>
              <w:rPr>
                <w:sz w:val="20"/>
                <w:szCs w:val="20"/>
              </w:rPr>
              <w:lastRenderedPageBreak/>
              <w:t>Risks</w:t>
            </w:r>
            <w:r w:rsidR="00210C22">
              <w:rPr>
                <w:sz w:val="20"/>
                <w:szCs w:val="20"/>
              </w:rPr>
              <w:t xml:space="preserve"> of harm </w:t>
            </w:r>
            <w:r>
              <w:rPr>
                <w:sz w:val="20"/>
                <w:szCs w:val="20"/>
              </w:rPr>
              <w:t>are increased in the event that comments are posted</w:t>
            </w:r>
            <w:r w:rsidR="00210C22">
              <w:rPr>
                <w:sz w:val="20"/>
                <w:szCs w:val="20"/>
              </w:rPr>
              <w:t xml:space="preserve"> as users will be able to discover content that they may view as upsetting or offensive in some way. This risk is heightened due to the vulnerability of the Autspace’s user base.</w:t>
            </w:r>
          </w:p>
          <w:p w14:paraId="15832203" w14:textId="649B9331" w:rsidR="00902233" w:rsidRPr="00902233" w:rsidRDefault="00210C22" w:rsidP="00902233">
            <w:pPr>
              <w:pStyle w:val="ListParagraph"/>
              <w:numPr>
                <w:ilvl w:val="0"/>
                <w:numId w:val="5"/>
              </w:numPr>
            </w:pPr>
            <w:r>
              <w:rPr>
                <w:sz w:val="20"/>
                <w:szCs w:val="20"/>
              </w:rPr>
              <w:t>Risks of harm being directed/inflicted at a particular user appear to be</w:t>
            </w:r>
            <w:r w:rsidR="004C6DF5">
              <w:rPr>
                <w:sz w:val="20"/>
                <w:szCs w:val="20"/>
              </w:rPr>
              <w:t xml:space="preserve"> low</w:t>
            </w:r>
            <w:r>
              <w:rPr>
                <w:sz w:val="20"/>
                <w:szCs w:val="20"/>
              </w:rPr>
              <w:t>, this is because</w:t>
            </w:r>
            <w:r w:rsidR="00902233">
              <w:rPr>
                <w:sz w:val="20"/>
                <w:szCs w:val="20"/>
              </w:rPr>
              <w:t xml:space="preserve"> users will not have the ability to interact/respond to </w:t>
            </w:r>
            <w:r>
              <w:rPr>
                <w:sz w:val="20"/>
                <w:szCs w:val="20"/>
              </w:rPr>
              <w:t>each other’s</w:t>
            </w:r>
            <w:r w:rsidR="00902233">
              <w:rPr>
                <w:sz w:val="20"/>
                <w:szCs w:val="20"/>
              </w:rPr>
              <w:t xml:space="preserve"> comments, nor will they have the ability to private message [confirm both points].</w:t>
            </w:r>
          </w:p>
          <w:p w14:paraId="72F58B43" w14:textId="0481B83E" w:rsidR="00902233" w:rsidRPr="00902233" w:rsidRDefault="004C6DF5" w:rsidP="00902233">
            <w:pPr>
              <w:pStyle w:val="ListParagraph"/>
              <w:numPr>
                <w:ilvl w:val="0"/>
                <w:numId w:val="5"/>
              </w:numPr>
            </w:pPr>
            <w:r>
              <w:rPr>
                <w:sz w:val="20"/>
                <w:szCs w:val="20"/>
              </w:rPr>
              <w:t>Uploaded comments should be considered as user-generated content and thus their will be a regulated duty of care under upcoming online harms legislatio</w:t>
            </w:r>
            <w:r w:rsidR="00902233">
              <w:rPr>
                <w:sz w:val="20"/>
                <w:szCs w:val="20"/>
              </w:rPr>
              <w:t>n meaning that Autpsace’s will need to ensure effective systems and processes are in place to manage the risk associated with harmful content</w:t>
            </w:r>
            <w:r w:rsidR="002673B0">
              <w:rPr>
                <w:sz w:val="20"/>
                <w:szCs w:val="20"/>
              </w:rPr>
              <w:t>, ensure protection for children and ensure that illegal content (unlikely) is removed from the platform.</w:t>
            </w:r>
          </w:p>
          <w:p w14:paraId="0A2689EC" w14:textId="226CAB35" w:rsidR="00902233" w:rsidRDefault="00902233" w:rsidP="00210C22">
            <w:pPr>
              <w:pStyle w:val="ListParagraph"/>
            </w:pPr>
          </w:p>
          <w:p w14:paraId="14E67E03" w14:textId="77777777" w:rsidR="006215C3" w:rsidRDefault="006215C3" w:rsidP="00BD31FF"/>
          <w:p w14:paraId="3A62E41D" w14:textId="194C9929" w:rsidR="006215C3" w:rsidRPr="0062308A" w:rsidRDefault="006215C3" w:rsidP="00BD31FF"/>
        </w:tc>
        <w:tc>
          <w:tcPr>
            <w:tcW w:w="9072" w:type="dxa"/>
          </w:tcPr>
          <w:p w14:paraId="4493C38E" w14:textId="77777777" w:rsidR="00B24473" w:rsidRDefault="006A43DE" w:rsidP="00BD31FF">
            <w:pPr>
              <w:rPr>
                <w:sz w:val="20"/>
                <w:szCs w:val="20"/>
              </w:rPr>
            </w:pPr>
            <w:r>
              <w:rPr>
                <w:sz w:val="20"/>
                <w:szCs w:val="20"/>
              </w:rPr>
              <w:lastRenderedPageBreak/>
              <w:t xml:space="preserve">The design of the autspaces platforms and the affordance that it provides users to interact and discover content is both a key driver and also mitigator of user harm. We will therefore need to think very carefully about how the design of the platform </w:t>
            </w:r>
            <w:r w:rsidR="00B24473">
              <w:rPr>
                <w:sz w:val="20"/>
                <w:szCs w:val="20"/>
              </w:rPr>
              <w:t>can amend the quantum of risk. Without having seen the latest design of the platform, I am unable to offer specific comments; however key design considerations could include</w:t>
            </w:r>
            <w:r w:rsidR="00B24473">
              <w:rPr>
                <w:sz w:val="20"/>
                <w:szCs w:val="20"/>
              </w:rPr>
              <w:br/>
            </w:r>
          </w:p>
          <w:p w14:paraId="71908C85" w14:textId="5A3C1EEA" w:rsidR="00B24473" w:rsidRDefault="00B24473" w:rsidP="00B24473">
            <w:pPr>
              <w:pStyle w:val="ListParagraph"/>
              <w:numPr>
                <w:ilvl w:val="0"/>
                <w:numId w:val="6"/>
              </w:numPr>
              <w:rPr>
                <w:sz w:val="20"/>
                <w:szCs w:val="20"/>
              </w:rPr>
            </w:pPr>
            <w:r>
              <w:rPr>
                <w:sz w:val="20"/>
                <w:szCs w:val="20"/>
              </w:rPr>
              <w:t xml:space="preserve">Does the design of the platform </w:t>
            </w:r>
            <w:r w:rsidR="00C86169">
              <w:rPr>
                <w:sz w:val="20"/>
                <w:szCs w:val="20"/>
              </w:rPr>
              <w:t xml:space="preserve">potentially </w:t>
            </w:r>
            <w:r>
              <w:rPr>
                <w:sz w:val="20"/>
                <w:szCs w:val="20"/>
              </w:rPr>
              <w:t>facilitate discussion between users? Comments appearing chronologically on-top of each other could create a de-facto forum environment in which users can effectively respond to previous comments. This could present risks in-terms of abuse, harassment and virtual ‘pile-ons’.</w:t>
            </w:r>
          </w:p>
          <w:p w14:paraId="0745092C" w14:textId="77777777" w:rsidR="008E3A2C" w:rsidRDefault="00B24473" w:rsidP="00B24473">
            <w:pPr>
              <w:pStyle w:val="ListParagraph"/>
              <w:numPr>
                <w:ilvl w:val="0"/>
                <w:numId w:val="6"/>
              </w:numPr>
              <w:rPr>
                <w:sz w:val="20"/>
                <w:szCs w:val="20"/>
              </w:rPr>
            </w:pPr>
            <w:r>
              <w:rPr>
                <w:sz w:val="20"/>
                <w:szCs w:val="20"/>
              </w:rPr>
              <w:t xml:space="preserve">How discoverable would harmful/upsetting content be for users? </w:t>
            </w:r>
          </w:p>
          <w:p w14:paraId="70E2B336" w14:textId="4C9B9236" w:rsidR="00B24473" w:rsidRDefault="00B24473" w:rsidP="00B24473">
            <w:pPr>
              <w:pStyle w:val="ListParagraph"/>
              <w:numPr>
                <w:ilvl w:val="0"/>
                <w:numId w:val="6"/>
              </w:numPr>
              <w:rPr>
                <w:sz w:val="20"/>
                <w:szCs w:val="20"/>
              </w:rPr>
            </w:pPr>
            <w:r>
              <w:rPr>
                <w:sz w:val="20"/>
                <w:szCs w:val="20"/>
              </w:rPr>
              <w:lastRenderedPageBreak/>
              <w:t>Does the platform provide the possibility of filtering out potentially harmful/upsetting content</w:t>
            </w:r>
            <w:r w:rsidR="00C86169">
              <w:rPr>
                <w:sz w:val="20"/>
                <w:szCs w:val="20"/>
              </w:rPr>
              <w:t xml:space="preserve"> for the most vulnerable users or otherwise warning users of potentially harmful content?</w:t>
            </w:r>
          </w:p>
          <w:p w14:paraId="4F6889B2" w14:textId="44413596" w:rsidR="00B24473" w:rsidRDefault="00C86169" w:rsidP="00B24473">
            <w:pPr>
              <w:pStyle w:val="ListParagraph"/>
              <w:numPr>
                <w:ilvl w:val="0"/>
                <w:numId w:val="6"/>
              </w:numPr>
              <w:rPr>
                <w:sz w:val="20"/>
                <w:szCs w:val="20"/>
              </w:rPr>
            </w:pPr>
            <w:r>
              <w:rPr>
                <w:sz w:val="20"/>
                <w:szCs w:val="20"/>
              </w:rPr>
              <w:t>Are there any other opportunities users interaction provided by Autpsace’s (presumably no private messaging?)</w:t>
            </w:r>
          </w:p>
          <w:p w14:paraId="3A20CBBC" w14:textId="77777777" w:rsidR="008E3A2C" w:rsidRDefault="00C86169" w:rsidP="008E3A2C">
            <w:pPr>
              <w:pStyle w:val="ListParagraph"/>
              <w:numPr>
                <w:ilvl w:val="0"/>
                <w:numId w:val="6"/>
              </w:numPr>
              <w:rPr>
                <w:sz w:val="20"/>
                <w:szCs w:val="20"/>
              </w:rPr>
            </w:pPr>
            <w:r>
              <w:rPr>
                <w:sz w:val="20"/>
                <w:szCs w:val="20"/>
              </w:rPr>
              <w:t xml:space="preserve">Does the platform facilitate </w:t>
            </w:r>
            <w:r w:rsidR="005A1A09">
              <w:rPr>
                <w:sz w:val="20"/>
                <w:szCs w:val="20"/>
              </w:rPr>
              <w:t>interactions that</w:t>
            </w:r>
            <w:r w:rsidR="008E3A2C">
              <w:rPr>
                <w:sz w:val="20"/>
                <w:szCs w:val="20"/>
              </w:rPr>
              <w:t xml:space="preserve"> could</w:t>
            </w:r>
            <w:r w:rsidR="005A1A09">
              <w:rPr>
                <w:sz w:val="20"/>
                <w:szCs w:val="20"/>
              </w:rPr>
              <w:t xml:space="preserve"> occur off the platform</w:t>
            </w:r>
            <w:r w:rsidR="008E3A2C">
              <w:rPr>
                <w:sz w:val="20"/>
                <w:szCs w:val="20"/>
              </w:rPr>
              <w:t>, either on another site or in real life?</w:t>
            </w:r>
          </w:p>
          <w:p w14:paraId="0D61F565" w14:textId="77777777" w:rsidR="008E3A2C" w:rsidRDefault="008E3A2C" w:rsidP="008E3A2C">
            <w:pPr>
              <w:rPr>
                <w:sz w:val="20"/>
                <w:szCs w:val="20"/>
              </w:rPr>
            </w:pPr>
          </w:p>
          <w:p w14:paraId="374DC0CF" w14:textId="77777777" w:rsidR="008E3A2C" w:rsidRDefault="008E3A2C" w:rsidP="008E3A2C">
            <w:pPr>
              <w:rPr>
                <w:sz w:val="20"/>
                <w:szCs w:val="20"/>
              </w:rPr>
            </w:pPr>
          </w:p>
          <w:p w14:paraId="7ED5F37D" w14:textId="5D0F8515" w:rsidR="008E3A2C" w:rsidRPr="008E3A2C" w:rsidRDefault="008E3A2C" w:rsidP="008E3A2C">
            <w:pPr>
              <w:rPr>
                <w:sz w:val="20"/>
                <w:szCs w:val="20"/>
              </w:rPr>
            </w:pPr>
            <w:r w:rsidRPr="008E3A2C">
              <w:rPr>
                <w:b/>
                <w:bCs/>
                <w:sz w:val="20"/>
                <w:szCs w:val="20"/>
              </w:rPr>
              <w:t>Next Steps</w:t>
            </w:r>
            <w:r>
              <w:rPr>
                <w:b/>
                <w:bCs/>
                <w:sz w:val="20"/>
                <w:szCs w:val="20"/>
              </w:rPr>
              <w:t xml:space="preserve">: </w:t>
            </w:r>
            <w:r w:rsidRPr="008E3A2C">
              <w:rPr>
                <w:i/>
                <w:iCs/>
                <w:sz w:val="20"/>
                <w:szCs w:val="20"/>
              </w:rPr>
              <w:t>Review of platform design to understand affordances and interactions in greater depth</w:t>
            </w:r>
          </w:p>
        </w:tc>
      </w:tr>
    </w:tbl>
    <w:p w14:paraId="056C2F66" w14:textId="226319F3" w:rsidR="00BD31FF" w:rsidRDefault="00BD31FF" w:rsidP="00BD31FF">
      <w:pPr>
        <w:rPr>
          <w:b/>
          <w:bCs/>
          <w:u w:val="single"/>
        </w:rPr>
      </w:pPr>
    </w:p>
    <w:p w14:paraId="700BEAF8" w14:textId="77777777" w:rsidR="0061641E" w:rsidRDefault="0061641E" w:rsidP="00BD31FF">
      <w:pPr>
        <w:rPr>
          <w:b/>
          <w:bCs/>
          <w:u w:val="single"/>
        </w:rPr>
      </w:pPr>
    </w:p>
    <w:p w14:paraId="32808468" w14:textId="1A9F65AA" w:rsidR="0062308A" w:rsidRDefault="0062308A" w:rsidP="00BD31FF">
      <w:pPr>
        <w:rPr>
          <w:b/>
          <w:bCs/>
          <w:u w:val="single"/>
        </w:rPr>
      </w:pPr>
      <w:r>
        <w:rPr>
          <w:b/>
          <w:bCs/>
          <w:u w:val="single"/>
        </w:rPr>
        <w:t>Operations</w:t>
      </w:r>
    </w:p>
    <w:p w14:paraId="3A02E6E7" w14:textId="77F3A16B" w:rsidR="006D525D" w:rsidRDefault="006D525D" w:rsidP="00BD31FF">
      <w:pPr>
        <w:rPr>
          <w:b/>
          <w:bCs/>
          <w:u w:val="single"/>
        </w:rPr>
      </w:pPr>
      <w:r>
        <w:rPr>
          <w:b/>
          <w:bCs/>
          <w:u w:val="single"/>
        </w:rPr>
        <w:t xml:space="preserve">To what extend does the governance/compliance model </w:t>
      </w:r>
      <w:r w:rsidR="0061641E">
        <w:rPr>
          <w:b/>
          <w:bCs/>
          <w:u w:val="single"/>
        </w:rPr>
        <w:t xml:space="preserve">either drive or </w:t>
      </w:r>
      <w:r>
        <w:rPr>
          <w:b/>
          <w:bCs/>
          <w:u w:val="single"/>
        </w:rPr>
        <w:t>mitigate the risks posed?</w:t>
      </w:r>
    </w:p>
    <w:tbl>
      <w:tblPr>
        <w:tblStyle w:val="TableGrid"/>
        <w:tblW w:w="13798" w:type="dxa"/>
        <w:tblInd w:w="-856" w:type="dxa"/>
        <w:tblLook w:val="04A0" w:firstRow="1" w:lastRow="0" w:firstColumn="1" w:lastColumn="0" w:noHBand="0" w:noVBand="1"/>
      </w:tblPr>
      <w:tblGrid>
        <w:gridCol w:w="2121"/>
        <w:gridCol w:w="1713"/>
        <w:gridCol w:w="2180"/>
        <w:gridCol w:w="1783"/>
        <w:gridCol w:w="1835"/>
        <w:gridCol w:w="4166"/>
      </w:tblGrid>
      <w:tr w:rsidR="00BF6A2E" w14:paraId="238292AF" w14:textId="77777777" w:rsidTr="00BF6A2E">
        <w:tc>
          <w:tcPr>
            <w:tcW w:w="2121" w:type="dxa"/>
          </w:tcPr>
          <w:p w14:paraId="01599F92" w14:textId="0452EEC5" w:rsidR="00BF6A2E" w:rsidRDefault="00BF6A2E" w:rsidP="006D525D">
            <w:pPr>
              <w:rPr>
                <w:b/>
                <w:bCs/>
                <w:u w:val="single"/>
              </w:rPr>
            </w:pPr>
            <w:r>
              <w:rPr>
                <w:b/>
                <w:bCs/>
                <w:u w:val="single"/>
              </w:rPr>
              <w:t>Resourcing</w:t>
            </w:r>
          </w:p>
        </w:tc>
        <w:tc>
          <w:tcPr>
            <w:tcW w:w="1713" w:type="dxa"/>
          </w:tcPr>
          <w:p w14:paraId="16C38302" w14:textId="614CF18A" w:rsidR="00BF6A2E" w:rsidRDefault="00BF6A2E" w:rsidP="006D525D">
            <w:pPr>
              <w:rPr>
                <w:b/>
                <w:bCs/>
                <w:u w:val="single"/>
              </w:rPr>
            </w:pPr>
            <w:r>
              <w:rPr>
                <w:b/>
                <w:bCs/>
                <w:u w:val="single"/>
              </w:rPr>
              <w:t>User Pressures</w:t>
            </w:r>
          </w:p>
        </w:tc>
        <w:tc>
          <w:tcPr>
            <w:tcW w:w="2180" w:type="dxa"/>
          </w:tcPr>
          <w:p w14:paraId="664B5318" w14:textId="744007CA" w:rsidR="00BF6A2E" w:rsidRDefault="00BF6A2E" w:rsidP="006D525D">
            <w:pPr>
              <w:rPr>
                <w:b/>
                <w:bCs/>
                <w:u w:val="single"/>
              </w:rPr>
            </w:pPr>
            <w:r>
              <w:rPr>
                <w:b/>
                <w:bCs/>
                <w:u w:val="single"/>
              </w:rPr>
              <w:t>Moderation approach/philosophy</w:t>
            </w:r>
          </w:p>
        </w:tc>
        <w:tc>
          <w:tcPr>
            <w:tcW w:w="1783" w:type="dxa"/>
          </w:tcPr>
          <w:p w14:paraId="3BDA5B6E" w14:textId="512BAB42" w:rsidR="00BF6A2E" w:rsidRPr="0062308A" w:rsidRDefault="00BF6A2E" w:rsidP="006D525D">
            <w:pPr>
              <w:rPr>
                <w:b/>
                <w:bCs/>
                <w:u w:val="single"/>
              </w:rPr>
            </w:pPr>
            <w:r>
              <w:rPr>
                <w:b/>
                <w:bCs/>
                <w:u w:val="single"/>
              </w:rPr>
              <w:t>Systems and processes</w:t>
            </w:r>
          </w:p>
        </w:tc>
        <w:tc>
          <w:tcPr>
            <w:tcW w:w="1835" w:type="dxa"/>
          </w:tcPr>
          <w:p w14:paraId="42F26181" w14:textId="5FC880A7" w:rsidR="00BF6A2E" w:rsidRDefault="00BF6A2E" w:rsidP="006D525D">
            <w:pPr>
              <w:rPr>
                <w:b/>
                <w:bCs/>
                <w:u w:val="single"/>
              </w:rPr>
            </w:pPr>
            <w:r>
              <w:rPr>
                <w:b/>
                <w:bCs/>
                <w:u w:val="single"/>
              </w:rPr>
              <w:t>Enforcement</w:t>
            </w:r>
          </w:p>
        </w:tc>
        <w:tc>
          <w:tcPr>
            <w:tcW w:w="4166" w:type="dxa"/>
          </w:tcPr>
          <w:p w14:paraId="1C69D7A5" w14:textId="3A7AA8DB" w:rsidR="00BF6A2E" w:rsidRDefault="00BF6A2E" w:rsidP="006D525D">
            <w:pPr>
              <w:rPr>
                <w:b/>
                <w:bCs/>
                <w:u w:val="single"/>
              </w:rPr>
            </w:pPr>
            <w:r>
              <w:rPr>
                <w:b/>
                <w:bCs/>
                <w:u w:val="single"/>
              </w:rPr>
              <w:t xml:space="preserve">Lines of defence/resilience </w:t>
            </w:r>
          </w:p>
        </w:tc>
      </w:tr>
      <w:tr w:rsidR="00BF6A2E" w14:paraId="3A5D98DC" w14:textId="77777777" w:rsidTr="00BF6A2E">
        <w:trPr>
          <w:trHeight w:val="415"/>
        </w:trPr>
        <w:tc>
          <w:tcPr>
            <w:tcW w:w="2121" w:type="dxa"/>
          </w:tcPr>
          <w:p w14:paraId="3BFCA98F" w14:textId="77777777" w:rsidR="00BF6A2E" w:rsidRDefault="00BF6A2E" w:rsidP="006D525D">
            <w:pPr>
              <w:rPr>
                <w:sz w:val="20"/>
                <w:szCs w:val="20"/>
              </w:rPr>
            </w:pPr>
            <w:r>
              <w:rPr>
                <w:sz w:val="20"/>
                <w:szCs w:val="20"/>
              </w:rPr>
              <w:t>-</w:t>
            </w:r>
            <w:r w:rsidRPr="000E1E6F">
              <w:rPr>
                <w:sz w:val="20"/>
                <w:szCs w:val="20"/>
              </w:rPr>
              <w:t xml:space="preserve">The level of resourcing </w:t>
            </w:r>
            <w:r>
              <w:rPr>
                <w:sz w:val="20"/>
                <w:szCs w:val="20"/>
              </w:rPr>
              <w:t xml:space="preserve">available to Autspace’s will directly impact on the scope, pace and effectiveness of the moderation approach. </w:t>
            </w:r>
          </w:p>
          <w:p w14:paraId="42C7FBAA" w14:textId="77777777" w:rsidR="00BF6A2E" w:rsidRDefault="00BF6A2E" w:rsidP="006D525D">
            <w:pPr>
              <w:rPr>
                <w:sz w:val="20"/>
                <w:szCs w:val="20"/>
              </w:rPr>
            </w:pPr>
          </w:p>
          <w:p w14:paraId="6ABD8AFD" w14:textId="3CACDB66" w:rsidR="00BF6A2E" w:rsidRDefault="00BF6A2E" w:rsidP="006D525D">
            <w:pPr>
              <w:rPr>
                <w:sz w:val="20"/>
                <w:szCs w:val="20"/>
              </w:rPr>
            </w:pPr>
            <w:r>
              <w:rPr>
                <w:sz w:val="20"/>
                <w:szCs w:val="20"/>
              </w:rPr>
              <w:t xml:space="preserve">-The level of resourcing we will need to be </w:t>
            </w:r>
            <w:r>
              <w:rPr>
                <w:sz w:val="20"/>
                <w:szCs w:val="20"/>
              </w:rPr>
              <w:lastRenderedPageBreak/>
              <w:t>commensurate to the number of users of the platform and the wider moderation challenge (this is an unknown!)</w:t>
            </w:r>
          </w:p>
          <w:p w14:paraId="4E69BE8E" w14:textId="49C03A02" w:rsidR="00BF6A2E" w:rsidRDefault="00BF6A2E" w:rsidP="006D525D">
            <w:pPr>
              <w:rPr>
                <w:sz w:val="20"/>
                <w:szCs w:val="20"/>
              </w:rPr>
            </w:pPr>
          </w:p>
          <w:p w14:paraId="6E7E3232" w14:textId="6E04DD24" w:rsidR="00BF6A2E" w:rsidRDefault="00BF6A2E" w:rsidP="006D525D">
            <w:pPr>
              <w:rPr>
                <w:sz w:val="20"/>
                <w:szCs w:val="20"/>
              </w:rPr>
            </w:pPr>
          </w:p>
          <w:p w14:paraId="3D5E5CF3" w14:textId="77777777" w:rsidR="00BF6A2E" w:rsidRDefault="00BF6A2E" w:rsidP="006D525D">
            <w:pPr>
              <w:rPr>
                <w:sz w:val="20"/>
                <w:szCs w:val="20"/>
              </w:rPr>
            </w:pPr>
          </w:p>
          <w:p w14:paraId="43CA6EA9" w14:textId="77777777" w:rsidR="00BF6A2E" w:rsidRDefault="00BF6A2E" w:rsidP="006D525D">
            <w:pPr>
              <w:rPr>
                <w:b/>
                <w:bCs/>
                <w:sz w:val="20"/>
                <w:szCs w:val="20"/>
                <w:u w:val="single"/>
              </w:rPr>
            </w:pPr>
            <w:r w:rsidRPr="00471199">
              <w:rPr>
                <w:b/>
                <w:bCs/>
                <w:sz w:val="20"/>
                <w:szCs w:val="20"/>
                <w:u w:val="single"/>
              </w:rPr>
              <w:t xml:space="preserve">Questions to consider </w:t>
            </w:r>
          </w:p>
          <w:p w14:paraId="66994C46" w14:textId="340C7E23" w:rsidR="00BF6A2E" w:rsidRDefault="00BF6A2E" w:rsidP="006D525D">
            <w:pPr>
              <w:rPr>
                <w:sz w:val="20"/>
                <w:szCs w:val="20"/>
              </w:rPr>
            </w:pPr>
            <w:r>
              <w:rPr>
                <w:sz w:val="20"/>
                <w:szCs w:val="20"/>
              </w:rPr>
              <w:t>-What level of resourcing is available for moderation, how can this be tailored to demand?</w:t>
            </w:r>
          </w:p>
          <w:p w14:paraId="4B23A78A" w14:textId="77777777" w:rsidR="00BF6A2E" w:rsidRDefault="00BF6A2E" w:rsidP="006D525D">
            <w:pPr>
              <w:rPr>
                <w:sz w:val="20"/>
                <w:szCs w:val="20"/>
              </w:rPr>
            </w:pPr>
            <w:r>
              <w:rPr>
                <w:sz w:val="20"/>
                <w:szCs w:val="20"/>
              </w:rPr>
              <w:t>-Who will be the moderators, where will they be sourced from?</w:t>
            </w:r>
          </w:p>
          <w:p w14:paraId="6C3E922F" w14:textId="77777777" w:rsidR="00BF6A2E" w:rsidRDefault="00BF6A2E" w:rsidP="006D525D">
            <w:pPr>
              <w:rPr>
                <w:sz w:val="20"/>
                <w:szCs w:val="20"/>
              </w:rPr>
            </w:pPr>
            <w:r>
              <w:rPr>
                <w:sz w:val="20"/>
                <w:szCs w:val="20"/>
              </w:rPr>
              <w:t>-Will there be a technological component to moderation?</w:t>
            </w:r>
          </w:p>
          <w:p w14:paraId="609B62B1" w14:textId="665434FE" w:rsidR="00BF6A2E" w:rsidRPr="00471199" w:rsidRDefault="00BF6A2E" w:rsidP="006D525D">
            <w:pPr>
              <w:rPr>
                <w:sz w:val="20"/>
                <w:szCs w:val="20"/>
              </w:rPr>
            </w:pPr>
            <w:r>
              <w:rPr>
                <w:sz w:val="20"/>
                <w:szCs w:val="20"/>
              </w:rPr>
              <w:t xml:space="preserve">-We will need to anticipate the likely level of demand to determine commensurate resourcing and process requirements. We will need to ensure resilience and flex is built-in to this process to enable </w:t>
            </w:r>
          </w:p>
        </w:tc>
        <w:tc>
          <w:tcPr>
            <w:tcW w:w="1713" w:type="dxa"/>
          </w:tcPr>
          <w:p w14:paraId="7ADE3B60" w14:textId="77777777" w:rsidR="00BF6A2E" w:rsidRDefault="00BF6A2E" w:rsidP="006D525D">
            <w:pPr>
              <w:rPr>
                <w:sz w:val="20"/>
                <w:szCs w:val="20"/>
              </w:rPr>
            </w:pPr>
            <w:r>
              <w:lastRenderedPageBreak/>
              <w:t>-</w:t>
            </w:r>
            <w:r>
              <w:rPr>
                <w:sz w:val="20"/>
                <w:szCs w:val="20"/>
              </w:rPr>
              <w:t xml:space="preserve">As mentioned, the number of users/comments will determine the risk and moderation challenge with higher traffic naturally leading </w:t>
            </w:r>
            <w:r>
              <w:rPr>
                <w:sz w:val="20"/>
                <w:szCs w:val="20"/>
              </w:rPr>
              <w:lastRenderedPageBreak/>
              <w:t>to greater pressures.</w:t>
            </w:r>
          </w:p>
          <w:p w14:paraId="1575075C" w14:textId="77777777" w:rsidR="00BF6A2E" w:rsidRDefault="00BF6A2E" w:rsidP="006D525D">
            <w:pPr>
              <w:rPr>
                <w:sz w:val="20"/>
                <w:szCs w:val="20"/>
              </w:rPr>
            </w:pPr>
          </w:p>
          <w:p w14:paraId="366B6670" w14:textId="77777777" w:rsidR="00BF6A2E" w:rsidRDefault="00BF6A2E" w:rsidP="006D525D">
            <w:pPr>
              <w:rPr>
                <w:sz w:val="20"/>
                <w:szCs w:val="20"/>
              </w:rPr>
            </w:pPr>
            <w:r>
              <w:rPr>
                <w:sz w:val="20"/>
                <w:szCs w:val="20"/>
              </w:rPr>
              <w:t>-The exact pressures and the ways in which they will manifest into behaviours and moderation strategies is an unknown.</w:t>
            </w:r>
          </w:p>
          <w:p w14:paraId="7B104B83" w14:textId="77777777" w:rsidR="00BF6A2E" w:rsidRDefault="00BF6A2E" w:rsidP="006D525D">
            <w:pPr>
              <w:rPr>
                <w:sz w:val="20"/>
                <w:szCs w:val="20"/>
              </w:rPr>
            </w:pPr>
          </w:p>
          <w:p w14:paraId="44260D06" w14:textId="2657DCCB" w:rsidR="00BF6A2E" w:rsidRPr="00C451DE" w:rsidRDefault="00BF6A2E" w:rsidP="006D525D">
            <w:pPr>
              <w:rPr>
                <w:sz w:val="20"/>
                <w:szCs w:val="20"/>
              </w:rPr>
            </w:pPr>
            <w:r>
              <w:rPr>
                <w:b/>
                <w:bCs/>
                <w:sz w:val="20"/>
                <w:szCs w:val="20"/>
              </w:rPr>
              <w:t xml:space="preserve">Action- </w:t>
            </w:r>
            <w:r>
              <w:rPr>
                <w:sz w:val="20"/>
                <w:szCs w:val="20"/>
              </w:rPr>
              <w:t>We should attempt to map user numbers to moderation requirements; ie. X number of users = x number of hours/moderators etc.</w:t>
            </w:r>
          </w:p>
        </w:tc>
        <w:tc>
          <w:tcPr>
            <w:tcW w:w="2180" w:type="dxa"/>
          </w:tcPr>
          <w:p w14:paraId="74F6BF2D" w14:textId="1F7AB8DA" w:rsidR="00BF6A2E" w:rsidRDefault="00BF6A2E" w:rsidP="006D525D">
            <w:pPr>
              <w:rPr>
                <w:sz w:val="20"/>
                <w:szCs w:val="20"/>
              </w:rPr>
            </w:pPr>
            <w:r>
              <w:rPr>
                <w:sz w:val="20"/>
                <w:szCs w:val="20"/>
              </w:rPr>
              <w:lastRenderedPageBreak/>
              <w:t xml:space="preserve">As previously discussed, the overarching strategic approach to moderation particularly in relation to freedom of expression will impact on moderation requirements, resourcing and risk </w:t>
            </w:r>
            <w:r>
              <w:rPr>
                <w:sz w:val="20"/>
                <w:szCs w:val="20"/>
              </w:rPr>
              <w:lastRenderedPageBreak/>
              <w:t>management procedures.</w:t>
            </w:r>
          </w:p>
          <w:p w14:paraId="4212401D" w14:textId="1A922683" w:rsidR="00BF6A2E" w:rsidRDefault="00BF6A2E" w:rsidP="006D525D">
            <w:pPr>
              <w:rPr>
                <w:sz w:val="20"/>
                <w:szCs w:val="20"/>
              </w:rPr>
            </w:pPr>
          </w:p>
          <w:p w14:paraId="157A9426" w14:textId="77777777" w:rsidR="00BF6A2E" w:rsidRDefault="00BF6A2E" w:rsidP="00BF6A2E">
            <w:pPr>
              <w:rPr>
                <w:sz w:val="20"/>
                <w:szCs w:val="20"/>
              </w:rPr>
            </w:pPr>
            <w:r>
              <w:rPr>
                <w:sz w:val="20"/>
                <w:szCs w:val="20"/>
              </w:rPr>
              <w:t>-If we assume that all comments are pre-moderated rather than immediately uploaded (and reactively responded to) (is this correct?), then we will need to ensure there is commensurate moderator capacity to meet this challenge.</w:t>
            </w:r>
          </w:p>
          <w:p w14:paraId="6215A666" w14:textId="7B45A43F" w:rsidR="00BF6A2E" w:rsidRDefault="00BF6A2E" w:rsidP="006D525D">
            <w:pPr>
              <w:rPr>
                <w:sz w:val="20"/>
                <w:szCs w:val="20"/>
              </w:rPr>
            </w:pPr>
          </w:p>
          <w:p w14:paraId="39BAFF65" w14:textId="39C71B71" w:rsidR="00BF6A2E" w:rsidRDefault="00BF6A2E" w:rsidP="006D525D">
            <w:pPr>
              <w:rPr>
                <w:b/>
                <w:bCs/>
                <w:sz w:val="20"/>
                <w:szCs w:val="20"/>
                <w:u w:val="single"/>
              </w:rPr>
            </w:pPr>
            <w:r>
              <w:rPr>
                <w:b/>
                <w:bCs/>
                <w:sz w:val="20"/>
                <w:szCs w:val="20"/>
                <w:u w:val="single"/>
              </w:rPr>
              <w:t>Action</w:t>
            </w:r>
          </w:p>
          <w:p w14:paraId="5F9BD073" w14:textId="0E118A4E" w:rsidR="00BF6A2E" w:rsidRDefault="00BF6A2E" w:rsidP="006D525D">
            <w:pPr>
              <w:rPr>
                <w:sz w:val="20"/>
                <w:szCs w:val="20"/>
              </w:rPr>
            </w:pPr>
            <w:r>
              <w:rPr>
                <w:sz w:val="20"/>
                <w:szCs w:val="20"/>
              </w:rPr>
              <w:t>-To define our moderation philosophy/tolerance for risk.</w:t>
            </w:r>
          </w:p>
          <w:p w14:paraId="51F39DF0" w14:textId="70846252" w:rsidR="00BF6A2E" w:rsidRDefault="00BF6A2E" w:rsidP="006D525D">
            <w:pPr>
              <w:rPr>
                <w:sz w:val="20"/>
                <w:szCs w:val="20"/>
              </w:rPr>
            </w:pPr>
            <w:r>
              <w:rPr>
                <w:sz w:val="20"/>
                <w:szCs w:val="20"/>
              </w:rPr>
              <w:t>-To confirm if we will pre-moderating experiences or taking a reactive moderation approach.</w:t>
            </w:r>
          </w:p>
          <w:p w14:paraId="02CE682A" w14:textId="73DC259C" w:rsidR="00BF6A2E" w:rsidRPr="00374C5C" w:rsidRDefault="00BF6A2E" w:rsidP="006D525D">
            <w:pPr>
              <w:rPr>
                <w:sz w:val="20"/>
                <w:szCs w:val="20"/>
              </w:rPr>
            </w:pPr>
          </w:p>
        </w:tc>
        <w:tc>
          <w:tcPr>
            <w:tcW w:w="1783" w:type="dxa"/>
          </w:tcPr>
          <w:p w14:paraId="7D3EAE46" w14:textId="663BAE6C" w:rsidR="00BF6A2E" w:rsidRDefault="00BF6A2E" w:rsidP="006D525D">
            <w:pPr>
              <w:rPr>
                <w:sz w:val="20"/>
                <w:szCs w:val="20"/>
              </w:rPr>
            </w:pPr>
            <w:hyperlink r:id="rId9" w:history="1">
              <w:r w:rsidRPr="0061641E">
                <w:rPr>
                  <w:rStyle w:val="Hyperlink"/>
                  <w:sz w:val="20"/>
                  <w:szCs w:val="20"/>
                </w:rPr>
                <w:t>Under online harms legislation</w:t>
              </w:r>
            </w:hyperlink>
            <w:r>
              <w:rPr>
                <w:sz w:val="20"/>
                <w:szCs w:val="20"/>
              </w:rPr>
              <w:t xml:space="preserve">, proportionate and systems and processes will need to be in place to manage the threat of harm.  The two key areas </w:t>
            </w:r>
            <w:r>
              <w:rPr>
                <w:sz w:val="20"/>
                <w:szCs w:val="20"/>
              </w:rPr>
              <w:lastRenderedPageBreak/>
              <w:t>of harm relevant for Autspace’s are:</w:t>
            </w:r>
          </w:p>
          <w:p w14:paraId="79F1432A" w14:textId="3DAFF8F7" w:rsidR="00BF6A2E" w:rsidRDefault="00BF6A2E" w:rsidP="006D525D">
            <w:pPr>
              <w:rPr>
                <w:sz w:val="20"/>
                <w:szCs w:val="20"/>
              </w:rPr>
            </w:pPr>
            <w:r>
              <w:rPr>
                <w:sz w:val="20"/>
                <w:szCs w:val="20"/>
              </w:rPr>
              <w:t>-Illegal content</w:t>
            </w:r>
          </w:p>
          <w:p w14:paraId="71D8C041" w14:textId="77777777" w:rsidR="00BF6A2E" w:rsidRDefault="00BF6A2E" w:rsidP="006D525D">
            <w:pPr>
              <w:rPr>
                <w:sz w:val="20"/>
                <w:szCs w:val="20"/>
              </w:rPr>
            </w:pPr>
            <w:r>
              <w:rPr>
                <w:sz w:val="20"/>
                <w:szCs w:val="20"/>
              </w:rPr>
              <w:t>-Content that is legal but harmful to children.</w:t>
            </w:r>
          </w:p>
          <w:p w14:paraId="1BB6DACE" w14:textId="77777777" w:rsidR="00BF6A2E" w:rsidRDefault="00BF6A2E" w:rsidP="006D525D">
            <w:pPr>
              <w:rPr>
                <w:sz w:val="20"/>
                <w:szCs w:val="20"/>
              </w:rPr>
            </w:pPr>
          </w:p>
          <w:p w14:paraId="5DFCF5E4" w14:textId="0141ECE2" w:rsidR="00BF6A2E" w:rsidRDefault="00BF6A2E" w:rsidP="006D525D">
            <w:pPr>
              <w:rPr>
                <w:sz w:val="20"/>
                <w:szCs w:val="20"/>
              </w:rPr>
            </w:pPr>
            <w:r>
              <w:rPr>
                <w:sz w:val="20"/>
                <w:szCs w:val="20"/>
              </w:rPr>
              <w:t>Austpace’s will not be required to take steps against legal but harmful content for adults; In practice the biggest risks for this platform are probably most relevant for the platform so we should also ensure systems and processes take into account this harm also.</w:t>
            </w:r>
          </w:p>
          <w:p w14:paraId="59294DF3" w14:textId="14421F7C" w:rsidR="00BF6A2E" w:rsidRDefault="00BF6A2E" w:rsidP="006D525D">
            <w:pPr>
              <w:rPr>
                <w:sz w:val="20"/>
                <w:szCs w:val="20"/>
              </w:rPr>
            </w:pPr>
          </w:p>
          <w:p w14:paraId="47BEA765" w14:textId="7791514D" w:rsidR="00BF6A2E" w:rsidRPr="0061641E" w:rsidRDefault="00BF6A2E" w:rsidP="006D525D">
            <w:pPr>
              <w:rPr>
                <w:sz w:val="20"/>
                <w:szCs w:val="20"/>
              </w:rPr>
            </w:pPr>
            <w:r>
              <w:rPr>
                <w:b/>
                <w:bCs/>
                <w:sz w:val="20"/>
                <w:szCs w:val="20"/>
              </w:rPr>
              <w:t xml:space="preserve">Action: </w:t>
            </w:r>
            <w:r>
              <w:rPr>
                <w:sz w:val="20"/>
                <w:szCs w:val="20"/>
              </w:rPr>
              <w:t>Consider proportionate systems and processes that Autspace’s can put in place to manage the stated harms.</w:t>
            </w:r>
          </w:p>
          <w:p w14:paraId="1783DA72" w14:textId="386010FF" w:rsidR="00BF6A2E" w:rsidRDefault="00BF6A2E" w:rsidP="006D525D">
            <w:pPr>
              <w:rPr>
                <w:sz w:val="20"/>
                <w:szCs w:val="20"/>
              </w:rPr>
            </w:pPr>
          </w:p>
          <w:p w14:paraId="5878C859" w14:textId="77777777" w:rsidR="00BF6A2E" w:rsidRDefault="00BF6A2E" w:rsidP="006D525D">
            <w:pPr>
              <w:rPr>
                <w:sz w:val="20"/>
                <w:szCs w:val="20"/>
              </w:rPr>
            </w:pPr>
          </w:p>
          <w:p w14:paraId="27F3B7B3" w14:textId="77777777" w:rsidR="00BF6A2E" w:rsidRDefault="00BF6A2E" w:rsidP="006D525D">
            <w:pPr>
              <w:rPr>
                <w:sz w:val="20"/>
                <w:szCs w:val="20"/>
              </w:rPr>
            </w:pPr>
          </w:p>
          <w:p w14:paraId="437EC396" w14:textId="71DF8B66" w:rsidR="00BF6A2E" w:rsidRPr="009E391E" w:rsidRDefault="00BF6A2E" w:rsidP="006D525D">
            <w:pPr>
              <w:rPr>
                <w:sz w:val="20"/>
                <w:szCs w:val="20"/>
              </w:rPr>
            </w:pPr>
          </w:p>
        </w:tc>
        <w:tc>
          <w:tcPr>
            <w:tcW w:w="1835" w:type="dxa"/>
          </w:tcPr>
          <w:p w14:paraId="4D411214" w14:textId="0BB9FBD2" w:rsidR="00BF6A2E" w:rsidRDefault="00BF6A2E" w:rsidP="006D525D">
            <w:pPr>
              <w:rPr>
                <w:sz w:val="20"/>
                <w:szCs w:val="20"/>
              </w:rPr>
            </w:pPr>
            <w:r>
              <w:rPr>
                <w:sz w:val="20"/>
                <w:szCs w:val="20"/>
              </w:rPr>
              <w:lastRenderedPageBreak/>
              <w:t xml:space="preserve">-T&amp;C’s will need to be enforced in a clear consistent way to enable clear standards of behaviour to be understood as well as the </w:t>
            </w:r>
            <w:r>
              <w:rPr>
                <w:sz w:val="20"/>
                <w:szCs w:val="20"/>
              </w:rPr>
              <w:lastRenderedPageBreak/>
              <w:t>consequences of misbehaviour.</w:t>
            </w:r>
          </w:p>
          <w:p w14:paraId="6997FDEB" w14:textId="77777777" w:rsidR="00BF6A2E" w:rsidRDefault="00BF6A2E" w:rsidP="006D525D">
            <w:pPr>
              <w:rPr>
                <w:sz w:val="20"/>
                <w:szCs w:val="20"/>
              </w:rPr>
            </w:pPr>
          </w:p>
          <w:p w14:paraId="474414A2" w14:textId="77777777" w:rsidR="00BF6A2E" w:rsidRDefault="00BF6A2E" w:rsidP="006D525D">
            <w:pPr>
              <w:rPr>
                <w:sz w:val="20"/>
                <w:szCs w:val="20"/>
              </w:rPr>
            </w:pPr>
            <w:r>
              <w:rPr>
                <w:sz w:val="20"/>
                <w:szCs w:val="20"/>
              </w:rPr>
              <w:t>-Because of the participatory nature of the platform, users must be clearly informed if action has been taken against content and why.</w:t>
            </w:r>
          </w:p>
          <w:p w14:paraId="1DFD6794" w14:textId="77777777" w:rsidR="00BF6A2E" w:rsidRDefault="00BF6A2E" w:rsidP="006D525D">
            <w:pPr>
              <w:rPr>
                <w:sz w:val="20"/>
                <w:szCs w:val="20"/>
              </w:rPr>
            </w:pPr>
          </w:p>
          <w:p w14:paraId="20AD0150" w14:textId="77777777" w:rsidR="00BF6A2E" w:rsidRDefault="00BF6A2E" w:rsidP="006D525D">
            <w:pPr>
              <w:rPr>
                <w:sz w:val="20"/>
                <w:szCs w:val="20"/>
              </w:rPr>
            </w:pPr>
            <w:r>
              <w:rPr>
                <w:sz w:val="20"/>
                <w:szCs w:val="20"/>
              </w:rPr>
              <w:t>-There must also be the opportunity to challenge content takedown decisions (user redress)</w:t>
            </w:r>
          </w:p>
          <w:p w14:paraId="3DFA36BC" w14:textId="77777777" w:rsidR="00BF6A2E" w:rsidRDefault="00BF6A2E" w:rsidP="006D525D">
            <w:pPr>
              <w:rPr>
                <w:sz w:val="20"/>
                <w:szCs w:val="20"/>
              </w:rPr>
            </w:pPr>
          </w:p>
          <w:p w14:paraId="7402A092" w14:textId="05BC0FE3" w:rsidR="00BF6A2E" w:rsidRDefault="00BF6A2E" w:rsidP="006D525D">
            <w:pPr>
              <w:rPr>
                <w:sz w:val="20"/>
                <w:szCs w:val="20"/>
              </w:rPr>
            </w:pPr>
            <w:r>
              <w:rPr>
                <w:sz w:val="20"/>
                <w:szCs w:val="20"/>
              </w:rPr>
              <w:t xml:space="preserve">-Steps taken in relation to users who are perpetual T&amp;C violators should be a): sensitive to their needs, perspectives and experiences, b): be proportionate to the violation and c): should escalate over time under the assumption that persistent violators are </w:t>
            </w:r>
            <w:r>
              <w:rPr>
                <w:sz w:val="20"/>
                <w:szCs w:val="20"/>
              </w:rPr>
              <w:lastRenderedPageBreak/>
              <w:t xml:space="preserve">unwilling or unable to engage.  </w:t>
            </w:r>
          </w:p>
          <w:p w14:paraId="1ABA3489" w14:textId="747E20AB" w:rsidR="005654CF" w:rsidRDefault="005654CF" w:rsidP="006D525D">
            <w:pPr>
              <w:rPr>
                <w:sz w:val="20"/>
                <w:szCs w:val="20"/>
              </w:rPr>
            </w:pPr>
          </w:p>
          <w:p w14:paraId="25B8231A" w14:textId="1297CCBE" w:rsidR="005654CF" w:rsidRDefault="005654CF" w:rsidP="006D525D">
            <w:pPr>
              <w:rPr>
                <w:sz w:val="20"/>
                <w:szCs w:val="20"/>
              </w:rPr>
            </w:pPr>
            <w:r>
              <w:rPr>
                <w:sz w:val="20"/>
                <w:szCs w:val="20"/>
              </w:rPr>
              <w:t>-To ensure representation, perhaps there should be a moderation appeals panel comprised with people from the community?</w:t>
            </w:r>
          </w:p>
          <w:p w14:paraId="0996E1DD" w14:textId="77777777" w:rsidR="00BF6A2E" w:rsidRDefault="00BF6A2E" w:rsidP="006D525D">
            <w:pPr>
              <w:rPr>
                <w:sz w:val="20"/>
                <w:szCs w:val="20"/>
              </w:rPr>
            </w:pPr>
          </w:p>
          <w:p w14:paraId="71223166" w14:textId="05C8BBF6" w:rsidR="00BF6A2E" w:rsidRPr="00BD12B0" w:rsidRDefault="00BF6A2E" w:rsidP="006D525D">
            <w:pPr>
              <w:rPr>
                <w:sz w:val="20"/>
                <w:szCs w:val="20"/>
              </w:rPr>
            </w:pPr>
            <w:r w:rsidRPr="00BD12B0">
              <w:rPr>
                <w:b/>
                <w:bCs/>
                <w:sz w:val="20"/>
                <w:szCs w:val="20"/>
              </w:rPr>
              <w:t>Action</w:t>
            </w:r>
            <w:r>
              <w:rPr>
                <w:b/>
                <w:bCs/>
                <w:sz w:val="20"/>
                <w:szCs w:val="20"/>
              </w:rPr>
              <w:t xml:space="preserve">- </w:t>
            </w:r>
            <w:r>
              <w:rPr>
                <w:sz w:val="20"/>
                <w:szCs w:val="20"/>
              </w:rPr>
              <w:t>Consider how the enforcement and redress regime should be structure to be as clear, robust and effective as possible.</w:t>
            </w:r>
          </w:p>
        </w:tc>
        <w:tc>
          <w:tcPr>
            <w:tcW w:w="4166" w:type="dxa"/>
          </w:tcPr>
          <w:p w14:paraId="38D585D6" w14:textId="275FC52D" w:rsidR="005654CF" w:rsidRDefault="005654CF" w:rsidP="006D525D">
            <w:pPr>
              <w:rPr>
                <w:sz w:val="20"/>
                <w:szCs w:val="20"/>
              </w:rPr>
            </w:pPr>
            <w:r>
              <w:rPr>
                <w:sz w:val="20"/>
                <w:szCs w:val="20"/>
              </w:rPr>
              <w:lastRenderedPageBreak/>
              <w:t>-</w:t>
            </w:r>
            <w:r w:rsidR="00BF6A2E">
              <w:rPr>
                <w:sz w:val="20"/>
                <w:szCs w:val="20"/>
              </w:rPr>
              <w:t>We will need to ensure that effective lines of defence are in place to ensure resilience in the event</w:t>
            </w:r>
            <w:r>
              <w:rPr>
                <w:sz w:val="20"/>
                <w:szCs w:val="20"/>
              </w:rPr>
              <w:t xml:space="preserve"> of prior steps and processes failing allowing harmful content to be published, steps could include:</w:t>
            </w:r>
          </w:p>
          <w:p w14:paraId="201C0752" w14:textId="6E51A290" w:rsidR="005654CF" w:rsidRDefault="005654CF" w:rsidP="006D525D">
            <w:pPr>
              <w:rPr>
                <w:sz w:val="20"/>
                <w:szCs w:val="20"/>
              </w:rPr>
            </w:pPr>
          </w:p>
          <w:p w14:paraId="4CD65CFB" w14:textId="4763DB60" w:rsidR="005654CF" w:rsidRDefault="005654CF" w:rsidP="006D525D">
            <w:pPr>
              <w:rPr>
                <w:sz w:val="20"/>
                <w:szCs w:val="20"/>
              </w:rPr>
            </w:pPr>
            <w:r>
              <w:rPr>
                <w:sz w:val="20"/>
                <w:szCs w:val="20"/>
              </w:rPr>
              <w:t>-A second opinion or clearance the chief moderator before a platform goes online</w:t>
            </w:r>
          </w:p>
          <w:p w14:paraId="3BC0C262" w14:textId="64965C94" w:rsidR="005654CF" w:rsidRDefault="005654CF" w:rsidP="006D525D">
            <w:pPr>
              <w:rPr>
                <w:sz w:val="20"/>
                <w:szCs w:val="20"/>
              </w:rPr>
            </w:pPr>
            <w:r>
              <w:rPr>
                <w:sz w:val="20"/>
                <w:szCs w:val="20"/>
              </w:rPr>
              <w:lastRenderedPageBreak/>
              <w:t>-Moderation panel (incl members of the community)?</w:t>
            </w:r>
          </w:p>
          <w:p w14:paraId="30D27DCD" w14:textId="519F5A17" w:rsidR="005654CF" w:rsidRDefault="005654CF" w:rsidP="006D525D">
            <w:pPr>
              <w:rPr>
                <w:sz w:val="20"/>
                <w:szCs w:val="20"/>
              </w:rPr>
            </w:pPr>
            <w:r>
              <w:rPr>
                <w:sz w:val="20"/>
                <w:szCs w:val="20"/>
              </w:rPr>
              <w:t>-Technological solutions?</w:t>
            </w:r>
          </w:p>
          <w:p w14:paraId="3B59D402" w14:textId="3078D182" w:rsidR="005654CF" w:rsidRDefault="005654CF" w:rsidP="006D525D">
            <w:pPr>
              <w:rPr>
                <w:sz w:val="20"/>
                <w:szCs w:val="20"/>
              </w:rPr>
            </w:pPr>
          </w:p>
          <w:p w14:paraId="48CB4D34" w14:textId="13ABA807" w:rsidR="005654CF" w:rsidRPr="00BF6A2E" w:rsidRDefault="005654CF" w:rsidP="006D525D">
            <w:pPr>
              <w:rPr>
                <w:sz w:val="20"/>
                <w:szCs w:val="20"/>
              </w:rPr>
            </w:pPr>
          </w:p>
        </w:tc>
      </w:tr>
    </w:tbl>
    <w:p w14:paraId="443CC8E9" w14:textId="5CE3CC89" w:rsidR="0062308A" w:rsidRDefault="0062308A" w:rsidP="00BD31FF">
      <w:pPr>
        <w:rPr>
          <w:b/>
          <w:bCs/>
          <w:u w:val="single"/>
        </w:rPr>
      </w:pPr>
    </w:p>
    <w:p w14:paraId="2A2A9BBB" w14:textId="3FA5275B" w:rsidR="005654CF" w:rsidRDefault="005654CF" w:rsidP="00BD31FF">
      <w:pPr>
        <w:rPr>
          <w:b/>
          <w:bCs/>
          <w:u w:val="single"/>
        </w:rPr>
      </w:pPr>
    </w:p>
    <w:p w14:paraId="3DE3A068" w14:textId="608D8128" w:rsidR="005654CF" w:rsidRDefault="005654CF" w:rsidP="00BD31FF">
      <w:pPr>
        <w:rPr>
          <w:b/>
          <w:bCs/>
          <w:u w:val="single"/>
        </w:rPr>
      </w:pPr>
    </w:p>
    <w:p w14:paraId="2FA0D165" w14:textId="2DC448A0" w:rsidR="005654CF" w:rsidRDefault="005654CF" w:rsidP="00BD31FF">
      <w:pPr>
        <w:rPr>
          <w:b/>
          <w:bCs/>
          <w:u w:val="single"/>
        </w:rPr>
      </w:pPr>
      <w:r>
        <w:rPr>
          <w:b/>
          <w:bCs/>
          <w:u w:val="single"/>
        </w:rPr>
        <w:t>Proposed Next Steps</w:t>
      </w:r>
      <w:r w:rsidR="00C730C8">
        <w:rPr>
          <w:b/>
          <w:bCs/>
          <w:u w:val="single"/>
        </w:rPr>
        <w:t xml:space="preserve"> [Very Preliminary and indicative</w:t>
      </w:r>
      <w:r w:rsidR="00C02D7E">
        <w:rPr>
          <w:b/>
          <w:bCs/>
          <w:u w:val="single"/>
        </w:rPr>
        <w:t>- just a starter for 10]</w:t>
      </w:r>
    </w:p>
    <w:tbl>
      <w:tblPr>
        <w:tblStyle w:val="TableGrid"/>
        <w:tblW w:w="0" w:type="auto"/>
        <w:tblLook w:val="04A0" w:firstRow="1" w:lastRow="0" w:firstColumn="1" w:lastColumn="0" w:noHBand="0" w:noVBand="1"/>
      </w:tblPr>
      <w:tblGrid>
        <w:gridCol w:w="13948"/>
      </w:tblGrid>
      <w:tr w:rsidR="005654CF" w14:paraId="05358B55" w14:textId="77777777" w:rsidTr="005654CF">
        <w:tc>
          <w:tcPr>
            <w:tcW w:w="13948" w:type="dxa"/>
          </w:tcPr>
          <w:p w14:paraId="1989A527" w14:textId="77777777" w:rsidR="005654CF" w:rsidRPr="00C02D7E" w:rsidRDefault="005654CF" w:rsidP="005654CF">
            <w:pPr>
              <w:rPr>
                <w:i/>
                <w:iCs/>
              </w:rPr>
            </w:pPr>
            <w:r w:rsidRPr="00C02D7E">
              <w:rPr>
                <w:i/>
                <w:iCs/>
              </w:rPr>
              <w:t>1: Literature review: Moderation and T&amp;C’s prece</w:t>
            </w:r>
            <w:r w:rsidR="00C730C8" w:rsidRPr="00C02D7E">
              <w:rPr>
                <w:i/>
                <w:iCs/>
              </w:rPr>
              <w:t>dent and best practice [focussing on participatory platforms]</w:t>
            </w:r>
          </w:p>
          <w:p w14:paraId="5D664075" w14:textId="00624A9D" w:rsidR="00C730C8" w:rsidRPr="00C02D7E" w:rsidRDefault="00C730C8" w:rsidP="005654CF">
            <w:pPr>
              <w:rPr>
                <w:i/>
                <w:iCs/>
              </w:rPr>
            </w:pPr>
            <w:r w:rsidRPr="00C02D7E">
              <w:rPr>
                <w:i/>
                <w:iCs/>
              </w:rPr>
              <w:t>2: In-depth risk/review mapping of risks associated with Autspace’s</w:t>
            </w:r>
          </w:p>
          <w:p w14:paraId="55D51FBB" w14:textId="1B366876" w:rsidR="00C730C8" w:rsidRPr="00C02D7E" w:rsidRDefault="00C730C8" w:rsidP="005654CF">
            <w:pPr>
              <w:rPr>
                <w:i/>
                <w:iCs/>
              </w:rPr>
            </w:pPr>
            <w:r w:rsidRPr="00C02D7E">
              <w:rPr>
                <w:i/>
                <w:iCs/>
              </w:rPr>
              <w:t>3: Development of T&amp;C’s off the back of groups session and the T&amp;C’s presented</w:t>
            </w:r>
            <w:r w:rsidR="00C02D7E" w:rsidRPr="00C02D7E">
              <w:rPr>
                <w:i/>
                <w:iCs/>
              </w:rPr>
              <w:t xml:space="preserve"> [quali analysis]</w:t>
            </w:r>
            <w:r w:rsidRPr="00C02D7E">
              <w:rPr>
                <w:i/>
                <w:iCs/>
              </w:rPr>
              <w:t>. Users will need to be considered during this process, if time we could considered interviews or focus groups (time permitting)</w:t>
            </w:r>
          </w:p>
          <w:p w14:paraId="3A924F7C" w14:textId="74FE680A" w:rsidR="00C730C8" w:rsidRPr="00C02D7E" w:rsidRDefault="00C730C8" w:rsidP="005654CF">
            <w:pPr>
              <w:rPr>
                <w:i/>
                <w:iCs/>
              </w:rPr>
            </w:pPr>
            <w:r w:rsidRPr="00C02D7E">
              <w:rPr>
                <w:i/>
                <w:iCs/>
              </w:rPr>
              <w:t>4: Once T&amp;C’s have been considered they will need to be tested with the community and stress tested against scenarios.</w:t>
            </w:r>
          </w:p>
          <w:p w14:paraId="5EEA4FB3" w14:textId="04A58433" w:rsidR="00C730C8" w:rsidRDefault="00C730C8" w:rsidP="005654CF">
            <w:r w:rsidRPr="00C02D7E">
              <w:rPr>
                <w:i/>
                <w:iCs/>
              </w:rPr>
              <w:t xml:space="preserve">5: </w:t>
            </w:r>
            <w:r w:rsidR="00C02D7E" w:rsidRPr="00C02D7E">
              <w:rPr>
                <w:i/>
                <w:iCs/>
              </w:rPr>
              <w:t>The overarching moderation approach will need to be operationalised.</w:t>
            </w:r>
          </w:p>
          <w:p w14:paraId="11911093" w14:textId="1A2B0B6E" w:rsidR="00C730C8" w:rsidRPr="005654CF" w:rsidRDefault="00C730C8" w:rsidP="005654CF"/>
        </w:tc>
      </w:tr>
    </w:tbl>
    <w:p w14:paraId="5A247887" w14:textId="77777777" w:rsidR="005654CF" w:rsidRPr="005654CF" w:rsidRDefault="005654CF" w:rsidP="005654CF">
      <w:pPr>
        <w:rPr>
          <w:b/>
          <w:bCs/>
          <w:i/>
          <w:iCs/>
        </w:rPr>
      </w:pPr>
    </w:p>
    <w:sectPr w:rsidR="005654CF" w:rsidRPr="005654CF" w:rsidSect="00BD31FF">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S" w:date="2021-03-04T22:46:00Z" w:initials="J">
    <w:p w14:paraId="0BE73C34" w14:textId="5467DA70" w:rsidR="00F3567B" w:rsidRDefault="00F3567B">
      <w:pPr>
        <w:pStyle w:val="CommentText"/>
      </w:pPr>
      <w:r>
        <w:rPr>
          <w:rStyle w:val="CommentReference"/>
        </w:rPr>
        <w:annotationRef/>
      </w:r>
      <w:r>
        <w:t>We can build this out based on the session we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E73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E1E1" w16cex:dateUtc="2021-03-04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E73C34" w16cid:durableId="23EBE1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3230"/>
    <w:multiLevelType w:val="hybridMultilevel"/>
    <w:tmpl w:val="1D8CD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07532"/>
    <w:multiLevelType w:val="hybridMultilevel"/>
    <w:tmpl w:val="BEA07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C12F0"/>
    <w:multiLevelType w:val="hybridMultilevel"/>
    <w:tmpl w:val="6AE664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4301ADD"/>
    <w:multiLevelType w:val="hybridMultilevel"/>
    <w:tmpl w:val="9BB2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950B8E"/>
    <w:multiLevelType w:val="hybridMultilevel"/>
    <w:tmpl w:val="527A6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6734A"/>
    <w:multiLevelType w:val="hybridMultilevel"/>
    <w:tmpl w:val="609A53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C174DE"/>
    <w:multiLevelType w:val="hybridMultilevel"/>
    <w:tmpl w:val="88546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S">
    <w15:presenceInfo w15:providerId="None" w15:userId="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FF"/>
    <w:rsid w:val="00032383"/>
    <w:rsid w:val="000C21CA"/>
    <w:rsid w:val="000E1E6F"/>
    <w:rsid w:val="00146987"/>
    <w:rsid w:val="001B2BD9"/>
    <w:rsid w:val="00210C22"/>
    <w:rsid w:val="002673B0"/>
    <w:rsid w:val="0035137D"/>
    <w:rsid w:val="00374C5C"/>
    <w:rsid w:val="003A19C7"/>
    <w:rsid w:val="0042447A"/>
    <w:rsid w:val="00471199"/>
    <w:rsid w:val="004C6DF5"/>
    <w:rsid w:val="004D39EC"/>
    <w:rsid w:val="004E53D4"/>
    <w:rsid w:val="00553BA9"/>
    <w:rsid w:val="005654CF"/>
    <w:rsid w:val="005827BA"/>
    <w:rsid w:val="005A1A09"/>
    <w:rsid w:val="005B11AF"/>
    <w:rsid w:val="005B5347"/>
    <w:rsid w:val="0060119E"/>
    <w:rsid w:val="0061641E"/>
    <w:rsid w:val="006215C3"/>
    <w:rsid w:val="0062308A"/>
    <w:rsid w:val="00640C4A"/>
    <w:rsid w:val="006A43DE"/>
    <w:rsid w:val="006D525D"/>
    <w:rsid w:val="007D506F"/>
    <w:rsid w:val="00836766"/>
    <w:rsid w:val="008A4662"/>
    <w:rsid w:val="008E3A2C"/>
    <w:rsid w:val="00900F7D"/>
    <w:rsid w:val="00902233"/>
    <w:rsid w:val="00975EAC"/>
    <w:rsid w:val="009E391E"/>
    <w:rsid w:val="00B24473"/>
    <w:rsid w:val="00BD12B0"/>
    <w:rsid w:val="00BD31FF"/>
    <w:rsid w:val="00BF6A2E"/>
    <w:rsid w:val="00C02D7E"/>
    <w:rsid w:val="00C12521"/>
    <w:rsid w:val="00C451DE"/>
    <w:rsid w:val="00C730C8"/>
    <w:rsid w:val="00C85229"/>
    <w:rsid w:val="00C86169"/>
    <w:rsid w:val="00D97541"/>
    <w:rsid w:val="00D97AD5"/>
    <w:rsid w:val="00EF6922"/>
    <w:rsid w:val="00F3567B"/>
    <w:rsid w:val="00FB57EF"/>
    <w:rsid w:val="00FD3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F8FA"/>
  <w15:chartTrackingRefBased/>
  <w15:docId w15:val="{4D219AFF-6CBB-41E1-8E64-A4E4D48E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BD9"/>
    <w:pPr>
      <w:ind w:left="720"/>
      <w:contextualSpacing/>
    </w:pPr>
  </w:style>
  <w:style w:type="character" w:styleId="CommentReference">
    <w:name w:val="annotation reference"/>
    <w:basedOn w:val="DefaultParagraphFont"/>
    <w:uiPriority w:val="99"/>
    <w:semiHidden/>
    <w:unhideWhenUsed/>
    <w:rsid w:val="00F3567B"/>
    <w:rPr>
      <w:sz w:val="16"/>
      <w:szCs w:val="16"/>
    </w:rPr>
  </w:style>
  <w:style w:type="paragraph" w:styleId="CommentText">
    <w:name w:val="annotation text"/>
    <w:basedOn w:val="Normal"/>
    <w:link w:val="CommentTextChar"/>
    <w:uiPriority w:val="99"/>
    <w:semiHidden/>
    <w:unhideWhenUsed/>
    <w:rsid w:val="00F3567B"/>
    <w:pPr>
      <w:spacing w:line="240" w:lineRule="auto"/>
    </w:pPr>
    <w:rPr>
      <w:sz w:val="20"/>
      <w:szCs w:val="20"/>
    </w:rPr>
  </w:style>
  <w:style w:type="character" w:customStyle="1" w:styleId="CommentTextChar">
    <w:name w:val="Comment Text Char"/>
    <w:basedOn w:val="DefaultParagraphFont"/>
    <w:link w:val="CommentText"/>
    <w:uiPriority w:val="99"/>
    <w:semiHidden/>
    <w:rsid w:val="00F3567B"/>
    <w:rPr>
      <w:sz w:val="20"/>
      <w:szCs w:val="20"/>
    </w:rPr>
  </w:style>
  <w:style w:type="paragraph" w:styleId="CommentSubject">
    <w:name w:val="annotation subject"/>
    <w:basedOn w:val="CommentText"/>
    <w:next w:val="CommentText"/>
    <w:link w:val="CommentSubjectChar"/>
    <w:uiPriority w:val="99"/>
    <w:semiHidden/>
    <w:unhideWhenUsed/>
    <w:rsid w:val="00F3567B"/>
    <w:rPr>
      <w:b/>
      <w:bCs/>
    </w:rPr>
  </w:style>
  <w:style w:type="character" w:customStyle="1" w:styleId="CommentSubjectChar">
    <w:name w:val="Comment Subject Char"/>
    <w:basedOn w:val="CommentTextChar"/>
    <w:link w:val="CommentSubject"/>
    <w:uiPriority w:val="99"/>
    <w:semiHidden/>
    <w:rsid w:val="00F3567B"/>
    <w:rPr>
      <w:b/>
      <w:bCs/>
      <w:sz w:val="20"/>
      <w:szCs w:val="20"/>
    </w:rPr>
  </w:style>
  <w:style w:type="character" w:styleId="Hyperlink">
    <w:name w:val="Hyperlink"/>
    <w:basedOn w:val="DefaultParagraphFont"/>
    <w:uiPriority w:val="99"/>
    <w:unhideWhenUsed/>
    <w:rsid w:val="0061641E"/>
    <w:rPr>
      <w:color w:val="0563C1" w:themeColor="hyperlink"/>
      <w:u w:val="single"/>
    </w:rPr>
  </w:style>
  <w:style w:type="character" w:styleId="UnresolvedMention">
    <w:name w:val="Unresolved Mention"/>
    <w:basedOn w:val="DefaultParagraphFont"/>
    <w:uiPriority w:val="99"/>
    <w:semiHidden/>
    <w:unhideWhenUsed/>
    <w:rsid w:val="00616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consultations/online-harms-white-paper/outcome/online-harms-white-paper-full-government-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7</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9</cp:revision>
  <dcterms:created xsi:type="dcterms:W3CDTF">2021-03-03T22:21:00Z</dcterms:created>
  <dcterms:modified xsi:type="dcterms:W3CDTF">2021-03-13T21:48:00Z</dcterms:modified>
</cp:coreProperties>
</file>