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99550" w14:textId="42832D77" w:rsidR="004E73CB" w:rsidRPr="004E73CB" w:rsidRDefault="00CB759F">
      <w:pPr>
        <w:rPr>
          <w:b/>
          <w:bCs/>
        </w:rPr>
      </w:pPr>
      <w:r>
        <w:rPr>
          <w:b/>
          <w:bCs/>
        </w:rPr>
        <w:t xml:space="preserve">Open Source/Agile/Participatory Science </w:t>
      </w:r>
      <w:r w:rsidR="004E73CB">
        <w:rPr>
          <w:b/>
          <w:bCs/>
        </w:rPr>
        <w:t xml:space="preserve">Development </w:t>
      </w:r>
      <w:r>
        <w:rPr>
          <w:b/>
          <w:bCs/>
        </w:rPr>
        <w:t>Process</w:t>
      </w:r>
    </w:p>
    <w:p w14:paraId="6A0EEB5D" w14:textId="77777777" w:rsidR="004E73CB" w:rsidRDefault="004E73CB"/>
    <w:p w14:paraId="2F231B2E" w14:textId="2314CFE0" w:rsidR="004E73CB" w:rsidRDefault="004E73CB">
      <w:r>
        <w:t xml:space="preserve">1. </w:t>
      </w:r>
      <w:r w:rsidR="00CB41D0" w:rsidRPr="00CB41D0">
        <w:t xml:space="preserve">The initial </w:t>
      </w:r>
      <w:r w:rsidR="00CB41D0">
        <w:t xml:space="preserve">platform requirements </w:t>
      </w:r>
      <w:r w:rsidR="00985C9C">
        <w:t>are supported by</w:t>
      </w:r>
      <w:r w:rsidR="00CB41D0">
        <w:t xml:space="preserve"> extensive discussions between autistic people and their supporters, researchers, developers, and funders</w:t>
      </w:r>
      <w:r>
        <w:t xml:space="preserve">, as well as </w:t>
      </w:r>
      <w:r w:rsidR="009724C0">
        <w:t>from online feedback</w:t>
      </w:r>
      <w:r w:rsidR="00985C9C">
        <w:t xml:space="preserve"> and contributions from the online community. </w:t>
      </w:r>
    </w:p>
    <w:p w14:paraId="19B25518" w14:textId="4C2A1E6B" w:rsidR="004E73CB" w:rsidRDefault="004E73CB">
      <w:r>
        <w:t xml:space="preserve">2. These are then </w:t>
      </w:r>
      <w:r w:rsidR="00BC17FE">
        <w:t xml:space="preserve">collected together and </w:t>
      </w:r>
      <w:r>
        <w:t xml:space="preserve">written into a comprehensive list of </w:t>
      </w:r>
      <w:r w:rsidR="00985C9C">
        <w:t xml:space="preserve">tasks and </w:t>
      </w:r>
      <w:r>
        <w:t>user stories</w:t>
      </w:r>
      <w:r w:rsidR="00BC17FE">
        <w:t xml:space="preserve"> by researchers and developers</w:t>
      </w:r>
      <w:r w:rsidR="00CB759F">
        <w:t>, which are the project’s backlog</w:t>
      </w:r>
      <w:r>
        <w:t>.</w:t>
      </w:r>
    </w:p>
    <w:p w14:paraId="42E8218F" w14:textId="522B18D9" w:rsidR="004E73CB" w:rsidRDefault="004E73CB">
      <w:r>
        <w:t xml:space="preserve">3. The </w:t>
      </w:r>
      <w:r w:rsidR="00633492">
        <w:t xml:space="preserve">tasks and </w:t>
      </w:r>
      <w:r>
        <w:t xml:space="preserve">user stories are </w:t>
      </w:r>
      <w:r w:rsidR="00BC17FE">
        <w:t xml:space="preserve">published </w:t>
      </w:r>
      <w:r>
        <w:t xml:space="preserve">as individual GitHub issues, and grouped under appropriate milestones on the project’s </w:t>
      </w:r>
      <w:r w:rsidR="00BC17FE">
        <w:t>open repository.</w:t>
      </w:r>
      <w:r>
        <w:t xml:space="preserve"> </w:t>
      </w:r>
    </w:p>
    <w:p w14:paraId="79347382" w14:textId="1EF4C726" w:rsidR="00DB1DA2" w:rsidRDefault="009724C0" w:rsidP="00DB1DA2">
      <w:r>
        <w:t xml:space="preserve">4. </w:t>
      </w:r>
      <w:r w:rsidR="00CB759F">
        <w:t>These are then prioritised (with the input of members of the autistic community) in an initial backlog refinement session</w:t>
      </w:r>
      <w:r w:rsidR="00DB1DA2">
        <w:t xml:space="preserve">, and Fujitsu assign themselves a portion, which is their backlog. </w:t>
      </w:r>
    </w:p>
    <w:p w14:paraId="2F88AEEF" w14:textId="2AC89D2C" w:rsidR="00DB1DA2" w:rsidRDefault="00DB1DA2" w:rsidP="00DB1DA2">
      <w:r>
        <w:t>5. These are taken into the Fujitsu team’s fork of the GitHub repository to work on</w:t>
      </w:r>
      <w:r w:rsidR="00CD4D7C">
        <w:t xml:space="preserve"> and submitted as pull requests to the main repository</w:t>
      </w:r>
      <w:r>
        <w:t>.</w:t>
      </w:r>
      <w:bookmarkStart w:id="0" w:name="_GoBack"/>
      <w:bookmarkEnd w:id="0"/>
      <w:r>
        <w:t xml:space="preserve">  </w:t>
      </w:r>
    </w:p>
    <w:p w14:paraId="76B4CBE9" w14:textId="641FB4DA" w:rsidR="00DB1DA2" w:rsidRDefault="00DB1DA2" w:rsidP="00DB1DA2">
      <w:r>
        <w:t xml:space="preserve">5. The remaining user stories remain open as issues on GitHub for anyone to develop or contribute to. This will be done on an ad hoc continual basis. </w:t>
      </w:r>
    </w:p>
    <w:p w14:paraId="3D0736CF" w14:textId="7ED7C410" w:rsidR="00CB759F" w:rsidRDefault="00DB1DA2" w:rsidP="00DB1DA2">
      <w:r>
        <w:t xml:space="preserve">6. The team has a fortnightly agile sprint cycle, beginning with a retrospective of the previous sprint cycle and a sprint planning session in which some of the issues in the Fujitsu team’s backlog are pulled into their sprint backlog. </w:t>
      </w:r>
    </w:p>
    <w:p w14:paraId="63C992C1" w14:textId="0CBF4AFF" w:rsidR="004E73CB" w:rsidRDefault="00DB1DA2">
      <w:r>
        <w:t xml:space="preserve">7. At the end of every sprint, the Fujitsu team will openly publish a demo for community review. </w:t>
      </w:r>
    </w:p>
    <w:p w14:paraId="21ACBEA1" w14:textId="22387153" w:rsidR="00DB1DA2" w:rsidRDefault="00DB1DA2">
      <w:r>
        <w:t>8. They will then work on the next iteration of the demo and gather feedback from the previous sprint’s demo.</w:t>
      </w:r>
    </w:p>
    <w:p w14:paraId="68367CD0" w14:textId="1D45D76C" w:rsidR="00DB1DA2" w:rsidRDefault="00DB1DA2">
      <w:r>
        <w:t xml:space="preserve">9. The two workflows are asynchronous, since the feedback collected on the demo will be one sprint behind what the Fujitsu team are beginning to work on. </w:t>
      </w:r>
    </w:p>
    <w:p w14:paraId="07D7D07F" w14:textId="034459E2" w:rsidR="004E73CB" w:rsidRPr="00CB41D0" w:rsidRDefault="00165679">
      <w:r>
        <w:rPr>
          <w:noProof/>
        </w:rPr>
        <w:drawing>
          <wp:inline distT="0" distB="0" distL="0" distR="0" wp14:anchorId="6AE3798C" wp14:editId="693076A4">
            <wp:extent cx="4114800" cy="3708400"/>
            <wp:effectExtent l="0" t="0" r="0" b="0"/>
            <wp:docPr id="2" name="Picture 2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 Diagram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73CB" w:rsidRPr="00CB41D0" w:rsidSect="00CA4F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D6"/>
    <w:rsid w:val="000C2DF5"/>
    <w:rsid w:val="00165679"/>
    <w:rsid w:val="002825D6"/>
    <w:rsid w:val="004E73CB"/>
    <w:rsid w:val="00595F4F"/>
    <w:rsid w:val="006212B5"/>
    <w:rsid w:val="00633492"/>
    <w:rsid w:val="009724C0"/>
    <w:rsid w:val="00985C9C"/>
    <w:rsid w:val="00BC17FE"/>
    <w:rsid w:val="00CA4F59"/>
    <w:rsid w:val="00CB41D0"/>
    <w:rsid w:val="00CB759F"/>
    <w:rsid w:val="00CD4D7C"/>
    <w:rsid w:val="00DB1DA2"/>
    <w:rsid w:val="00F7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A6D51"/>
  <w15:chartTrackingRefBased/>
  <w15:docId w15:val="{AC163EA8-986D-9942-8A71-161A4E05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268</Words>
  <Characters>1431</Characters>
  <Application>Microsoft Office Word</Application>
  <DocSecurity>0</DocSecurity>
  <Lines>35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Aitkenhead</dc:creator>
  <cp:keywords/>
  <dc:description/>
  <cp:lastModifiedBy>Georgia Aitkenhead</cp:lastModifiedBy>
  <cp:revision>12</cp:revision>
  <dcterms:created xsi:type="dcterms:W3CDTF">2020-01-23T00:26:00Z</dcterms:created>
  <dcterms:modified xsi:type="dcterms:W3CDTF">2020-01-27T11:22:00Z</dcterms:modified>
</cp:coreProperties>
</file>