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69EA1" w14:textId="4A81BAF5" w:rsidR="00FF248A" w:rsidRPr="00D207CB" w:rsidRDefault="00FF248A">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399D13FB" w:rsidR="00D40EA1" w:rsidRPr="00D207CB" w:rsidRDefault="00D40EA1">
          <w:pPr>
            <w:rPr>
              <w:rFonts w:asciiTheme="minorHAnsi" w:hAnsiTheme="minorHAnsi"/>
            </w:rPr>
          </w:pPr>
          <w:r w:rsidRPr="00D207CB">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5743021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D0BE8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595C46A" w:rsidR="00AA0B35" w:rsidRPr="00D207CB" w:rsidRDefault="00A92044">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D9CDC90" wp14:editId="71CCE9BD">
                    <wp:simplePos x="0" y="0"/>
                    <wp:positionH relativeFrom="page">
                      <wp:posOffset>0</wp:posOffset>
                    </wp:positionH>
                    <wp:positionV relativeFrom="page">
                      <wp:posOffset>5164113</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A92044" w14:paraId="54776A20" w14:textId="77777777" w:rsidTr="00BF66FD">
                                  <w:tc>
                                    <w:tcPr>
                                      <w:tcW w:w="1276" w:type="dxa"/>
                                    </w:tcPr>
                                    <w:p w14:paraId="2DEB0BA0" w14:textId="77777777" w:rsidR="00A92044" w:rsidRPr="00627806" w:rsidRDefault="00A9204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D29BF8F" w14:textId="77777777" w:rsidR="00A92044" w:rsidRPr="00627806" w:rsidRDefault="00A9204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5A6A0E6" w14:textId="77777777" w:rsidR="00A92044" w:rsidRPr="00627806" w:rsidRDefault="00A9204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92044" w:rsidRPr="009834B8" w14:paraId="78A5EA5C" w14:textId="77777777" w:rsidTr="00BF66FD">
                                  <w:tc>
                                    <w:tcPr>
                                      <w:tcW w:w="1276" w:type="dxa"/>
                                    </w:tcPr>
                                    <w:p w14:paraId="042F2DE9" w14:textId="77777777" w:rsidR="00A92044" w:rsidRPr="009834B8" w:rsidRDefault="00A9204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10106C8" w14:textId="77777777" w:rsidR="00A92044" w:rsidRPr="009834B8" w:rsidRDefault="00A9204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F6DF6E8" w14:textId="77777777" w:rsidR="00A92044" w:rsidRPr="009834B8" w:rsidRDefault="00A92044" w:rsidP="00A26653">
                                      <w:pPr>
                                        <w:pStyle w:val="NoSpacing"/>
                                        <w:jc w:val="center"/>
                                        <w:rPr>
                                          <w:color w:val="262626" w:themeColor="text1" w:themeTint="D9"/>
                                          <w:sz w:val="24"/>
                                          <w:szCs w:val="24"/>
                                        </w:rPr>
                                      </w:pPr>
                                    </w:p>
                                  </w:tc>
                                </w:tr>
                                <w:tr w:rsidR="00A92044" w14:paraId="2F06A472" w14:textId="77777777" w:rsidTr="00BF66FD">
                                  <w:tc>
                                    <w:tcPr>
                                      <w:tcW w:w="1276" w:type="dxa"/>
                                    </w:tcPr>
                                    <w:p w14:paraId="101CC196" w14:textId="77777777" w:rsidR="00A92044" w:rsidRDefault="00A92044" w:rsidP="00627806">
                                      <w:pPr>
                                        <w:pStyle w:val="NoSpacing"/>
                                        <w:rPr>
                                          <w:i/>
                                          <w:iCs/>
                                          <w:color w:val="262626" w:themeColor="text1" w:themeTint="D9"/>
                                          <w:sz w:val="36"/>
                                          <w:szCs w:val="36"/>
                                        </w:rPr>
                                      </w:pPr>
                                    </w:p>
                                  </w:tc>
                                  <w:tc>
                                    <w:tcPr>
                                      <w:tcW w:w="1559" w:type="dxa"/>
                                    </w:tcPr>
                                    <w:p w14:paraId="3A3B5C34" w14:textId="77777777" w:rsidR="00A92044" w:rsidRDefault="00A92044" w:rsidP="00627806">
                                      <w:pPr>
                                        <w:pStyle w:val="NoSpacing"/>
                                        <w:rPr>
                                          <w:i/>
                                          <w:iCs/>
                                          <w:color w:val="262626" w:themeColor="text1" w:themeTint="D9"/>
                                          <w:sz w:val="36"/>
                                          <w:szCs w:val="36"/>
                                        </w:rPr>
                                      </w:pPr>
                                    </w:p>
                                  </w:tc>
                                  <w:tc>
                                    <w:tcPr>
                                      <w:tcW w:w="6386" w:type="dxa"/>
                                    </w:tcPr>
                                    <w:p w14:paraId="124D0006" w14:textId="77777777" w:rsidR="00A92044" w:rsidRDefault="00A92044" w:rsidP="00627806">
                                      <w:pPr>
                                        <w:pStyle w:val="NoSpacing"/>
                                        <w:rPr>
                                          <w:i/>
                                          <w:iCs/>
                                          <w:color w:val="262626" w:themeColor="text1" w:themeTint="D9"/>
                                          <w:sz w:val="36"/>
                                          <w:szCs w:val="36"/>
                                        </w:rPr>
                                      </w:pPr>
                                    </w:p>
                                  </w:tc>
                                </w:tr>
                                <w:tr w:rsidR="00A92044" w14:paraId="30037DFE" w14:textId="77777777" w:rsidTr="00BF66FD">
                                  <w:tc>
                                    <w:tcPr>
                                      <w:tcW w:w="1276" w:type="dxa"/>
                                    </w:tcPr>
                                    <w:p w14:paraId="2CDF8115" w14:textId="77777777" w:rsidR="00A92044" w:rsidRDefault="00A92044" w:rsidP="00627806">
                                      <w:pPr>
                                        <w:pStyle w:val="NoSpacing"/>
                                        <w:rPr>
                                          <w:i/>
                                          <w:iCs/>
                                          <w:color w:val="262626" w:themeColor="text1" w:themeTint="D9"/>
                                          <w:sz w:val="36"/>
                                          <w:szCs w:val="36"/>
                                        </w:rPr>
                                      </w:pPr>
                                    </w:p>
                                  </w:tc>
                                  <w:tc>
                                    <w:tcPr>
                                      <w:tcW w:w="1559" w:type="dxa"/>
                                    </w:tcPr>
                                    <w:p w14:paraId="1567CA0A" w14:textId="77777777" w:rsidR="00A92044" w:rsidRDefault="00A92044" w:rsidP="00627806">
                                      <w:pPr>
                                        <w:pStyle w:val="NoSpacing"/>
                                        <w:rPr>
                                          <w:i/>
                                          <w:iCs/>
                                          <w:color w:val="262626" w:themeColor="text1" w:themeTint="D9"/>
                                          <w:sz w:val="36"/>
                                          <w:szCs w:val="36"/>
                                        </w:rPr>
                                      </w:pPr>
                                    </w:p>
                                  </w:tc>
                                  <w:tc>
                                    <w:tcPr>
                                      <w:tcW w:w="6386" w:type="dxa"/>
                                    </w:tcPr>
                                    <w:p w14:paraId="49BE9914" w14:textId="77777777" w:rsidR="00A92044" w:rsidRDefault="00A92044" w:rsidP="00627806">
                                      <w:pPr>
                                        <w:pStyle w:val="NoSpacing"/>
                                        <w:rPr>
                                          <w:i/>
                                          <w:iCs/>
                                          <w:color w:val="262626" w:themeColor="text1" w:themeTint="D9"/>
                                          <w:sz w:val="36"/>
                                          <w:szCs w:val="36"/>
                                        </w:rPr>
                                      </w:pPr>
                                    </w:p>
                                  </w:tc>
                                </w:tr>
                              </w:tbl>
                              <w:p w14:paraId="11053811" w14:textId="77777777" w:rsidR="00A92044" w:rsidRDefault="00A92044" w:rsidP="00A92044">
                                <w:pPr>
                                  <w:pStyle w:val="NoSpacing"/>
                                  <w:rPr>
                                    <w:i/>
                                    <w:iCs/>
                                    <w:color w:val="262626" w:themeColor="text1" w:themeTint="D9"/>
                                    <w:sz w:val="36"/>
                                    <w:szCs w:val="36"/>
                                  </w:rPr>
                                </w:pPr>
                              </w:p>
                              <w:p w14:paraId="10449FE6" w14:textId="77777777" w:rsidR="00A92044" w:rsidRDefault="00A92044" w:rsidP="00A92044">
                                <w:pPr>
                                  <w:pStyle w:val="NoSpacing"/>
                                  <w:rPr>
                                    <w:i/>
                                    <w:iCs/>
                                    <w:color w:val="262626" w:themeColor="text1" w:themeTint="D9"/>
                                    <w:sz w:val="36"/>
                                    <w:szCs w:val="36"/>
                                  </w:rPr>
                                </w:pPr>
                              </w:p>
                              <w:p w14:paraId="33B6E51D" w14:textId="77777777" w:rsidR="00A92044" w:rsidRDefault="00A92044" w:rsidP="00A92044">
                                <w:pPr>
                                  <w:pStyle w:val="NoSpacing"/>
                                  <w:rPr>
                                    <w:i/>
                                    <w:iCs/>
                                    <w:color w:val="262626" w:themeColor="text1" w:themeTint="D9"/>
                                    <w:sz w:val="36"/>
                                    <w:szCs w:val="36"/>
                                  </w:rPr>
                                </w:pPr>
                              </w:p>
                              <w:p w14:paraId="0A8069F9" w14:textId="77777777" w:rsidR="00A92044" w:rsidRDefault="00A92044" w:rsidP="00A92044">
                                <w:pPr>
                                  <w:pStyle w:val="NoSpacing"/>
                                  <w:rPr>
                                    <w:i/>
                                    <w:iCs/>
                                    <w:color w:val="262626" w:themeColor="text1" w:themeTint="D9"/>
                                    <w:sz w:val="36"/>
                                    <w:szCs w:val="36"/>
                                  </w:rPr>
                                </w:pPr>
                              </w:p>
                              <w:p w14:paraId="7B6E202A" w14:textId="77777777" w:rsidR="00A92044" w:rsidRDefault="00A92044" w:rsidP="00A92044">
                                <w:pPr>
                                  <w:pStyle w:val="NoSpacing"/>
                                  <w:rPr>
                                    <w:i/>
                                    <w:iCs/>
                                    <w:color w:val="262626" w:themeColor="text1" w:themeTint="D9"/>
                                    <w:sz w:val="36"/>
                                    <w:szCs w:val="36"/>
                                  </w:rPr>
                                </w:pPr>
                              </w:p>
                              <w:p w14:paraId="4AD4D9A0" w14:textId="77777777" w:rsidR="00A92044" w:rsidRDefault="00A92044" w:rsidP="00A92044">
                                <w:pPr>
                                  <w:pStyle w:val="NoSpacing"/>
                                  <w:rPr>
                                    <w:i/>
                                    <w:iCs/>
                                    <w:color w:val="262626" w:themeColor="text1" w:themeTint="D9"/>
                                    <w:sz w:val="36"/>
                                    <w:szCs w:val="36"/>
                                  </w:rPr>
                                </w:pPr>
                              </w:p>
                              <w:p w14:paraId="62ADBE64" w14:textId="77777777" w:rsidR="00A92044" w:rsidRPr="00E06A86" w:rsidRDefault="00A92044" w:rsidP="00A92044">
                                <w:pPr>
                                  <w:pStyle w:val="NoSpacing"/>
                                  <w:rPr>
                                    <w:i/>
                                    <w:iCs/>
                                    <w:color w:val="262626" w:themeColor="text1" w:themeTint="D9"/>
                                    <w:sz w:val="36"/>
                                    <w:szCs w:val="36"/>
                                  </w:rPr>
                                </w:pPr>
                              </w:p>
                              <w:p w14:paraId="3E6DF86A" w14:textId="77777777" w:rsidR="00A92044" w:rsidRPr="001F012A" w:rsidRDefault="00A92044" w:rsidP="00A9204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BDFDE8A" w14:textId="77777777" w:rsidR="00A92044" w:rsidRPr="00E06A86" w:rsidRDefault="00A92044" w:rsidP="00A92044">
                                <w:pPr>
                                  <w:pStyle w:val="NoSpacing"/>
                                  <w:rPr>
                                    <w:i/>
                                    <w:iCs/>
                                    <w:color w:val="262626" w:themeColor="text1" w:themeTint="D9"/>
                                    <w:sz w:val="36"/>
                                    <w:szCs w:val="36"/>
                                  </w:rPr>
                                </w:pPr>
                              </w:p>
                              <w:p w14:paraId="76691A6A" w14:textId="77777777" w:rsidR="00A92044" w:rsidRDefault="00A92044" w:rsidP="00A92044">
                                <w:pPr>
                                  <w:pStyle w:val="NoSpacing"/>
                                  <w:rPr>
                                    <w:rFonts w:ascii="Aparajita" w:hAnsi="Aparajita" w:cs="Aparajita"/>
                                    <w:i/>
                                    <w:iCs/>
                                    <w:color w:val="000000" w:themeColor="text1"/>
                                    <w:sz w:val="44"/>
                                    <w:szCs w:val="44"/>
                                    <w:lang w:val="en-GB"/>
                                  </w:rPr>
                                </w:pPr>
                              </w:p>
                              <w:p w14:paraId="39273CE2" w14:textId="77777777" w:rsidR="00A92044" w:rsidRPr="00006AC4" w:rsidRDefault="00A92044" w:rsidP="00A9204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15784FE" w14:textId="77777777" w:rsidR="00A92044" w:rsidRDefault="00A92044" w:rsidP="00A9204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9CDC90" id="_x0000_t202" coordsize="21600,21600" o:spt="202" path="m,l,21600r21600,l21600,xe">
                    <v:stroke joinstyle="miter"/>
                    <v:path gradientshapeok="t" o:connecttype="rect"/>
                  </v:shapetype>
                  <v:shape id="Text Box 44" o:spid="_x0000_s1026" type="#_x0000_t202" alt="Title: Title and subtitle" style="position:absolute;margin-left:0;margin-top:406.6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CLw7f+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A92044" w14:paraId="54776A20" w14:textId="77777777" w:rsidTr="00BF66FD">
                            <w:tc>
                              <w:tcPr>
                                <w:tcW w:w="1276" w:type="dxa"/>
                              </w:tcPr>
                              <w:p w14:paraId="2DEB0BA0" w14:textId="77777777" w:rsidR="00A92044" w:rsidRPr="00627806" w:rsidRDefault="00A9204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D29BF8F" w14:textId="77777777" w:rsidR="00A92044" w:rsidRPr="00627806" w:rsidRDefault="00A9204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5A6A0E6" w14:textId="77777777" w:rsidR="00A92044" w:rsidRPr="00627806" w:rsidRDefault="00A9204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92044" w:rsidRPr="009834B8" w14:paraId="78A5EA5C" w14:textId="77777777" w:rsidTr="00BF66FD">
                            <w:tc>
                              <w:tcPr>
                                <w:tcW w:w="1276" w:type="dxa"/>
                              </w:tcPr>
                              <w:p w14:paraId="042F2DE9" w14:textId="77777777" w:rsidR="00A92044" w:rsidRPr="009834B8" w:rsidRDefault="00A9204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10106C8" w14:textId="77777777" w:rsidR="00A92044" w:rsidRPr="009834B8" w:rsidRDefault="00A9204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F6DF6E8" w14:textId="77777777" w:rsidR="00A92044" w:rsidRPr="009834B8" w:rsidRDefault="00A92044" w:rsidP="00A26653">
                                <w:pPr>
                                  <w:pStyle w:val="NoSpacing"/>
                                  <w:jc w:val="center"/>
                                  <w:rPr>
                                    <w:color w:val="262626" w:themeColor="text1" w:themeTint="D9"/>
                                    <w:sz w:val="24"/>
                                    <w:szCs w:val="24"/>
                                  </w:rPr>
                                </w:pPr>
                              </w:p>
                            </w:tc>
                          </w:tr>
                          <w:tr w:rsidR="00A92044" w14:paraId="2F06A472" w14:textId="77777777" w:rsidTr="00BF66FD">
                            <w:tc>
                              <w:tcPr>
                                <w:tcW w:w="1276" w:type="dxa"/>
                              </w:tcPr>
                              <w:p w14:paraId="101CC196" w14:textId="77777777" w:rsidR="00A92044" w:rsidRDefault="00A92044" w:rsidP="00627806">
                                <w:pPr>
                                  <w:pStyle w:val="NoSpacing"/>
                                  <w:rPr>
                                    <w:i/>
                                    <w:iCs/>
                                    <w:color w:val="262626" w:themeColor="text1" w:themeTint="D9"/>
                                    <w:sz w:val="36"/>
                                    <w:szCs w:val="36"/>
                                  </w:rPr>
                                </w:pPr>
                              </w:p>
                            </w:tc>
                            <w:tc>
                              <w:tcPr>
                                <w:tcW w:w="1559" w:type="dxa"/>
                              </w:tcPr>
                              <w:p w14:paraId="3A3B5C34" w14:textId="77777777" w:rsidR="00A92044" w:rsidRDefault="00A92044" w:rsidP="00627806">
                                <w:pPr>
                                  <w:pStyle w:val="NoSpacing"/>
                                  <w:rPr>
                                    <w:i/>
                                    <w:iCs/>
                                    <w:color w:val="262626" w:themeColor="text1" w:themeTint="D9"/>
                                    <w:sz w:val="36"/>
                                    <w:szCs w:val="36"/>
                                  </w:rPr>
                                </w:pPr>
                              </w:p>
                            </w:tc>
                            <w:tc>
                              <w:tcPr>
                                <w:tcW w:w="6386" w:type="dxa"/>
                              </w:tcPr>
                              <w:p w14:paraId="124D0006" w14:textId="77777777" w:rsidR="00A92044" w:rsidRDefault="00A92044" w:rsidP="00627806">
                                <w:pPr>
                                  <w:pStyle w:val="NoSpacing"/>
                                  <w:rPr>
                                    <w:i/>
                                    <w:iCs/>
                                    <w:color w:val="262626" w:themeColor="text1" w:themeTint="D9"/>
                                    <w:sz w:val="36"/>
                                    <w:szCs w:val="36"/>
                                  </w:rPr>
                                </w:pPr>
                              </w:p>
                            </w:tc>
                          </w:tr>
                          <w:tr w:rsidR="00A92044" w14:paraId="30037DFE" w14:textId="77777777" w:rsidTr="00BF66FD">
                            <w:tc>
                              <w:tcPr>
                                <w:tcW w:w="1276" w:type="dxa"/>
                              </w:tcPr>
                              <w:p w14:paraId="2CDF8115" w14:textId="77777777" w:rsidR="00A92044" w:rsidRDefault="00A92044" w:rsidP="00627806">
                                <w:pPr>
                                  <w:pStyle w:val="NoSpacing"/>
                                  <w:rPr>
                                    <w:i/>
                                    <w:iCs/>
                                    <w:color w:val="262626" w:themeColor="text1" w:themeTint="D9"/>
                                    <w:sz w:val="36"/>
                                    <w:szCs w:val="36"/>
                                  </w:rPr>
                                </w:pPr>
                              </w:p>
                            </w:tc>
                            <w:tc>
                              <w:tcPr>
                                <w:tcW w:w="1559" w:type="dxa"/>
                              </w:tcPr>
                              <w:p w14:paraId="1567CA0A" w14:textId="77777777" w:rsidR="00A92044" w:rsidRDefault="00A92044" w:rsidP="00627806">
                                <w:pPr>
                                  <w:pStyle w:val="NoSpacing"/>
                                  <w:rPr>
                                    <w:i/>
                                    <w:iCs/>
                                    <w:color w:val="262626" w:themeColor="text1" w:themeTint="D9"/>
                                    <w:sz w:val="36"/>
                                    <w:szCs w:val="36"/>
                                  </w:rPr>
                                </w:pPr>
                              </w:p>
                            </w:tc>
                            <w:tc>
                              <w:tcPr>
                                <w:tcW w:w="6386" w:type="dxa"/>
                              </w:tcPr>
                              <w:p w14:paraId="49BE9914" w14:textId="77777777" w:rsidR="00A92044" w:rsidRDefault="00A92044" w:rsidP="00627806">
                                <w:pPr>
                                  <w:pStyle w:val="NoSpacing"/>
                                  <w:rPr>
                                    <w:i/>
                                    <w:iCs/>
                                    <w:color w:val="262626" w:themeColor="text1" w:themeTint="D9"/>
                                    <w:sz w:val="36"/>
                                    <w:szCs w:val="36"/>
                                  </w:rPr>
                                </w:pPr>
                              </w:p>
                            </w:tc>
                          </w:tr>
                        </w:tbl>
                        <w:p w14:paraId="11053811" w14:textId="77777777" w:rsidR="00A92044" w:rsidRDefault="00A92044" w:rsidP="00A92044">
                          <w:pPr>
                            <w:pStyle w:val="NoSpacing"/>
                            <w:rPr>
                              <w:i/>
                              <w:iCs/>
                              <w:color w:val="262626" w:themeColor="text1" w:themeTint="D9"/>
                              <w:sz w:val="36"/>
                              <w:szCs w:val="36"/>
                            </w:rPr>
                          </w:pPr>
                        </w:p>
                        <w:p w14:paraId="10449FE6" w14:textId="77777777" w:rsidR="00A92044" w:rsidRDefault="00A92044" w:rsidP="00A92044">
                          <w:pPr>
                            <w:pStyle w:val="NoSpacing"/>
                            <w:rPr>
                              <w:i/>
                              <w:iCs/>
                              <w:color w:val="262626" w:themeColor="text1" w:themeTint="D9"/>
                              <w:sz w:val="36"/>
                              <w:szCs w:val="36"/>
                            </w:rPr>
                          </w:pPr>
                        </w:p>
                        <w:p w14:paraId="33B6E51D" w14:textId="77777777" w:rsidR="00A92044" w:rsidRDefault="00A92044" w:rsidP="00A92044">
                          <w:pPr>
                            <w:pStyle w:val="NoSpacing"/>
                            <w:rPr>
                              <w:i/>
                              <w:iCs/>
                              <w:color w:val="262626" w:themeColor="text1" w:themeTint="D9"/>
                              <w:sz w:val="36"/>
                              <w:szCs w:val="36"/>
                            </w:rPr>
                          </w:pPr>
                        </w:p>
                        <w:p w14:paraId="0A8069F9" w14:textId="77777777" w:rsidR="00A92044" w:rsidRDefault="00A92044" w:rsidP="00A92044">
                          <w:pPr>
                            <w:pStyle w:val="NoSpacing"/>
                            <w:rPr>
                              <w:i/>
                              <w:iCs/>
                              <w:color w:val="262626" w:themeColor="text1" w:themeTint="D9"/>
                              <w:sz w:val="36"/>
                              <w:szCs w:val="36"/>
                            </w:rPr>
                          </w:pPr>
                        </w:p>
                        <w:p w14:paraId="7B6E202A" w14:textId="77777777" w:rsidR="00A92044" w:rsidRDefault="00A92044" w:rsidP="00A92044">
                          <w:pPr>
                            <w:pStyle w:val="NoSpacing"/>
                            <w:rPr>
                              <w:i/>
                              <w:iCs/>
                              <w:color w:val="262626" w:themeColor="text1" w:themeTint="D9"/>
                              <w:sz w:val="36"/>
                              <w:szCs w:val="36"/>
                            </w:rPr>
                          </w:pPr>
                        </w:p>
                        <w:p w14:paraId="4AD4D9A0" w14:textId="77777777" w:rsidR="00A92044" w:rsidRDefault="00A92044" w:rsidP="00A92044">
                          <w:pPr>
                            <w:pStyle w:val="NoSpacing"/>
                            <w:rPr>
                              <w:i/>
                              <w:iCs/>
                              <w:color w:val="262626" w:themeColor="text1" w:themeTint="D9"/>
                              <w:sz w:val="36"/>
                              <w:szCs w:val="36"/>
                            </w:rPr>
                          </w:pPr>
                        </w:p>
                        <w:p w14:paraId="62ADBE64" w14:textId="77777777" w:rsidR="00A92044" w:rsidRPr="00E06A86" w:rsidRDefault="00A92044" w:rsidP="00A92044">
                          <w:pPr>
                            <w:pStyle w:val="NoSpacing"/>
                            <w:rPr>
                              <w:i/>
                              <w:iCs/>
                              <w:color w:val="262626" w:themeColor="text1" w:themeTint="D9"/>
                              <w:sz w:val="36"/>
                              <w:szCs w:val="36"/>
                            </w:rPr>
                          </w:pPr>
                        </w:p>
                        <w:p w14:paraId="3E6DF86A" w14:textId="77777777" w:rsidR="00A92044" w:rsidRPr="001F012A" w:rsidRDefault="00A92044" w:rsidP="00A9204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BDFDE8A" w14:textId="77777777" w:rsidR="00A92044" w:rsidRPr="00E06A86" w:rsidRDefault="00A92044" w:rsidP="00A92044">
                          <w:pPr>
                            <w:pStyle w:val="NoSpacing"/>
                            <w:rPr>
                              <w:i/>
                              <w:iCs/>
                              <w:color w:val="262626" w:themeColor="text1" w:themeTint="D9"/>
                              <w:sz w:val="36"/>
                              <w:szCs w:val="36"/>
                            </w:rPr>
                          </w:pPr>
                        </w:p>
                        <w:p w14:paraId="76691A6A" w14:textId="77777777" w:rsidR="00A92044" w:rsidRDefault="00A92044" w:rsidP="00A92044">
                          <w:pPr>
                            <w:pStyle w:val="NoSpacing"/>
                            <w:rPr>
                              <w:rFonts w:ascii="Aparajita" w:hAnsi="Aparajita" w:cs="Aparajita"/>
                              <w:i/>
                              <w:iCs/>
                              <w:color w:val="000000" w:themeColor="text1"/>
                              <w:sz w:val="44"/>
                              <w:szCs w:val="44"/>
                              <w:lang w:val="en-GB"/>
                            </w:rPr>
                          </w:pPr>
                        </w:p>
                        <w:p w14:paraId="39273CE2" w14:textId="77777777" w:rsidR="00A92044" w:rsidRPr="00006AC4" w:rsidRDefault="00A92044" w:rsidP="00A9204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15784FE" w14:textId="77777777" w:rsidR="00A92044" w:rsidRDefault="00A92044" w:rsidP="00A92044"/>
                      </w:txbxContent>
                    </v:textbox>
                    <w10:wrap anchorx="page" anchory="page"/>
                  </v:shape>
                </w:pict>
              </mc:Fallback>
            </mc:AlternateContent>
          </w:r>
          <w:r w:rsidR="00AA0B35" w:rsidRPr="00D207CB">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2B14933">
                    <wp:simplePos x="0" y="0"/>
                    <wp:positionH relativeFrom="page">
                      <wp:posOffset>0</wp:posOffset>
                    </wp:positionH>
                    <wp:positionV relativeFrom="page">
                      <wp:posOffset>1608364</wp:posOffset>
                    </wp:positionV>
                    <wp:extent cx="7356021"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56021"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7592B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360329">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521BB0">
                                      <w:rPr>
                                        <w:rFonts w:asciiTheme="majorHAnsi" w:hAnsiTheme="majorHAnsi"/>
                                        <w:iCs/>
                                        <w:caps/>
                                        <w:color w:val="262626" w:themeColor="text1" w:themeTint="D9"/>
                                        <w:sz w:val="56"/>
                                        <w:szCs w:val="56"/>
                                      </w:rPr>
                                      <w:t>Application approval</w:t>
                                    </w:r>
                                    <w:r w:rsidR="006A2C19">
                                      <w:rPr>
                                        <w:rFonts w:asciiTheme="majorHAnsi" w:hAnsiTheme="majorHAnsi"/>
                                        <w:iCs/>
                                        <w:caps/>
                                        <w:color w:val="262626" w:themeColor="text1" w:themeTint="D9"/>
                                        <w:sz w:val="56"/>
                                        <w:szCs w:val="56"/>
                                      </w:rPr>
                                      <w:t xml:space="preserve"> or Rejection</w:t>
                                    </w:r>
                                  </w:p>
                                </w:sdtContent>
                              </w:sdt>
                              <w:p w14:paraId="1A2FAF1E" w14:textId="3C20145E" w:rsidR="00D40EA1" w:rsidRPr="00360329" w:rsidRDefault="00E65948">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60329">
                                      <w:rPr>
                                        <w:rFonts w:eastAsia="Times New Roman" w:cs="Times New Roman"/>
                                        <w:iCs/>
                                        <w:color w:val="000000"/>
                                        <w:sz w:val="36"/>
                                        <w:szCs w:val="36"/>
                                        <w:lang w:eastAsia="en-GB"/>
                                      </w:rPr>
                                      <w:t>OB</w:t>
                                    </w:r>
                                    <w:r w:rsidR="00AA0B35" w:rsidRPr="00360329">
                                      <w:rPr>
                                        <w:rFonts w:eastAsia="Times New Roman" w:cs="Times New Roman"/>
                                        <w:iCs/>
                                        <w:color w:val="000000"/>
                                        <w:sz w:val="36"/>
                                        <w:szCs w:val="36"/>
                                        <w:lang w:eastAsia="en-GB"/>
                                      </w:rPr>
                                      <w:t>.</w:t>
                                    </w:r>
                                    <w:r w:rsidR="00AB4374" w:rsidRPr="00360329">
                                      <w:rPr>
                                        <w:rFonts w:eastAsia="Times New Roman" w:cs="Times New Roman"/>
                                        <w:iCs/>
                                        <w:color w:val="000000"/>
                                        <w:sz w:val="36"/>
                                        <w:szCs w:val="36"/>
                                        <w:lang w:eastAsia="en-GB"/>
                                      </w:rPr>
                                      <w:t>1.</w:t>
                                    </w:r>
                                    <w:r w:rsidR="009544DB" w:rsidRPr="00360329">
                                      <w:rPr>
                                        <w:rFonts w:eastAsia="Times New Roman" w:cs="Times New Roman"/>
                                        <w:iCs/>
                                        <w:color w:val="000000"/>
                                        <w:sz w:val="36"/>
                                        <w:szCs w:val="36"/>
                                        <w:lang w:eastAsia="en-GB"/>
                                      </w:rPr>
                                      <w:t>4.</w:t>
                                    </w:r>
                                    <w:r w:rsidR="00521BB0" w:rsidRPr="00360329">
                                      <w:rPr>
                                        <w:rFonts w:eastAsia="Times New Roman" w:cs="Times New Roman"/>
                                        <w:iCs/>
                                        <w:color w:val="000000"/>
                                        <w:sz w:val="36"/>
                                        <w:szCs w:val="36"/>
                                        <w:lang w:eastAsia="en-GB"/>
                                      </w:rPr>
                                      <w:t>E</w:t>
                                    </w:r>
                                  </w:sdtContent>
                                </w:sdt>
                                <w:r w:rsidR="002E68EF">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65pt;width:579.2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7592B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360329">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521BB0">
                                <w:rPr>
                                  <w:rFonts w:asciiTheme="majorHAnsi" w:hAnsiTheme="majorHAnsi"/>
                                  <w:iCs/>
                                  <w:caps/>
                                  <w:color w:val="262626" w:themeColor="text1" w:themeTint="D9"/>
                                  <w:sz w:val="56"/>
                                  <w:szCs w:val="56"/>
                                </w:rPr>
                                <w:t>Application approval</w:t>
                              </w:r>
                              <w:r w:rsidR="006A2C19">
                                <w:rPr>
                                  <w:rFonts w:asciiTheme="majorHAnsi" w:hAnsiTheme="majorHAnsi"/>
                                  <w:iCs/>
                                  <w:caps/>
                                  <w:color w:val="262626" w:themeColor="text1" w:themeTint="D9"/>
                                  <w:sz w:val="56"/>
                                  <w:szCs w:val="56"/>
                                </w:rPr>
                                <w:t xml:space="preserve"> or Rejection</w:t>
                              </w:r>
                            </w:p>
                          </w:sdtContent>
                        </w:sdt>
                        <w:p w14:paraId="1A2FAF1E" w14:textId="3C20145E" w:rsidR="00D40EA1" w:rsidRPr="00360329" w:rsidRDefault="00A92044">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60329">
                                <w:rPr>
                                  <w:rFonts w:eastAsia="Times New Roman" w:cs="Times New Roman"/>
                                  <w:iCs/>
                                  <w:color w:val="000000"/>
                                  <w:sz w:val="36"/>
                                  <w:szCs w:val="36"/>
                                  <w:lang w:eastAsia="en-GB"/>
                                </w:rPr>
                                <w:t>OB</w:t>
                              </w:r>
                              <w:r w:rsidR="00AA0B35" w:rsidRPr="00360329">
                                <w:rPr>
                                  <w:rFonts w:eastAsia="Times New Roman" w:cs="Times New Roman"/>
                                  <w:iCs/>
                                  <w:color w:val="000000"/>
                                  <w:sz w:val="36"/>
                                  <w:szCs w:val="36"/>
                                  <w:lang w:eastAsia="en-GB"/>
                                </w:rPr>
                                <w:t>.</w:t>
                              </w:r>
                              <w:r w:rsidR="00AB4374" w:rsidRPr="00360329">
                                <w:rPr>
                                  <w:rFonts w:eastAsia="Times New Roman" w:cs="Times New Roman"/>
                                  <w:iCs/>
                                  <w:color w:val="000000"/>
                                  <w:sz w:val="36"/>
                                  <w:szCs w:val="36"/>
                                  <w:lang w:eastAsia="en-GB"/>
                                </w:rPr>
                                <w:t>1.</w:t>
                              </w:r>
                              <w:r w:rsidR="009544DB" w:rsidRPr="00360329">
                                <w:rPr>
                                  <w:rFonts w:eastAsia="Times New Roman" w:cs="Times New Roman"/>
                                  <w:iCs/>
                                  <w:color w:val="000000"/>
                                  <w:sz w:val="36"/>
                                  <w:szCs w:val="36"/>
                                  <w:lang w:eastAsia="en-GB"/>
                                </w:rPr>
                                <w:t>4.</w:t>
                              </w:r>
                              <w:r w:rsidR="00521BB0" w:rsidRPr="00360329">
                                <w:rPr>
                                  <w:rFonts w:eastAsia="Times New Roman" w:cs="Times New Roman"/>
                                  <w:iCs/>
                                  <w:color w:val="000000"/>
                                  <w:sz w:val="36"/>
                                  <w:szCs w:val="36"/>
                                  <w:lang w:eastAsia="en-GB"/>
                                </w:rPr>
                                <w:t>E</w:t>
                              </w:r>
                            </w:sdtContent>
                          </w:sdt>
                          <w:r w:rsidR="002E68EF">
                            <w:rPr>
                              <w:rFonts w:eastAsia="Times New Roman" w:cs="Times New Roman"/>
                              <w:iCs/>
                              <w:color w:val="000000"/>
                              <w:sz w:val="36"/>
                              <w:szCs w:val="36"/>
                              <w:lang w:eastAsia="en-GB"/>
                            </w:rPr>
                            <w:t xml:space="preserve"> -  WITH RATIONALISATION</w:t>
                          </w:r>
                        </w:p>
                      </w:txbxContent>
                    </v:textbox>
                    <w10:wrap anchorx="page" anchory="page"/>
                  </v:shape>
                </w:pict>
              </mc:Fallback>
            </mc:AlternateContent>
          </w:r>
          <w:r w:rsidR="00D40EA1" w:rsidRPr="00D207CB">
            <w:rPr>
              <w:rFonts w:asciiTheme="minorHAnsi" w:hAnsiTheme="minorHAnsi"/>
              <w:b/>
              <w:bCs/>
              <w:color w:val="000000"/>
              <w:sz w:val="36"/>
              <w:szCs w:val="36"/>
            </w:rPr>
            <w:br w:type="page"/>
          </w:r>
        </w:p>
        <w:p w14:paraId="798365D5" w14:textId="77777777" w:rsidR="00D207CB" w:rsidRPr="00D207CB" w:rsidRDefault="00D207CB" w:rsidP="00D207CB">
          <w:pPr>
            <w:rPr>
              <w:rFonts w:asciiTheme="minorHAnsi" w:hAnsiTheme="minorHAnsi"/>
              <w:b/>
              <w:bCs/>
              <w:color w:val="000000"/>
              <w:sz w:val="28"/>
              <w:szCs w:val="28"/>
            </w:rPr>
          </w:pPr>
          <w:r w:rsidRPr="00D207CB">
            <w:rPr>
              <w:rFonts w:asciiTheme="minorHAnsi" w:hAnsiTheme="minorHAnsi"/>
              <w:b/>
              <w:bCs/>
              <w:color w:val="000000"/>
              <w:sz w:val="28"/>
              <w:szCs w:val="28"/>
            </w:rPr>
            <w:lastRenderedPageBreak/>
            <w:t>Version Control</w:t>
          </w:r>
        </w:p>
        <w:p w14:paraId="40E68474" w14:textId="77777777" w:rsidR="00D207CB" w:rsidRPr="00D207CB" w:rsidRDefault="00D207CB" w:rsidP="00D207CB">
          <w:pPr>
            <w:rPr>
              <w:rFonts w:asciiTheme="minorHAnsi" w:hAnsiTheme="minorHAnsi"/>
              <w:b/>
              <w:bCs/>
            </w:rPr>
          </w:pPr>
        </w:p>
        <w:p w14:paraId="66743B84" w14:textId="77777777" w:rsidR="00D207CB" w:rsidRPr="00D207CB" w:rsidRDefault="00D207CB" w:rsidP="00D207CB">
          <w:pPr>
            <w:rPr>
              <w:rFonts w:asciiTheme="minorHAnsi" w:hAnsiTheme="minorHAnsi"/>
              <w:b/>
              <w:bCs/>
            </w:rPr>
          </w:pPr>
          <w:r w:rsidRPr="00D207CB">
            <w:rPr>
              <w:rFonts w:asciiTheme="minorHAnsi" w:hAnsiTheme="minorHAnsi"/>
              <w:b/>
              <w:bCs/>
            </w:rPr>
            <w:t>Guidelines for Maintaining the SOP Version Control Table:</w:t>
          </w:r>
        </w:p>
        <w:p w14:paraId="141C2DF1" w14:textId="77777777" w:rsidR="00D207CB" w:rsidRPr="00D207CB" w:rsidRDefault="00D207CB" w:rsidP="00D207CB">
          <w:pPr>
            <w:pStyle w:val="ListParagraph"/>
            <w:numPr>
              <w:ilvl w:val="0"/>
              <w:numId w:val="1"/>
            </w:numPr>
            <w:rPr>
              <w:lang w:eastAsia="en-GB"/>
            </w:rPr>
          </w:pPr>
          <w:r w:rsidRPr="00D207CB">
            <w:rPr>
              <w:b/>
              <w:bCs/>
              <w:lang w:eastAsia="en-GB"/>
            </w:rPr>
            <w:t>Version</w:t>
          </w:r>
          <w:r w:rsidRPr="00D207CB">
            <w:rPr>
              <w:lang w:eastAsia="en-GB"/>
            </w:rPr>
            <w:t>: Assign a new version number for every update. Minor changes can be denoted by incremental changes in decimal (e.g., 1.1, 1.2), while major changes can increment the whole number (e.g., 1.0 to 2.0).</w:t>
          </w:r>
        </w:p>
        <w:p w14:paraId="181B3B1D" w14:textId="77777777" w:rsidR="00D207CB" w:rsidRPr="00D207CB" w:rsidRDefault="00D207CB" w:rsidP="00D207CB">
          <w:pPr>
            <w:pStyle w:val="ListParagraph"/>
            <w:numPr>
              <w:ilvl w:val="0"/>
              <w:numId w:val="1"/>
            </w:numPr>
            <w:rPr>
              <w:lang w:eastAsia="en-GB"/>
            </w:rPr>
          </w:pPr>
          <w:r w:rsidRPr="00D207CB">
            <w:rPr>
              <w:b/>
              <w:bCs/>
              <w:lang w:eastAsia="en-GB"/>
            </w:rPr>
            <w:t>Date</w:t>
          </w:r>
          <w:r w:rsidRPr="00D207CB">
            <w:rPr>
              <w:lang w:eastAsia="en-GB"/>
            </w:rPr>
            <w:t>: The date when the changes were finalised.</w:t>
          </w:r>
        </w:p>
        <w:p w14:paraId="67B782BA" w14:textId="77777777" w:rsidR="00D207CB" w:rsidRPr="00D207CB" w:rsidRDefault="00D207CB" w:rsidP="00D207CB">
          <w:pPr>
            <w:pStyle w:val="ListParagraph"/>
            <w:numPr>
              <w:ilvl w:val="0"/>
              <w:numId w:val="1"/>
            </w:numPr>
            <w:rPr>
              <w:lang w:eastAsia="en-GB"/>
            </w:rPr>
          </w:pPr>
          <w:r w:rsidRPr="00D207CB">
            <w:rPr>
              <w:b/>
              <w:bCs/>
              <w:lang w:eastAsia="en-GB"/>
            </w:rPr>
            <w:t>Changes Made</w:t>
          </w:r>
          <w:r w:rsidRPr="00D207CB">
            <w:rPr>
              <w:lang w:eastAsia="en-GB"/>
            </w:rPr>
            <w:t>: A brief description of the changes or updates made.</w:t>
          </w:r>
        </w:p>
        <w:p w14:paraId="52DCDB39" w14:textId="77777777" w:rsidR="00C20288" w:rsidRPr="00D207CB" w:rsidRDefault="00C20288">
          <w:pPr>
            <w:rPr>
              <w:rFonts w:asciiTheme="minorHAnsi" w:hAnsiTheme="minorHAnsi"/>
              <w:color w:val="000000"/>
            </w:rPr>
          </w:pPr>
          <w:r w:rsidRPr="00D207CB">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D207CB" w:rsidRDefault="00481329">
              <w:pPr>
                <w:pStyle w:val="TOCHeading"/>
                <w:rPr>
                  <w:rFonts w:asciiTheme="minorHAnsi" w:hAnsiTheme="minorHAnsi"/>
                </w:rPr>
              </w:pPr>
              <w:r w:rsidRPr="00D207CB">
                <w:rPr>
                  <w:rFonts w:asciiTheme="minorHAnsi" w:hAnsiTheme="minorHAnsi"/>
                </w:rPr>
                <w:t>Table of Contents</w:t>
              </w:r>
            </w:p>
            <w:p w14:paraId="3AA3E5B4" w14:textId="06DC0E61" w:rsidR="00E65948" w:rsidRDefault="00481329">
              <w:pPr>
                <w:pStyle w:val="TOC1"/>
                <w:tabs>
                  <w:tab w:val="right" w:leader="dot" w:pos="9016"/>
                </w:tabs>
                <w:rPr>
                  <w:rFonts w:eastAsiaTheme="minorEastAsia"/>
                  <w:b w:val="0"/>
                  <w:bCs w:val="0"/>
                  <w:caps w:val="0"/>
                  <w:noProof/>
                  <w:sz w:val="24"/>
                  <w:szCs w:val="24"/>
                  <w:lang w:eastAsia="en-GB"/>
                </w:rPr>
              </w:pPr>
              <w:r w:rsidRPr="00D207CB">
                <w:rPr>
                  <w:b w:val="0"/>
                  <w:bCs w:val="0"/>
                </w:rPr>
                <w:fldChar w:fldCharType="begin"/>
              </w:r>
              <w:r w:rsidRPr="00D207CB">
                <w:instrText xml:space="preserve"> TOC \o "1-3" \h \z \u </w:instrText>
              </w:r>
              <w:r w:rsidRPr="00D207CB">
                <w:rPr>
                  <w:b w:val="0"/>
                  <w:bCs w:val="0"/>
                </w:rPr>
                <w:fldChar w:fldCharType="separate"/>
              </w:r>
              <w:hyperlink w:anchor="_Toc177312029" w:history="1">
                <w:r w:rsidR="00E65948" w:rsidRPr="005A4C12">
                  <w:rPr>
                    <w:rStyle w:val="Hyperlink"/>
                    <w:noProof/>
                  </w:rPr>
                  <w:t>1. Purpose</w:t>
                </w:r>
                <w:r w:rsidR="00E65948">
                  <w:rPr>
                    <w:noProof/>
                    <w:webHidden/>
                  </w:rPr>
                  <w:tab/>
                </w:r>
                <w:r w:rsidR="00E65948">
                  <w:rPr>
                    <w:noProof/>
                    <w:webHidden/>
                  </w:rPr>
                  <w:fldChar w:fldCharType="begin"/>
                </w:r>
                <w:r w:rsidR="00E65948">
                  <w:rPr>
                    <w:noProof/>
                    <w:webHidden/>
                  </w:rPr>
                  <w:instrText xml:space="preserve"> PAGEREF _Toc177312029 \h </w:instrText>
                </w:r>
                <w:r w:rsidR="00E65948">
                  <w:rPr>
                    <w:noProof/>
                    <w:webHidden/>
                  </w:rPr>
                </w:r>
                <w:r w:rsidR="00E65948">
                  <w:rPr>
                    <w:noProof/>
                    <w:webHidden/>
                  </w:rPr>
                  <w:fldChar w:fldCharType="separate"/>
                </w:r>
                <w:r w:rsidR="00E65948">
                  <w:rPr>
                    <w:noProof/>
                    <w:webHidden/>
                  </w:rPr>
                  <w:t>3</w:t>
                </w:r>
                <w:r w:rsidR="00E65948">
                  <w:rPr>
                    <w:noProof/>
                    <w:webHidden/>
                  </w:rPr>
                  <w:fldChar w:fldCharType="end"/>
                </w:r>
              </w:hyperlink>
            </w:p>
            <w:p w14:paraId="3CAFF3D2" w14:textId="6C2D7C81" w:rsidR="00E65948" w:rsidRDefault="00E65948">
              <w:pPr>
                <w:pStyle w:val="TOC1"/>
                <w:tabs>
                  <w:tab w:val="right" w:leader="dot" w:pos="9016"/>
                </w:tabs>
                <w:rPr>
                  <w:rFonts w:eastAsiaTheme="minorEastAsia"/>
                  <w:b w:val="0"/>
                  <w:bCs w:val="0"/>
                  <w:caps w:val="0"/>
                  <w:noProof/>
                  <w:sz w:val="24"/>
                  <w:szCs w:val="24"/>
                  <w:lang w:eastAsia="en-GB"/>
                </w:rPr>
              </w:pPr>
              <w:hyperlink w:anchor="_Toc177312030" w:history="1">
                <w:r w:rsidRPr="005A4C12">
                  <w:rPr>
                    <w:rStyle w:val="Hyperlink"/>
                    <w:noProof/>
                  </w:rPr>
                  <w:t>2. Definitions and Abbreviations</w:t>
                </w:r>
                <w:r>
                  <w:rPr>
                    <w:noProof/>
                    <w:webHidden/>
                  </w:rPr>
                  <w:tab/>
                </w:r>
                <w:r>
                  <w:rPr>
                    <w:noProof/>
                    <w:webHidden/>
                  </w:rPr>
                  <w:fldChar w:fldCharType="begin"/>
                </w:r>
                <w:r>
                  <w:rPr>
                    <w:noProof/>
                    <w:webHidden/>
                  </w:rPr>
                  <w:instrText xml:space="preserve"> PAGEREF _Toc177312030 \h </w:instrText>
                </w:r>
                <w:r>
                  <w:rPr>
                    <w:noProof/>
                    <w:webHidden/>
                  </w:rPr>
                </w:r>
                <w:r>
                  <w:rPr>
                    <w:noProof/>
                    <w:webHidden/>
                  </w:rPr>
                  <w:fldChar w:fldCharType="separate"/>
                </w:r>
                <w:r>
                  <w:rPr>
                    <w:noProof/>
                    <w:webHidden/>
                  </w:rPr>
                  <w:t>3</w:t>
                </w:r>
                <w:r>
                  <w:rPr>
                    <w:noProof/>
                    <w:webHidden/>
                  </w:rPr>
                  <w:fldChar w:fldCharType="end"/>
                </w:r>
              </w:hyperlink>
            </w:p>
            <w:p w14:paraId="4529996E" w14:textId="188149CC" w:rsidR="00E65948" w:rsidRDefault="00E65948">
              <w:pPr>
                <w:pStyle w:val="TOC1"/>
                <w:tabs>
                  <w:tab w:val="right" w:leader="dot" w:pos="9016"/>
                </w:tabs>
                <w:rPr>
                  <w:rFonts w:eastAsiaTheme="minorEastAsia"/>
                  <w:b w:val="0"/>
                  <w:bCs w:val="0"/>
                  <w:caps w:val="0"/>
                  <w:noProof/>
                  <w:sz w:val="24"/>
                  <w:szCs w:val="24"/>
                  <w:lang w:eastAsia="en-GB"/>
                </w:rPr>
              </w:pPr>
              <w:hyperlink w:anchor="_Toc177312031" w:history="1">
                <w:r w:rsidRPr="005A4C12">
                  <w:rPr>
                    <w:rStyle w:val="Hyperlink"/>
                    <w:noProof/>
                  </w:rPr>
                  <w:t>3. Application</w:t>
                </w:r>
                <w:r>
                  <w:rPr>
                    <w:noProof/>
                    <w:webHidden/>
                  </w:rPr>
                  <w:tab/>
                </w:r>
                <w:r>
                  <w:rPr>
                    <w:noProof/>
                    <w:webHidden/>
                  </w:rPr>
                  <w:fldChar w:fldCharType="begin"/>
                </w:r>
                <w:r>
                  <w:rPr>
                    <w:noProof/>
                    <w:webHidden/>
                  </w:rPr>
                  <w:instrText xml:space="preserve"> PAGEREF _Toc177312031 \h </w:instrText>
                </w:r>
                <w:r>
                  <w:rPr>
                    <w:noProof/>
                    <w:webHidden/>
                  </w:rPr>
                </w:r>
                <w:r>
                  <w:rPr>
                    <w:noProof/>
                    <w:webHidden/>
                  </w:rPr>
                  <w:fldChar w:fldCharType="separate"/>
                </w:r>
                <w:r>
                  <w:rPr>
                    <w:noProof/>
                    <w:webHidden/>
                  </w:rPr>
                  <w:t>3</w:t>
                </w:r>
                <w:r>
                  <w:rPr>
                    <w:noProof/>
                    <w:webHidden/>
                  </w:rPr>
                  <w:fldChar w:fldCharType="end"/>
                </w:r>
              </w:hyperlink>
            </w:p>
            <w:p w14:paraId="67EFD824" w14:textId="1C29E639" w:rsidR="00E65948" w:rsidRDefault="00E65948">
              <w:pPr>
                <w:pStyle w:val="TOC2"/>
                <w:tabs>
                  <w:tab w:val="right" w:leader="dot" w:pos="9016"/>
                </w:tabs>
                <w:rPr>
                  <w:rFonts w:eastAsiaTheme="minorEastAsia"/>
                  <w:smallCaps w:val="0"/>
                  <w:noProof/>
                  <w:sz w:val="24"/>
                  <w:szCs w:val="24"/>
                  <w:lang w:eastAsia="en-GB"/>
                </w:rPr>
              </w:pPr>
              <w:hyperlink w:anchor="_Toc177312032" w:history="1">
                <w:r w:rsidRPr="005A4C12">
                  <w:rPr>
                    <w:rStyle w:val="Hyperlink"/>
                    <w:noProof/>
                  </w:rPr>
                  <w:t>3.1 Ownership and Stakeholders</w:t>
                </w:r>
                <w:r>
                  <w:rPr>
                    <w:noProof/>
                    <w:webHidden/>
                  </w:rPr>
                  <w:tab/>
                </w:r>
                <w:r>
                  <w:rPr>
                    <w:noProof/>
                    <w:webHidden/>
                  </w:rPr>
                  <w:fldChar w:fldCharType="begin"/>
                </w:r>
                <w:r>
                  <w:rPr>
                    <w:noProof/>
                    <w:webHidden/>
                  </w:rPr>
                  <w:instrText xml:space="preserve"> PAGEREF _Toc177312032 \h </w:instrText>
                </w:r>
                <w:r>
                  <w:rPr>
                    <w:noProof/>
                    <w:webHidden/>
                  </w:rPr>
                </w:r>
                <w:r>
                  <w:rPr>
                    <w:noProof/>
                    <w:webHidden/>
                  </w:rPr>
                  <w:fldChar w:fldCharType="separate"/>
                </w:r>
                <w:r>
                  <w:rPr>
                    <w:noProof/>
                    <w:webHidden/>
                  </w:rPr>
                  <w:t>3</w:t>
                </w:r>
                <w:r>
                  <w:rPr>
                    <w:noProof/>
                    <w:webHidden/>
                  </w:rPr>
                  <w:fldChar w:fldCharType="end"/>
                </w:r>
              </w:hyperlink>
            </w:p>
            <w:p w14:paraId="7743CC58" w14:textId="12459D8D" w:rsidR="00E65948" w:rsidRDefault="00E65948">
              <w:pPr>
                <w:pStyle w:val="TOC3"/>
                <w:tabs>
                  <w:tab w:val="right" w:leader="dot" w:pos="9016"/>
                </w:tabs>
                <w:rPr>
                  <w:rFonts w:eastAsiaTheme="minorEastAsia"/>
                  <w:i w:val="0"/>
                  <w:iCs w:val="0"/>
                  <w:noProof/>
                  <w:sz w:val="24"/>
                  <w:szCs w:val="24"/>
                  <w:lang w:eastAsia="en-GB"/>
                </w:rPr>
              </w:pPr>
              <w:hyperlink w:anchor="_Toc177312033" w:history="1">
                <w:r w:rsidRPr="005A4C12">
                  <w:rPr>
                    <w:rStyle w:val="Hyperlink"/>
                    <w:noProof/>
                  </w:rPr>
                  <w:t>3.1.1 Digital Identity Service Providers (DISPs)</w:t>
                </w:r>
                <w:r>
                  <w:rPr>
                    <w:noProof/>
                    <w:webHidden/>
                  </w:rPr>
                  <w:tab/>
                </w:r>
                <w:r>
                  <w:rPr>
                    <w:noProof/>
                    <w:webHidden/>
                  </w:rPr>
                  <w:fldChar w:fldCharType="begin"/>
                </w:r>
                <w:r>
                  <w:rPr>
                    <w:noProof/>
                    <w:webHidden/>
                  </w:rPr>
                  <w:instrText xml:space="preserve"> PAGEREF _Toc177312033 \h </w:instrText>
                </w:r>
                <w:r>
                  <w:rPr>
                    <w:noProof/>
                    <w:webHidden/>
                  </w:rPr>
                </w:r>
                <w:r>
                  <w:rPr>
                    <w:noProof/>
                    <w:webHidden/>
                  </w:rPr>
                  <w:fldChar w:fldCharType="separate"/>
                </w:r>
                <w:r>
                  <w:rPr>
                    <w:noProof/>
                    <w:webHidden/>
                  </w:rPr>
                  <w:t>3</w:t>
                </w:r>
                <w:r>
                  <w:rPr>
                    <w:noProof/>
                    <w:webHidden/>
                  </w:rPr>
                  <w:fldChar w:fldCharType="end"/>
                </w:r>
              </w:hyperlink>
            </w:p>
            <w:p w14:paraId="7F03420D" w14:textId="3DF02032" w:rsidR="00E65948" w:rsidRDefault="00E65948">
              <w:pPr>
                <w:pStyle w:val="TOC3"/>
                <w:tabs>
                  <w:tab w:val="right" w:leader="dot" w:pos="9016"/>
                </w:tabs>
                <w:rPr>
                  <w:rFonts w:eastAsiaTheme="minorEastAsia"/>
                  <w:i w:val="0"/>
                  <w:iCs w:val="0"/>
                  <w:noProof/>
                  <w:sz w:val="24"/>
                  <w:szCs w:val="24"/>
                  <w:lang w:eastAsia="en-GB"/>
                </w:rPr>
              </w:pPr>
              <w:hyperlink w:anchor="_Toc177312034" w:history="1">
                <w:r w:rsidRPr="005A4C12">
                  <w:rPr>
                    <w:rStyle w:val="Hyperlink"/>
                    <w:noProof/>
                  </w:rPr>
                  <w:t>3.1.2 IT and Security Teams</w:t>
                </w:r>
                <w:r>
                  <w:rPr>
                    <w:noProof/>
                    <w:webHidden/>
                  </w:rPr>
                  <w:tab/>
                </w:r>
                <w:r>
                  <w:rPr>
                    <w:noProof/>
                    <w:webHidden/>
                  </w:rPr>
                  <w:fldChar w:fldCharType="begin"/>
                </w:r>
                <w:r>
                  <w:rPr>
                    <w:noProof/>
                    <w:webHidden/>
                  </w:rPr>
                  <w:instrText xml:space="preserve"> PAGEREF _Toc177312034 \h </w:instrText>
                </w:r>
                <w:r>
                  <w:rPr>
                    <w:noProof/>
                    <w:webHidden/>
                  </w:rPr>
                </w:r>
                <w:r>
                  <w:rPr>
                    <w:noProof/>
                    <w:webHidden/>
                  </w:rPr>
                  <w:fldChar w:fldCharType="separate"/>
                </w:r>
                <w:r>
                  <w:rPr>
                    <w:noProof/>
                    <w:webHidden/>
                  </w:rPr>
                  <w:t>3</w:t>
                </w:r>
                <w:r>
                  <w:rPr>
                    <w:noProof/>
                    <w:webHidden/>
                  </w:rPr>
                  <w:fldChar w:fldCharType="end"/>
                </w:r>
              </w:hyperlink>
            </w:p>
            <w:p w14:paraId="3B09F71E" w14:textId="39237385" w:rsidR="00E65948" w:rsidRDefault="00E65948">
              <w:pPr>
                <w:pStyle w:val="TOC3"/>
                <w:tabs>
                  <w:tab w:val="right" w:leader="dot" w:pos="9016"/>
                </w:tabs>
                <w:rPr>
                  <w:rFonts w:eastAsiaTheme="minorEastAsia"/>
                  <w:i w:val="0"/>
                  <w:iCs w:val="0"/>
                  <w:noProof/>
                  <w:sz w:val="24"/>
                  <w:szCs w:val="24"/>
                  <w:lang w:eastAsia="en-GB"/>
                </w:rPr>
              </w:pPr>
              <w:hyperlink w:anchor="_Toc177312035" w:history="1">
                <w:r w:rsidRPr="005A4C12">
                  <w:rPr>
                    <w:rStyle w:val="Hyperlink"/>
                    <w:noProof/>
                  </w:rPr>
                  <w:t>3.1.3 Compliance and Legal Departments</w:t>
                </w:r>
                <w:r>
                  <w:rPr>
                    <w:noProof/>
                    <w:webHidden/>
                  </w:rPr>
                  <w:tab/>
                </w:r>
                <w:r>
                  <w:rPr>
                    <w:noProof/>
                    <w:webHidden/>
                  </w:rPr>
                  <w:fldChar w:fldCharType="begin"/>
                </w:r>
                <w:r>
                  <w:rPr>
                    <w:noProof/>
                    <w:webHidden/>
                  </w:rPr>
                  <w:instrText xml:space="preserve"> PAGEREF _Toc177312035 \h </w:instrText>
                </w:r>
                <w:r>
                  <w:rPr>
                    <w:noProof/>
                    <w:webHidden/>
                  </w:rPr>
                </w:r>
                <w:r>
                  <w:rPr>
                    <w:noProof/>
                    <w:webHidden/>
                  </w:rPr>
                  <w:fldChar w:fldCharType="separate"/>
                </w:r>
                <w:r>
                  <w:rPr>
                    <w:noProof/>
                    <w:webHidden/>
                  </w:rPr>
                  <w:t>4</w:t>
                </w:r>
                <w:r>
                  <w:rPr>
                    <w:noProof/>
                    <w:webHidden/>
                  </w:rPr>
                  <w:fldChar w:fldCharType="end"/>
                </w:r>
              </w:hyperlink>
            </w:p>
            <w:p w14:paraId="085A0043" w14:textId="02B9928A" w:rsidR="00E65948" w:rsidRDefault="00E65948">
              <w:pPr>
                <w:pStyle w:val="TOC2"/>
                <w:tabs>
                  <w:tab w:val="right" w:leader="dot" w:pos="9016"/>
                </w:tabs>
                <w:rPr>
                  <w:rFonts w:eastAsiaTheme="minorEastAsia"/>
                  <w:smallCaps w:val="0"/>
                  <w:noProof/>
                  <w:sz w:val="24"/>
                  <w:szCs w:val="24"/>
                  <w:lang w:eastAsia="en-GB"/>
                </w:rPr>
              </w:pPr>
              <w:hyperlink w:anchor="_Toc177312036" w:history="1">
                <w:r w:rsidRPr="005A4C12">
                  <w:rPr>
                    <w:rStyle w:val="Hyperlink"/>
                    <w:noProof/>
                  </w:rPr>
                  <w:t>3.2 Users and Beneficiaries</w:t>
                </w:r>
                <w:r>
                  <w:rPr>
                    <w:noProof/>
                    <w:webHidden/>
                  </w:rPr>
                  <w:tab/>
                </w:r>
                <w:r>
                  <w:rPr>
                    <w:noProof/>
                    <w:webHidden/>
                  </w:rPr>
                  <w:fldChar w:fldCharType="begin"/>
                </w:r>
                <w:r>
                  <w:rPr>
                    <w:noProof/>
                    <w:webHidden/>
                  </w:rPr>
                  <w:instrText xml:space="preserve"> PAGEREF _Toc177312036 \h </w:instrText>
                </w:r>
                <w:r>
                  <w:rPr>
                    <w:noProof/>
                    <w:webHidden/>
                  </w:rPr>
                </w:r>
                <w:r>
                  <w:rPr>
                    <w:noProof/>
                    <w:webHidden/>
                  </w:rPr>
                  <w:fldChar w:fldCharType="separate"/>
                </w:r>
                <w:r>
                  <w:rPr>
                    <w:noProof/>
                    <w:webHidden/>
                  </w:rPr>
                  <w:t>4</w:t>
                </w:r>
                <w:r>
                  <w:rPr>
                    <w:noProof/>
                    <w:webHidden/>
                  </w:rPr>
                  <w:fldChar w:fldCharType="end"/>
                </w:r>
              </w:hyperlink>
            </w:p>
            <w:p w14:paraId="7FC8ACF4" w14:textId="01BDDC8F" w:rsidR="00E65948" w:rsidRDefault="00E65948">
              <w:pPr>
                <w:pStyle w:val="TOC3"/>
                <w:tabs>
                  <w:tab w:val="right" w:leader="dot" w:pos="9016"/>
                </w:tabs>
                <w:rPr>
                  <w:rFonts w:eastAsiaTheme="minorEastAsia"/>
                  <w:i w:val="0"/>
                  <w:iCs w:val="0"/>
                  <w:noProof/>
                  <w:sz w:val="24"/>
                  <w:szCs w:val="24"/>
                  <w:lang w:eastAsia="en-GB"/>
                </w:rPr>
              </w:pPr>
              <w:hyperlink w:anchor="_Toc177312037" w:history="1">
                <w:r w:rsidRPr="005A4C12">
                  <w:rPr>
                    <w:rStyle w:val="Hyperlink"/>
                    <w:noProof/>
                  </w:rPr>
                  <w:t>3.2.1 General Public</w:t>
                </w:r>
                <w:r>
                  <w:rPr>
                    <w:noProof/>
                    <w:webHidden/>
                  </w:rPr>
                  <w:tab/>
                </w:r>
                <w:r>
                  <w:rPr>
                    <w:noProof/>
                    <w:webHidden/>
                  </w:rPr>
                  <w:fldChar w:fldCharType="begin"/>
                </w:r>
                <w:r>
                  <w:rPr>
                    <w:noProof/>
                    <w:webHidden/>
                  </w:rPr>
                  <w:instrText xml:space="preserve"> PAGEREF _Toc177312037 \h </w:instrText>
                </w:r>
                <w:r>
                  <w:rPr>
                    <w:noProof/>
                    <w:webHidden/>
                  </w:rPr>
                </w:r>
                <w:r>
                  <w:rPr>
                    <w:noProof/>
                    <w:webHidden/>
                  </w:rPr>
                  <w:fldChar w:fldCharType="separate"/>
                </w:r>
                <w:r>
                  <w:rPr>
                    <w:noProof/>
                    <w:webHidden/>
                  </w:rPr>
                  <w:t>4</w:t>
                </w:r>
                <w:r>
                  <w:rPr>
                    <w:noProof/>
                    <w:webHidden/>
                  </w:rPr>
                  <w:fldChar w:fldCharType="end"/>
                </w:r>
              </w:hyperlink>
            </w:p>
            <w:p w14:paraId="50A009B2" w14:textId="37DC0B7A" w:rsidR="00E65948" w:rsidRDefault="00E65948">
              <w:pPr>
                <w:pStyle w:val="TOC3"/>
                <w:tabs>
                  <w:tab w:val="left" w:pos="1200"/>
                  <w:tab w:val="right" w:leader="dot" w:pos="9016"/>
                </w:tabs>
                <w:rPr>
                  <w:rFonts w:eastAsiaTheme="minorEastAsia"/>
                  <w:i w:val="0"/>
                  <w:iCs w:val="0"/>
                  <w:noProof/>
                  <w:sz w:val="24"/>
                  <w:szCs w:val="24"/>
                  <w:lang w:eastAsia="en-GB"/>
                </w:rPr>
              </w:pPr>
              <w:hyperlink w:anchor="_Toc177312038" w:history="1">
                <w:r w:rsidRPr="005A4C12">
                  <w:rPr>
                    <w:rStyle w:val="Hyperlink"/>
                    <w:noProof/>
                  </w:rPr>
                  <w:t>3.2.2</w:t>
                </w:r>
                <w:r>
                  <w:rPr>
                    <w:rFonts w:eastAsiaTheme="minorEastAsia"/>
                    <w:i w:val="0"/>
                    <w:iCs w:val="0"/>
                    <w:noProof/>
                    <w:sz w:val="24"/>
                    <w:szCs w:val="24"/>
                    <w:lang w:eastAsia="en-GB"/>
                  </w:rPr>
                  <w:tab/>
                </w:r>
                <w:r w:rsidRPr="005A4C12">
                  <w:rPr>
                    <w:rStyle w:val="Hyperlink"/>
                    <w:noProof/>
                  </w:rPr>
                  <w:t>Government Agencies</w:t>
                </w:r>
                <w:r>
                  <w:rPr>
                    <w:noProof/>
                    <w:webHidden/>
                  </w:rPr>
                  <w:tab/>
                </w:r>
                <w:r>
                  <w:rPr>
                    <w:noProof/>
                    <w:webHidden/>
                  </w:rPr>
                  <w:fldChar w:fldCharType="begin"/>
                </w:r>
                <w:r>
                  <w:rPr>
                    <w:noProof/>
                    <w:webHidden/>
                  </w:rPr>
                  <w:instrText xml:space="preserve"> PAGEREF _Toc177312038 \h </w:instrText>
                </w:r>
                <w:r>
                  <w:rPr>
                    <w:noProof/>
                    <w:webHidden/>
                  </w:rPr>
                </w:r>
                <w:r>
                  <w:rPr>
                    <w:noProof/>
                    <w:webHidden/>
                  </w:rPr>
                  <w:fldChar w:fldCharType="separate"/>
                </w:r>
                <w:r>
                  <w:rPr>
                    <w:noProof/>
                    <w:webHidden/>
                  </w:rPr>
                  <w:t>4</w:t>
                </w:r>
                <w:r>
                  <w:rPr>
                    <w:noProof/>
                    <w:webHidden/>
                  </w:rPr>
                  <w:fldChar w:fldCharType="end"/>
                </w:r>
              </w:hyperlink>
            </w:p>
            <w:p w14:paraId="26A0D1A6" w14:textId="2F89F5E3" w:rsidR="00E65948" w:rsidRDefault="00E65948">
              <w:pPr>
                <w:pStyle w:val="TOC3"/>
                <w:tabs>
                  <w:tab w:val="right" w:leader="dot" w:pos="9016"/>
                </w:tabs>
                <w:rPr>
                  <w:rFonts w:eastAsiaTheme="minorEastAsia"/>
                  <w:i w:val="0"/>
                  <w:iCs w:val="0"/>
                  <w:noProof/>
                  <w:sz w:val="24"/>
                  <w:szCs w:val="24"/>
                  <w:lang w:eastAsia="en-GB"/>
                </w:rPr>
              </w:pPr>
              <w:hyperlink w:anchor="_Toc177312039" w:history="1">
                <w:r w:rsidRPr="005A4C12">
                  <w:rPr>
                    <w:rStyle w:val="Hyperlink"/>
                    <w:noProof/>
                  </w:rPr>
                  <w:t>3.2.3 Private Sector Companies</w:t>
                </w:r>
                <w:r>
                  <w:rPr>
                    <w:noProof/>
                    <w:webHidden/>
                  </w:rPr>
                  <w:tab/>
                </w:r>
                <w:r>
                  <w:rPr>
                    <w:noProof/>
                    <w:webHidden/>
                  </w:rPr>
                  <w:fldChar w:fldCharType="begin"/>
                </w:r>
                <w:r>
                  <w:rPr>
                    <w:noProof/>
                    <w:webHidden/>
                  </w:rPr>
                  <w:instrText xml:space="preserve"> PAGEREF _Toc177312039 \h </w:instrText>
                </w:r>
                <w:r>
                  <w:rPr>
                    <w:noProof/>
                    <w:webHidden/>
                  </w:rPr>
                </w:r>
                <w:r>
                  <w:rPr>
                    <w:noProof/>
                    <w:webHidden/>
                  </w:rPr>
                  <w:fldChar w:fldCharType="separate"/>
                </w:r>
                <w:r>
                  <w:rPr>
                    <w:noProof/>
                    <w:webHidden/>
                  </w:rPr>
                  <w:t>4</w:t>
                </w:r>
                <w:r>
                  <w:rPr>
                    <w:noProof/>
                    <w:webHidden/>
                  </w:rPr>
                  <w:fldChar w:fldCharType="end"/>
                </w:r>
              </w:hyperlink>
            </w:p>
            <w:p w14:paraId="02979AEF" w14:textId="38E27033" w:rsidR="00E65948" w:rsidRDefault="00E65948">
              <w:pPr>
                <w:pStyle w:val="TOC2"/>
                <w:tabs>
                  <w:tab w:val="right" w:leader="dot" w:pos="9016"/>
                </w:tabs>
                <w:rPr>
                  <w:rFonts w:eastAsiaTheme="minorEastAsia"/>
                  <w:smallCaps w:val="0"/>
                  <w:noProof/>
                  <w:sz w:val="24"/>
                  <w:szCs w:val="24"/>
                  <w:lang w:eastAsia="en-GB"/>
                </w:rPr>
              </w:pPr>
              <w:hyperlink w:anchor="_Toc177312040" w:history="1">
                <w:r w:rsidRPr="005A4C12">
                  <w:rPr>
                    <w:rStyle w:val="Hyperlink"/>
                    <w:noProof/>
                  </w:rPr>
                  <w:t>3.3 Benefits and Impact</w:t>
                </w:r>
                <w:r>
                  <w:rPr>
                    <w:noProof/>
                    <w:webHidden/>
                  </w:rPr>
                  <w:tab/>
                </w:r>
                <w:r>
                  <w:rPr>
                    <w:noProof/>
                    <w:webHidden/>
                  </w:rPr>
                  <w:fldChar w:fldCharType="begin"/>
                </w:r>
                <w:r>
                  <w:rPr>
                    <w:noProof/>
                    <w:webHidden/>
                  </w:rPr>
                  <w:instrText xml:space="preserve"> PAGEREF _Toc177312040 \h </w:instrText>
                </w:r>
                <w:r>
                  <w:rPr>
                    <w:noProof/>
                    <w:webHidden/>
                  </w:rPr>
                </w:r>
                <w:r>
                  <w:rPr>
                    <w:noProof/>
                    <w:webHidden/>
                  </w:rPr>
                  <w:fldChar w:fldCharType="separate"/>
                </w:r>
                <w:r>
                  <w:rPr>
                    <w:noProof/>
                    <w:webHidden/>
                  </w:rPr>
                  <w:t>4</w:t>
                </w:r>
                <w:r>
                  <w:rPr>
                    <w:noProof/>
                    <w:webHidden/>
                  </w:rPr>
                  <w:fldChar w:fldCharType="end"/>
                </w:r>
              </w:hyperlink>
            </w:p>
            <w:p w14:paraId="0D1F7D32" w14:textId="244C731B" w:rsidR="00E65948" w:rsidRDefault="00E65948">
              <w:pPr>
                <w:pStyle w:val="TOC3"/>
                <w:tabs>
                  <w:tab w:val="right" w:leader="dot" w:pos="9016"/>
                </w:tabs>
                <w:rPr>
                  <w:rFonts w:eastAsiaTheme="minorEastAsia"/>
                  <w:i w:val="0"/>
                  <w:iCs w:val="0"/>
                  <w:noProof/>
                  <w:sz w:val="24"/>
                  <w:szCs w:val="24"/>
                  <w:lang w:eastAsia="en-GB"/>
                </w:rPr>
              </w:pPr>
              <w:hyperlink w:anchor="_Toc177312041" w:history="1">
                <w:r w:rsidRPr="005A4C12">
                  <w:rPr>
                    <w:rStyle w:val="Hyperlink"/>
                    <w:noProof/>
                  </w:rPr>
                  <w:t>3.3.1 Enhanced Security</w:t>
                </w:r>
                <w:r>
                  <w:rPr>
                    <w:noProof/>
                    <w:webHidden/>
                  </w:rPr>
                  <w:tab/>
                </w:r>
                <w:r>
                  <w:rPr>
                    <w:noProof/>
                    <w:webHidden/>
                  </w:rPr>
                  <w:fldChar w:fldCharType="begin"/>
                </w:r>
                <w:r>
                  <w:rPr>
                    <w:noProof/>
                    <w:webHidden/>
                  </w:rPr>
                  <w:instrText xml:space="preserve"> PAGEREF _Toc177312041 \h </w:instrText>
                </w:r>
                <w:r>
                  <w:rPr>
                    <w:noProof/>
                    <w:webHidden/>
                  </w:rPr>
                </w:r>
                <w:r>
                  <w:rPr>
                    <w:noProof/>
                    <w:webHidden/>
                  </w:rPr>
                  <w:fldChar w:fldCharType="separate"/>
                </w:r>
                <w:r>
                  <w:rPr>
                    <w:noProof/>
                    <w:webHidden/>
                  </w:rPr>
                  <w:t>4</w:t>
                </w:r>
                <w:r>
                  <w:rPr>
                    <w:noProof/>
                    <w:webHidden/>
                  </w:rPr>
                  <w:fldChar w:fldCharType="end"/>
                </w:r>
              </w:hyperlink>
            </w:p>
            <w:p w14:paraId="0C12ADC1" w14:textId="63823E41" w:rsidR="00E65948" w:rsidRDefault="00E65948">
              <w:pPr>
                <w:pStyle w:val="TOC3"/>
                <w:tabs>
                  <w:tab w:val="right" w:leader="dot" w:pos="9016"/>
                </w:tabs>
                <w:rPr>
                  <w:rFonts w:eastAsiaTheme="minorEastAsia"/>
                  <w:i w:val="0"/>
                  <w:iCs w:val="0"/>
                  <w:noProof/>
                  <w:sz w:val="24"/>
                  <w:szCs w:val="24"/>
                  <w:lang w:eastAsia="en-GB"/>
                </w:rPr>
              </w:pPr>
              <w:hyperlink w:anchor="_Toc177312042" w:history="1">
                <w:r w:rsidRPr="005A4C12">
                  <w:rPr>
                    <w:rStyle w:val="Hyperlink"/>
                    <w:noProof/>
                  </w:rPr>
                  <w:t>3.3.2 Regulatory Compliance</w:t>
                </w:r>
                <w:r>
                  <w:rPr>
                    <w:noProof/>
                    <w:webHidden/>
                  </w:rPr>
                  <w:tab/>
                </w:r>
                <w:r>
                  <w:rPr>
                    <w:noProof/>
                    <w:webHidden/>
                  </w:rPr>
                  <w:fldChar w:fldCharType="begin"/>
                </w:r>
                <w:r>
                  <w:rPr>
                    <w:noProof/>
                    <w:webHidden/>
                  </w:rPr>
                  <w:instrText xml:space="preserve"> PAGEREF _Toc177312042 \h </w:instrText>
                </w:r>
                <w:r>
                  <w:rPr>
                    <w:noProof/>
                    <w:webHidden/>
                  </w:rPr>
                </w:r>
                <w:r>
                  <w:rPr>
                    <w:noProof/>
                    <w:webHidden/>
                  </w:rPr>
                  <w:fldChar w:fldCharType="separate"/>
                </w:r>
                <w:r>
                  <w:rPr>
                    <w:noProof/>
                    <w:webHidden/>
                  </w:rPr>
                  <w:t>4</w:t>
                </w:r>
                <w:r>
                  <w:rPr>
                    <w:noProof/>
                    <w:webHidden/>
                  </w:rPr>
                  <w:fldChar w:fldCharType="end"/>
                </w:r>
              </w:hyperlink>
            </w:p>
            <w:p w14:paraId="43A06D44" w14:textId="74CE053A" w:rsidR="00E65948" w:rsidRDefault="00E65948">
              <w:pPr>
                <w:pStyle w:val="TOC3"/>
                <w:tabs>
                  <w:tab w:val="right" w:leader="dot" w:pos="9016"/>
                </w:tabs>
                <w:rPr>
                  <w:rFonts w:eastAsiaTheme="minorEastAsia"/>
                  <w:i w:val="0"/>
                  <w:iCs w:val="0"/>
                  <w:noProof/>
                  <w:sz w:val="24"/>
                  <w:szCs w:val="24"/>
                  <w:lang w:eastAsia="en-GB"/>
                </w:rPr>
              </w:pPr>
              <w:hyperlink w:anchor="_Toc177312043" w:history="1">
                <w:r w:rsidRPr="005A4C12">
                  <w:rPr>
                    <w:rStyle w:val="Hyperlink"/>
                    <w:noProof/>
                  </w:rPr>
                  <w:t>3.3.3 Streamlined Processes</w:t>
                </w:r>
                <w:r>
                  <w:rPr>
                    <w:noProof/>
                    <w:webHidden/>
                  </w:rPr>
                  <w:tab/>
                </w:r>
                <w:r>
                  <w:rPr>
                    <w:noProof/>
                    <w:webHidden/>
                  </w:rPr>
                  <w:fldChar w:fldCharType="begin"/>
                </w:r>
                <w:r>
                  <w:rPr>
                    <w:noProof/>
                    <w:webHidden/>
                  </w:rPr>
                  <w:instrText xml:space="preserve"> PAGEREF _Toc177312043 \h </w:instrText>
                </w:r>
                <w:r>
                  <w:rPr>
                    <w:noProof/>
                    <w:webHidden/>
                  </w:rPr>
                </w:r>
                <w:r>
                  <w:rPr>
                    <w:noProof/>
                    <w:webHidden/>
                  </w:rPr>
                  <w:fldChar w:fldCharType="separate"/>
                </w:r>
                <w:r>
                  <w:rPr>
                    <w:noProof/>
                    <w:webHidden/>
                  </w:rPr>
                  <w:t>4</w:t>
                </w:r>
                <w:r>
                  <w:rPr>
                    <w:noProof/>
                    <w:webHidden/>
                  </w:rPr>
                  <w:fldChar w:fldCharType="end"/>
                </w:r>
              </w:hyperlink>
            </w:p>
            <w:p w14:paraId="7C8CA211" w14:textId="3F4273FD" w:rsidR="00E65948" w:rsidRDefault="00E65948">
              <w:pPr>
                <w:pStyle w:val="TOC2"/>
                <w:tabs>
                  <w:tab w:val="right" w:leader="dot" w:pos="9016"/>
                </w:tabs>
                <w:rPr>
                  <w:rFonts w:eastAsiaTheme="minorEastAsia"/>
                  <w:smallCaps w:val="0"/>
                  <w:noProof/>
                  <w:sz w:val="24"/>
                  <w:szCs w:val="24"/>
                  <w:lang w:eastAsia="en-GB"/>
                </w:rPr>
              </w:pPr>
              <w:hyperlink w:anchor="_Toc177312044" w:history="1">
                <w:r w:rsidRPr="005A4C12">
                  <w:rPr>
                    <w:rStyle w:val="Hyperlink"/>
                    <w:noProof/>
                  </w:rPr>
                  <w:t>3.3.4 Data Privacy and Protection</w:t>
                </w:r>
                <w:r>
                  <w:rPr>
                    <w:noProof/>
                    <w:webHidden/>
                  </w:rPr>
                  <w:tab/>
                </w:r>
                <w:r>
                  <w:rPr>
                    <w:noProof/>
                    <w:webHidden/>
                  </w:rPr>
                  <w:fldChar w:fldCharType="begin"/>
                </w:r>
                <w:r>
                  <w:rPr>
                    <w:noProof/>
                    <w:webHidden/>
                  </w:rPr>
                  <w:instrText xml:space="preserve"> PAGEREF _Toc177312044 \h </w:instrText>
                </w:r>
                <w:r>
                  <w:rPr>
                    <w:noProof/>
                    <w:webHidden/>
                  </w:rPr>
                </w:r>
                <w:r>
                  <w:rPr>
                    <w:noProof/>
                    <w:webHidden/>
                  </w:rPr>
                  <w:fldChar w:fldCharType="separate"/>
                </w:r>
                <w:r>
                  <w:rPr>
                    <w:noProof/>
                    <w:webHidden/>
                  </w:rPr>
                  <w:t>5</w:t>
                </w:r>
                <w:r>
                  <w:rPr>
                    <w:noProof/>
                    <w:webHidden/>
                  </w:rPr>
                  <w:fldChar w:fldCharType="end"/>
                </w:r>
              </w:hyperlink>
            </w:p>
            <w:p w14:paraId="3A3273B7" w14:textId="2B98B200" w:rsidR="00E65948" w:rsidRDefault="00E65948">
              <w:pPr>
                <w:pStyle w:val="TOC1"/>
                <w:tabs>
                  <w:tab w:val="right" w:leader="dot" w:pos="9016"/>
                </w:tabs>
                <w:rPr>
                  <w:rFonts w:eastAsiaTheme="minorEastAsia"/>
                  <w:b w:val="0"/>
                  <w:bCs w:val="0"/>
                  <w:caps w:val="0"/>
                  <w:noProof/>
                  <w:sz w:val="24"/>
                  <w:szCs w:val="24"/>
                  <w:lang w:eastAsia="en-GB"/>
                </w:rPr>
              </w:pPr>
              <w:hyperlink w:anchor="_Toc177312045" w:history="1">
                <w:r w:rsidRPr="005A4C12">
                  <w:rPr>
                    <w:rStyle w:val="Hyperlink"/>
                    <w:noProof/>
                  </w:rPr>
                  <w:t>4. Prerequisites</w:t>
                </w:r>
                <w:r>
                  <w:rPr>
                    <w:noProof/>
                    <w:webHidden/>
                  </w:rPr>
                  <w:tab/>
                </w:r>
                <w:r>
                  <w:rPr>
                    <w:noProof/>
                    <w:webHidden/>
                  </w:rPr>
                  <w:fldChar w:fldCharType="begin"/>
                </w:r>
                <w:r>
                  <w:rPr>
                    <w:noProof/>
                    <w:webHidden/>
                  </w:rPr>
                  <w:instrText xml:space="preserve"> PAGEREF _Toc177312045 \h </w:instrText>
                </w:r>
                <w:r>
                  <w:rPr>
                    <w:noProof/>
                    <w:webHidden/>
                  </w:rPr>
                </w:r>
                <w:r>
                  <w:rPr>
                    <w:noProof/>
                    <w:webHidden/>
                  </w:rPr>
                  <w:fldChar w:fldCharType="separate"/>
                </w:r>
                <w:r>
                  <w:rPr>
                    <w:noProof/>
                    <w:webHidden/>
                  </w:rPr>
                  <w:t>5</w:t>
                </w:r>
                <w:r>
                  <w:rPr>
                    <w:noProof/>
                    <w:webHidden/>
                  </w:rPr>
                  <w:fldChar w:fldCharType="end"/>
                </w:r>
              </w:hyperlink>
            </w:p>
            <w:p w14:paraId="3C8E11F7" w14:textId="398EF47F" w:rsidR="00E65948" w:rsidRDefault="00E65948">
              <w:pPr>
                <w:pStyle w:val="TOC2"/>
                <w:tabs>
                  <w:tab w:val="right" w:leader="dot" w:pos="9016"/>
                </w:tabs>
                <w:rPr>
                  <w:rFonts w:eastAsiaTheme="minorEastAsia"/>
                  <w:smallCaps w:val="0"/>
                  <w:noProof/>
                  <w:sz w:val="24"/>
                  <w:szCs w:val="24"/>
                  <w:lang w:eastAsia="en-GB"/>
                </w:rPr>
              </w:pPr>
              <w:hyperlink w:anchor="_Toc177312046" w:history="1">
                <w:r w:rsidRPr="005A4C12">
                  <w:rPr>
                    <w:rStyle w:val="Hyperlink"/>
                    <w:noProof/>
                  </w:rPr>
                  <w:t>4.1 Assumptions</w:t>
                </w:r>
                <w:r>
                  <w:rPr>
                    <w:noProof/>
                    <w:webHidden/>
                  </w:rPr>
                  <w:tab/>
                </w:r>
                <w:r>
                  <w:rPr>
                    <w:noProof/>
                    <w:webHidden/>
                  </w:rPr>
                  <w:fldChar w:fldCharType="begin"/>
                </w:r>
                <w:r>
                  <w:rPr>
                    <w:noProof/>
                    <w:webHidden/>
                  </w:rPr>
                  <w:instrText xml:space="preserve"> PAGEREF _Toc177312046 \h </w:instrText>
                </w:r>
                <w:r>
                  <w:rPr>
                    <w:noProof/>
                    <w:webHidden/>
                  </w:rPr>
                </w:r>
                <w:r>
                  <w:rPr>
                    <w:noProof/>
                    <w:webHidden/>
                  </w:rPr>
                  <w:fldChar w:fldCharType="separate"/>
                </w:r>
                <w:r>
                  <w:rPr>
                    <w:noProof/>
                    <w:webHidden/>
                  </w:rPr>
                  <w:t>5</w:t>
                </w:r>
                <w:r>
                  <w:rPr>
                    <w:noProof/>
                    <w:webHidden/>
                  </w:rPr>
                  <w:fldChar w:fldCharType="end"/>
                </w:r>
              </w:hyperlink>
            </w:p>
            <w:p w14:paraId="31540C72" w14:textId="66181F42" w:rsidR="00E65948" w:rsidRDefault="00E65948">
              <w:pPr>
                <w:pStyle w:val="TOC2"/>
                <w:tabs>
                  <w:tab w:val="right" w:leader="dot" w:pos="9016"/>
                </w:tabs>
                <w:rPr>
                  <w:rFonts w:eastAsiaTheme="minorEastAsia"/>
                  <w:smallCaps w:val="0"/>
                  <w:noProof/>
                  <w:sz w:val="24"/>
                  <w:szCs w:val="24"/>
                  <w:lang w:eastAsia="en-GB"/>
                </w:rPr>
              </w:pPr>
              <w:hyperlink w:anchor="_Toc177312047" w:history="1">
                <w:r w:rsidRPr="005A4C12">
                  <w:rPr>
                    <w:rStyle w:val="Hyperlink"/>
                    <w:noProof/>
                  </w:rPr>
                  <w:t>4.2 Constraints</w:t>
                </w:r>
                <w:r>
                  <w:rPr>
                    <w:noProof/>
                    <w:webHidden/>
                  </w:rPr>
                  <w:tab/>
                </w:r>
                <w:r>
                  <w:rPr>
                    <w:noProof/>
                    <w:webHidden/>
                  </w:rPr>
                  <w:fldChar w:fldCharType="begin"/>
                </w:r>
                <w:r>
                  <w:rPr>
                    <w:noProof/>
                    <w:webHidden/>
                  </w:rPr>
                  <w:instrText xml:space="preserve"> PAGEREF _Toc177312047 \h </w:instrText>
                </w:r>
                <w:r>
                  <w:rPr>
                    <w:noProof/>
                    <w:webHidden/>
                  </w:rPr>
                </w:r>
                <w:r>
                  <w:rPr>
                    <w:noProof/>
                    <w:webHidden/>
                  </w:rPr>
                  <w:fldChar w:fldCharType="separate"/>
                </w:r>
                <w:r>
                  <w:rPr>
                    <w:noProof/>
                    <w:webHidden/>
                  </w:rPr>
                  <w:t>5</w:t>
                </w:r>
                <w:r>
                  <w:rPr>
                    <w:noProof/>
                    <w:webHidden/>
                  </w:rPr>
                  <w:fldChar w:fldCharType="end"/>
                </w:r>
              </w:hyperlink>
            </w:p>
            <w:p w14:paraId="006E317B" w14:textId="4C5ED64D" w:rsidR="00E65948" w:rsidRDefault="00E65948">
              <w:pPr>
                <w:pStyle w:val="TOC1"/>
                <w:tabs>
                  <w:tab w:val="right" w:leader="dot" w:pos="9016"/>
                </w:tabs>
                <w:rPr>
                  <w:rFonts w:eastAsiaTheme="minorEastAsia"/>
                  <w:b w:val="0"/>
                  <w:bCs w:val="0"/>
                  <w:caps w:val="0"/>
                  <w:noProof/>
                  <w:sz w:val="24"/>
                  <w:szCs w:val="24"/>
                  <w:lang w:eastAsia="en-GB"/>
                </w:rPr>
              </w:pPr>
              <w:hyperlink w:anchor="_Toc177312048" w:history="1">
                <w:r w:rsidRPr="005A4C12">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_Toc177312048 \h </w:instrText>
                </w:r>
                <w:r>
                  <w:rPr>
                    <w:noProof/>
                    <w:webHidden/>
                  </w:rPr>
                </w:r>
                <w:r>
                  <w:rPr>
                    <w:noProof/>
                    <w:webHidden/>
                  </w:rPr>
                  <w:fldChar w:fldCharType="separate"/>
                </w:r>
                <w:r>
                  <w:rPr>
                    <w:noProof/>
                    <w:webHidden/>
                  </w:rPr>
                  <w:t>6</w:t>
                </w:r>
                <w:r>
                  <w:rPr>
                    <w:noProof/>
                    <w:webHidden/>
                  </w:rPr>
                  <w:fldChar w:fldCharType="end"/>
                </w:r>
              </w:hyperlink>
            </w:p>
            <w:p w14:paraId="1E6CFAC7" w14:textId="22D88F98" w:rsidR="00E65948" w:rsidRDefault="00E65948">
              <w:pPr>
                <w:pStyle w:val="TOC2"/>
                <w:tabs>
                  <w:tab w:val="right" w:leader="dot" w:pos="9016"/>
                </w:tabs>
                <w:rPr>
                  <w:rFonts w:eastAsiaTheme="minorEastAsia"/>
                  <w:smallCaps w:val="0"/>
                  <w:noProof/>
                  <w:sz w:val="24"/>
                  <w:szCs w:val="24"/>
                  <w:lang w:eastAsia="en-GB"/>
                </w:rPr>
              </w:pPr>
              <w:hyperlink w:anchor="_Toc177312049" w:history="1">
                <w:r w:rsidRPr="005A4C12">
                  <w:rPr>
                    <w:rStyle w:val="Hyperlink"/>
                    <w:rFonts w:eastAsia="Times New Roman"/>
                    <w:noProof/>
                    <w:lang w:eastAsia="en-GB"/>
                  </w:rPr>
                  <w:t>5.</w:t>
                </w:r>
                <w:r w:rsidRPr="005A4C12">
                  <w:rPr>
                    <w:rStyle w:val="Hyperlink"/>
                    <w:noProof/>
                  </w:rPr>
                  <w:t>1. Application Data Review:</w:t>
                </w:r>
                <w:r>
                  <w:rPr>
                    <w:noProof/>
                    <w:webHidden/>
                  </w:rPr>
                  <w:tab/>
                </w:r>
                <w:r>
                  <w:rPr>
                    <w:noProof/>
                    <w:webHidden/>
                  </w:rPr>
                  <w:fldChar w:fldCharType="begin"/>
                </w:r>
                <w:r>
                  <w:rPr>
                    <w:noProof/>
                    <w:webHidden/>
                  </w:rPr>
                  <w:instrText xml:space="preserve"> PAGEREF _Toc177312049 \h </w:instrText>
                </w:r>
                <w:r>
                  <w:rPr>
                    <w:noProof/>
                    <w:webHidden/>
                  </w:rPr>
                </w:r>
                <w:r>
                  <w:rPr>
                    <w:noProof/>
                    <w:webHidden/>
                  </w:rPr>
                  <w:fldChar w:fldCharType="separate"/>
                </w:r>
                <w:r>
                  <w:rPr>
                    <w:noProof/>
                    <w:webHidden/>
                  </w:rPr>
                  <w:t>6</w:t>
                </w:r>
                <w:r>
                  <w:rPr>
                    <w:noProof/>
                    <w:webHidden/>
                  </w:rPr>
                  <w:fldChar w:fldCharType="end"/>
                </w:r>
              </w:hyperlink>
            </w:p>
            <w:p w14:paraId="55DD5585" w14:textId="7BF6429F" w:rsidR="00E65948" w:rsidRDefault="00E65948">
              <w:pPr>
                <w:pStyle w:val="TOC2"/>
                <w:tabs>
                  <w:tab w:val="right" w:leader="dot" w:pos="9016"/>
                </w:tabs>
                <w:rPr>
                  <w:rFonts w:eastAsiaTheme="minorEastAsia"/>
                  <w:smallCaps w:val="0"/>
                  <w:noProof/>
                  <w:sz w:val="24"/>
                  <w:szCs w:val="24"/>
                  <w:lang w:eastAsia="en-GB"/>
                </w:rPr>
              </w:pPr>
              <w:hyperlink w:anchor="_Toc177312050" w:history="1">
                <w:r w:rsidRPr="005A4C12">
                  <w:rPr>
                    <w:rStyle w:val="Hyperlink"/>
                    <w:noProof/>
                  </w:rPr>
                  <w:t>5.2. Handling Missing Data:</w:t>
                </w:r>
                <w:r>
                  <w:rPr>
                    <w:noProof/>
                    <w:webHidden/>
                  </w:rPr>
                  <w:tab/>
                </w:r>
                <w:r>
                  <w:rPr>
                    <w:noProof/>
                    <w:webHidden/>
                  </w:rPr>
                  <w:fldChar w:fldCharType="begin"/>
                </w:r>
                <w:r>
                  <w:rPr>
                    <w:noProof/>
                    <w:webHidden/>
                  </w:rPr>
                  <w:instrText xml:space="preserve"> PAGEREF _Toc177312050 \h </w:instrText>
                </w:r>
                <w:r>
                  <w:rPr>
                    <w:noProof/>
                    <w:webHidden/>
                  </w:rPr>
                </w:r>
                <w:r>
                  <w:rPr>
                    <w:noProof/>
                    <w:webHidden/>
                  </w:rPr>
                  <w:fldChar w:fldCharType="separate"/>
                </w:r>
                <w:r>
                  <w:rPr>
                    <w:noProof/>
                    <w:webHidden/>
                  </w:rPr>
                  <w:t>6</w:t>
                </w:r>
                <w:r>
                  <w:rPr>
                    <w:noProof/>
                    <w:webHidden/>
                  </w:rPr>
                  <w:fldChar w:fldCharType="end"/>
                </w:r>
              </w:hyperlink>
            </w:p>
            <w:p w14:paraId="2726C19F" w14:textId="234EA88F" w:rsidR="00E65948" w:rsidRDefault="00E65948">
              <w:pPr>
                <w:pStyle w:val="TOC2"/>
                <w:tabs>
                  <w:tab w:val="right" w:leader="dot" w:pos="9016"/>
                </w:tabs>
                <w:rPr>
                  <w:rFonts w:eastAsiaTheme="minorEastAsia"/>
                  <w:smallCaps w:val="0"/>
                  <w:noProof/>
                  <w:sz w:val="24"/>
                  <w:szCs w:val="24"/>
                  <w:lang w:eastAsia="en-GB"/>
                </w:rPr>
              </w:pPr>
              <w:hyperlink w:anchor="_Toc177312051" w:history="1">
                <w:r w:rsidRPr="005A4C12">
                  <w:rPr>
                    <w:rStyle w:val="Hyperlink"/>
                    <w:noProof/>
                  </w:rPr>
                  <w:t>5.3. Biometric Data Verification:</w:t>
                </w:r>
                <w:r>
                  <w:rPr>
                    <w:noProof/>
                    <w:webHidden/>
                  </w:rPr>
                  <w:tab/>
                </w:r>
                <w:r>
                  <w:rPr>
                    <w:noProof/>
                    <w:webHidden/>
                  </w:rPr>
                  <w:fldChar w:fldCharType="begin"/>
                </w:r>
                <w:r>
                  <w:rPr>
                    <w:noProof/>
                    <w:webHidden/>
                  </w:rPr>
                  <w:instrText xml:space="preserve"> PAGEREF _Toc177312051 \h </w:instrText>
                </w:r>
                <w:r>
                  <w:rPr>
                    <w:noProof/>
                    <w:webHidden/>
                  </w:rPr>
                </w:r>
                <w:r>
                  <w:rPr>
                    <w:noProof/>
                    <w:webHidden/>
                  </w:rPr>
                  <w:fldChar w:fldCharType="separate"/>
                </w:r>
                <w:r>
                  <w:rPr>
                    <w:noProof/>
                    <w:webHidden/>
                  </w:rPr>
                  <w:t>6</w:t>
                </w:r>
                <w:r>
                  <w:rPr>
                    <w:noProof/>
                    <w:webHidden/>
                  </w:rPr>
                  <w:fldChar w:fldCharType="end"/>
                </w:r>
              </w:hyperlink>
            </w:p>
            <w:p w14:paraId="14DEBB05" w14:textId="2AAB80CE" w:rsidR="00E65948" w:rsidRDefault="00E65948">
              <w:pPr>
                <w:pStyle w:val="TOC2"/>
                <w:tabs>
                  <w:tab w:val="right" w:leader="dot" w:pos="9016"/>
                </w:tabs>
                <w:rPr>
                  <w:rFonts w:eastAsiaTheme="minorEastAsia"/>
                  <w:smallCaps w:val="0"/>
                  <w:noProof/>
                  <w:sz w:val="24"/>
                  <w:szCs w:val="24"/>
                  <w:lang w:eastAsia="en-GB"/>
                </w:rPr>
              </w:pPr>
              <w:hyperlink w:anchor="_Toc177312052" w:history="1">
                <w:r w:rsidRPr="005A4C12">
                  <w:rPr>
                    <w:rStyle w:val="Hyperlink"/>
                    <w:noProof/>
                  </w:rPr>
                  <w:t>5.4. Special Case Handling:</w:t>
                </w:r>
                <w:r>
                  <w:rPr>
                    <w:noProof/>
                    <w:webHidden/>
                  </w:rPr>
                  <w:tab/>
                </w:r>
                <w:r>
                  <w:rPr>
                    <w:noProof/>
                    <w:webHidden/>
                  </w:rPr>
                  <w:fldChar w:fldCharType="begin"/>
                </w:r>
                <w:r>
                  <w:rPr>
                    <w:noProof/>
                    <w:webHidden/>
                  </w:rPr>
                  <w:instrText xml:space="preserve"> PAGEREF _Toc177312052 \h </w:instrText>
                </w:r>
                <w:r>
                  <w:rPr>
                    <w:noProof/>
                    <w:webHidden/>
                  </w:rPr>
                </w:r>
                <w:r>
                  <w:rPr>
                    <w:noProof/>
                    <w:webHidden/>
                  </w:rPr>
                  <w:fldChar w:fldCharType="separate"/>
                </w:r>
                <w:r>
                  <w:rPr>
                    <w:noProof/>
                    <w:webHidden/>
                  </w:rPr>
                  <w:t>6</w:t>
                </w:r>
                <w:r>
                  <w:rPr>
                    <w:noProof/>
                    <w:webHidden/>
                  </w:rPr>
                  <w:fldChar w:fldCharType="end"/>
                </w:r>
              </w:hyperlink>
            </w:p>
            <w:p w14:paraId="3FB96284" w14:textId="60BBA65D" w:rsidR="00E65948" w:rsidRDefault="00E65948">
              <w:pPr>
                <w:pStyle w:val="TOC2"/>
                <w:tabs>
                  <w:tab w:val="right" w:leader="dot" w:pos="9016"/>
                </w:tabs>
                <w:rPr>
                  <w:rFonts w:eastAsiaTheme="minorEastAsia"/>
                  <w:smallCaps w:val="0"/>
                  <w:noProof/>
                  <w:sz w:val="24"/>
                  <w:szCs w:val="24"/>
                  <w:lang w:eastAsia="en-GB"/>
                </w:rPr>
              </w:pPr>
              <w:hyperlink w:anchor="_Toc177312053" w:history="1">
                <w:r w:rsidRPr="005A4C12">
                  <w:rPr>
                    <w:rStyle w:val="Hyperlink"/>
                    <w:noProof/>
                  </w:rPr>
                  <w:t>5.5. Authentication:</w:t>
                </w:r>
                <w:r>
                  <w:rPr>
                    <w:noProof/>
                    <w:webHidden/>
                  </w:rPr>
                  <w:tab/>
                </w:r>
                <w:r>
                  <w:rPr>
                    <w:noProof/>
                    <w:webHidden/>
                  </w:rPr>
                  <w:fldChar w:fldCharType="begin"/>
                </w:r>
                <w:r>
                  <w:rPr>
                    <w:noProof/>
                    <w:webHidden/>
                  </w:rPr>
                  <w:instrText xml:space="preserve"> PAGEREF _Toc177312053 \h </w:instrText>
                </w:r>
                <w:r>
                  <w:rPr>
                    <w:noProof/>
                    <w:webHidden/>
                  </w:rPr>
                </w:r>
                <w:r>
                  <w:rPr>
                    <w:noProof/>
                    <w:webHidden/>
                  </w:rPr>
                  <w:fldChar w:fldCharType="separate"/>
                </w:r>
                <w:r>
                  <w:rPr>
                    <w:noProof/>
                    <w:webHidden/>
                  </w:rPr>
                  <w:t>6</w:t>
                </w:r>
                <w:r>
                  <w:rPr>
                    <w:noProof/>
                    <w:webHidden/>
                  </w:rPr>
                  <w:fldChar w:fldCharType="end"/>
                </w:r>
              </w:hyperlink>
            </w:p>
            <w:p w14:paraId="46054888" w14:textId="6F299FD2" w:rsidR="00E65948" w:rsidRDefault="00E65948">
              <w:pPr>
                <w:pStyle w:val="TOC2"/>
                <w:tabs>
                  <w:tab w:val="right" w:leader="dot" w:pos="9016"/>
                </w:tabs>
                <w:rPr>
                  <w:rFonts w:eastAsiaTheme="minorEastAsia"/>
                  <w:smallCaps w:val="0"/>
                  <w:noProof/>
                  <w:sz w:val="24"/>
                  <w:szCs w:val="24"/>
                  <w:lang w:eastAsia="en-GB"/>
                </w:rPr>
              </w:pPr>
              <w:hyperlink w:anchor="_Toc177312054" w:history="1">
                <w:r w:rsidRPr="005A4C12">
                  <w:rPr>
                    <w:rStyle w:val="Hyperlink"/>
                    <w:noProof/>
                  </w:rPr>
                  <w:t>5.6. Approval/Rejection Decision:</w:t>
                </w:r>
                <w:r>
                  <w:rPr>
                    <w:noProof/>
                    <w:webHidden/>
                  </w:rPr>
                  <w:tab/>
                </w:r>
                <w:r>
                  <w:rPr>
                    <w:noProof/>
                    <w:webHidden/>
                  </w:rPr>
                  <w:fldChar w:fldCharType="begin"/>
                </w:r>
                <w:r>
                  <w:rPr>
                    <w:noProof/>
                    <w:webHidden/>
                  </w:rPr>
                  <w:instrText xml:space="preserve"> PAGEREF _Toc177312054 \h </w:instrText>
                </w:r>
                <w:r>
                  <w:rPr>
                    <w:noProof/>
                    <w:webHidden/>
                  </w:rPr>
                </w:r>
                <w:r>
                  <w:rPr>
                    <w:noProof/>
                    <w:webHidden/>
                  </w:rPr>
                  <w:fldChar w:fldCharType="separate"/>
                </w:r>
                <w:r>
                  <w:rPr>
                    <w:noProof/>
                    <w:webHidden/>
                  </w:rPr>
                  <w:t>6</w:t>
                </w:r>
                <w:r>
                  <w:rPr>
                    <w:noProof/>
                    <w:webHidden/>
                  </w:rPr>
                  <w:fldChar w:fldCharType="end"/>
                </w:r>
              </w:hyperlink>
            </w:p>
            <w:p w14:paraId="53BC566F" w14:textId="0E35D351" w:rsidR="00E65948" w:rsidRDefault="00E65948">
              <w:pPr>
                <w:pStyle w:val="TOC2"/>
                <w:tabs>
                  <w:tab w:val="right" w:leader="dot" w:pos="9016"/>
                </w:tabs>
                <w:rPr>
                  <w:rFonts w:eastAsiaTheme="minorEastAsia"/>
                  <w:smallCaps w:val="0"/>
                  <w:noProof/>
                  <w:sz w:val="24"/>
                  <w:szCs w:val="24"/>
                  <w:lang w:eastAsia="en-GB"/>
                </w:rPr>
              </w:pPr>
              <w:hyperlink w:anchor="_Toc177312055" w:history="1">
                <w:r w:rsidRPr="005A4C12">
                  <w:rPr>
                    <w:rStyle w:val="Hyperlink"/>
                    <w:noProof/>
                  </w:rPr>
                  <w:t>5.7. Notification:</w:t>
                </w:r>
                <w:r>
                  <w:rPr>
                    <w:noProof/>
                    <w:webHidden/>
                  </w:rPr>
                  <w:tab/>
                </w:r>
                <w:r>
                  <w:rPr>
                    <w:noProof/>
                    <w:webHidden/>
                  </w:rPr>
                  <w:fldChar w:fldCharType="begin"/>
                </w:r>
                <w:r>
                  <w:rPr>
                    <w:noProof/>
                    <w:webHidden/>
                  </w:rPr>
                  <w:instrText xml:space="preserve"> PAGEREF _Toc177312055 \h </w:instrText>
                </w:r>
                <w:r>
                  <w:rPr>
                    <w:noProof/>
                    <w:webHidden/>
                  </w:rPr>
                </w:r>
                <w:r>
                  <w:rPr>
                    <w:noProof/>
                    <w:webHidden/>
                  </w:rPr>
                  <w:fldChar w:fldCharType="separate"/>
                </w:r>
                <w:r>
                  <w:rPr>
                    <w:noProof/>
                    <w:webHidden/>
                  </w:rPr>
                  <w:t>6</w:t>
                </w:r>
                <w:r>
                  <w:rPr>
                    <w:noProof/>
                    <w:webHidden/>
                  </w:rPr>
                  <w:fldChar w:fldCharType="end"/>
                </w:r>
              </w:hyperlink>
            </w:p>
            <w:p w14:paraId="7B4CAFAC" w14:textId="249719C8" w:rsidR="00E65948" w:rsidRDefault="00E65948">
              <w:pPr>
                <w:pStyle w:val="TOC2"/>
                <w:tabs>
                  <w:tab w:val="right" w:leader="dot" w:pos="9016"/>
                </w:tabs>
                <w:rPr>
                  <w:rFonts w:eastAsiaTheme="minorEastAsia"/>
                  <w:smallCaps w:val="0"/>
                  <w:noProof/>
                  <w:sz w:val="24"/>
                  <w:szCs w:val="24"/>
                  <w:lang w:eastAsia="en-GB"/>
                </w:rPr>
              </w:pPr>
              <w:hyperlink w:anchor="_Toc177312056" w:history="1">
                <w:r w:rsidRPr="005A4C12">
                  <w:rPr>
                    <w:rStyle w:val="Hyperlink"/>
                    <w:noProof/>
                  </w:rPr>
                  <w:t>5.8. Data Logging:</w:t>
                </w:r>
                <w:r>
                  <w:rPr>
                    <w:noProof/>
                    <w:webHidden/>
                  </w:rPr>
                  <w:tab/>
                </w:r>
                <w:r>
                  <w:rPr>
                    <w:noProof/>
                    <w:webHidden/>
                  </w:rPr>
                  <w:fldChar w:fldCharType="begin"/>
                </w:r>
                <w:r>
                  <w:rPr>
                    <w:noProof/>
                    <w:webHidden/>
                  </w:rPr>
                  <w:instrText xml:space="preserve"> PAGEREF _Toc177312056 \h </w:instrText>
                </w:r>
                <w:r>
                  <w:rPr>
                    <w:noProof/>
                    <w:webHidden/>
                  </w:rPr>
                </w:r>
                <w:r>
                  <w:rPr>
                    <w:noProof/>
                    <w:webHidden/>
                  </w:rPr>
                  <w:fldChar w:fldCharType="separate"/>
                </w:r>
                <w:r>
                  <w:rPr>
                    <w:noProof/>
                    <w:webHidden/>
                  </w:rPr>
                  <w:t>6</w:t>
                </w:r>
                <w:r>
                  <w:rPr>
                    <w:noProof/>
                    <w:webHidden/>
                  </w:rPr>
                  <w:fldChar w:fldCharType="end"/>
                </w:r>
              </w:hyperlink>
            </w:p>
            <w:p w14:paraId="47FC4109" w14:textId="52B05D16" w:rsidR="00E65948" w:rsidRDefault="00E65948">
              <w:pPr>
                <w:pStyle w:val="TOC2"/>
                <w:tabs>
                  <w:tab w:val="right" w:leader="dot" w:pos="9016"/>
                </w:tabs>
                <w:rPr>
                  <w:rFonts w:eastAsiaTheme="minorEastAsia"/>
                  <w:smallCaps w:val="0"/>
                  <w:noProof/>
                  <w:sz w:val="24"/>
                  <w:szCs w:val="24"/>
                  <w:lang w:eastAsia="en-GB"/>
                </w:rPr>
              </w:pPr>
              <w:hyperlink w:anchor="_Toc177312057" w:history="1">
                <w:r w:rsidRPr="005A4C12">
                  <w:rPr>
                    <w:rStyle w:val="Hyperlink"/>
                    <w:noProof/>
                  </w:rPr>
                  <w:t>5.9 Security Measures</w:t>
                </w:r>
                <w:r>
                  <w:rPr>
                    <w:noProof/>
                    <w:webHidden/>
                  </w:rPr>
                  <w:tab/>
                </w:r>
                <w:r>
                  <w:rPr>
                    <w:noProof/>
                    <w:webHidden/>
                  </w:rPr>
                  <w:fldChar w:fldCharType="begin"/>
                </w:r>
                <w:r>
                  <w:rPr>
                    <w:noProof/>
                    <w:webHidden/>
                  </w:rPr>
                  <w:instrText xml:space="preserve"> PAGEREF _Toc177312057 \h </w:instrText>
                </w:r>
                <w:r>
                  <w:rPr>
                    <w:noProof/>
                    <w:webHidden/>
                  </w:rPr>
                </w:r>
                <w:r>
                  <w:rPr>
                    <w:noProof/>
                    <w:webHidden/>
                  </w:rPr>
                  <w:fldChar w:fldCharType="separate"/>
                </w:r>
                <w:r>
                  <w:rPr>
                    <w:noProof/>
                    <w:webHidden/>
                  </w:rPr>
                  <w:t>7</w:t>
                </w:r>
                <w:r>
                  <w:rPr>
                    <w:noProof/>
                    <w:webHidden/>
                  </w:rPr>
                  <w:fldChar w:fldCharType="end"/>
                </w:r>
              </w:hyperlink>
            </w:p>
            <w:p w14:paraId="3357D129" w14:textId="75A0728F" w:rsidR="00E65948" w:rsidRDefault="00E65948">
              <w:pPr>
                <w:pStyle w:val="TOC1"/>
                <w:tabs>
                  <w:tab w:val="right" w:leader="dot" w:pos="9016"/>
                </w:tabs>
                <w:rPr>
                  <w:rFonts w:eastAsiaTheme="minorEastAsia"/>
                  <w:b w:val="0"/>
                  <w:bCs w:val="0"/>
                  <w:caps w:val="0"/>
                  <w:noProof/>
                  <w:sz w:val="24"/>
                  <w:szCs w:val="24"/>
                  <w:lang w:eastAsia="en-GB"/>
                </w:rPr>
              </w:pPr>
              <w:hyperlink w:anchor="_Toc177312058" w:history="1">
                <w:r w:rsidRPr="005A4C12">
                  <w:rPr>
                    <w:rStyle w:val="Hyperlink"/>
                    <w:rFonts w:eastAsia="Times New Roman"/>
                    <w:noProof/>
                    <w:lang w:eastAsia="en-GB"/>
                  </w:rPr>
                  <w:t xml:space="preserve">6. </w:t>
                </w:r>
                <w:r w:rsidRPr="005A4C12">
                  <w:rPr>
                    <w:rStyle w:val="Hyperlink"/>
                    <w:noProof/>
                    <w:lang w:eastAsia="en-GB"/>
                  </w:rPr>
                  <w:t>Visualisation</w:t>
                </w:r>
                <w:r>
                  <w:rPr>
                    <w:noProof/>
                    <w:webHidden/>
                  </w:rPr>
                  <w:tab/>
                </w:r>
                <w:r>
                  <w:rPr>
                    <w:noProof/>
                    <w:webHidden/>
                  </w:rPr>
                  <w:fldChar w:fldCharType="begin"/>
                </w:r>
                <w:r>
                  <w:rPr>
                    <w:noProof/>
                    <w:webHidden/>
                  </w:rPr>
                  <w:instrText xml:space="preserve"> PAGEREF _Toc177312058 \h </w:instrText>
                </w:r>
                <w:r>
                  <w:rPr>
                    <w:noProof/>
                    <w:webHidden/>
                  </w:rPr>
                </w:r>
                <w:r>
                  <w:rPr>
                    <w:noProof/>
                    <w:webHidden/>
                  </w:rPr>
                  <w:fldChar w:fldCharType="separate"/>
                </w:r>
                <w:r>
                  <w:rPr>
                    <w:noProof/>
                    <w:webHidden/>
                  </w:rPr>
                  <w:t>8</w:t>
                </w:r>
                <w:r>
                  <w:rPr>
                    <w:noProof/>
                    <w:webHidden/>
                  </w:rPr>
                  <w:fldChar w:fldCharType="end"/>
                </w:r>
              </w:hyperlink>
            </w:p>
            <w:p w14:paraId="4AFFD208" w14:textId="79873692" w:rsidR="00E65948" w:rsidRDefault="00E65948">
              <w:pPr>
                <w:pStyle w:val="TOC1"/>
                <w:tabs>
                  <w:tab w:val="right" w:leader="dot" w:pos="9016"/>
                </w:tabs>
                <w:rPr>
                  <w:rFonts w:eastAsiaTheme="minorEastAsia"/>
                  <w:b w:val="0"/>
                  <w:bCs w:val="0"/>
                  <w:caps w:val="0"/>
                  <w:noProof/>
                  <w:sz w:val="24"/>
                  <w:szCs w:val="24"/>
                  <w:lang w:eastAsia="en-GB"/>
                </w:rPr>
              </w:pPr>
              <w:hyperlink w:anchor="_Toc177312059" w:history="1">
                <w:r w:rsidRPr="005A4C12">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_Toc177312059 \h </w:instrText>
                </w:r>
                <w:r>
                  <w:rPr>
                    <w:noProof/>
                    <w:webHidden/>
                  </w:rPr>
                </w:r>
                <w:r>
                  <w:rPr>
                    <w:noProof/>
                    <w:webHidden/>
                  </w:rPr>
                  <w:fldChar w:fldCharType="separate"/>
                </w:r>
                <w:r>
                  <w:rPr>
                    <w:noProof/>
                    <w:webHidden/>
                  </w:rPr>
                  <w:t>9</w:t>
                </w:r>
                <w:r>
                  <w:rPr>
                    <w:noProof/>
                    <w:webHidden/>
                  </w:rPr>
                  <w:fldChar w:fldCharType="end"/>
                </w:r>
              </w:hyperlink>
            </w:p>
            <w:p w14:paraId="53296954" w14:textId="2D81FE7D" w:rsidR="00E65948" w:rsidRDefault="00E65948">
              <w:pPr>
                <w:pStyle w:val="TOC1"/>
                <w:tabs>
                  <w:tab w:val="right" w:leader="dot" w:pos="9016"/>
                </w:tabs>
                <w:rPr>
                  <w:rFonts w:eastAsiaTheme="minorEastAsia"/>
                  <w:b w:val="0"/>
                  <w:bCs w:val="0"/>
                  <w:caps w:val="0"/>
                  <w:noProof/>
                  <w:sz w:val="24"/>
                  <w:szCs w:val="24"/>
                  <w:lang w:eastAsia="en-GB"/>
                </w:rPr>
              </w:pPr>
              <w:hyperlink w:anchor="_Toc177312060" w:history="1">
                <w:r w:rsidRPr="005A4C12">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_Toc177312060 \h </w:instrText>
                </w:r>
                <w:r>
                  <w:rPr>
                    <w:noProof/>
                    <w:webHidden/>
                  </w:rPr>
                </w:r>
                <w:r>
                  <w:rPr>
                    <w:noProof/>
                    <w:webHidden/>
                  </w:rPr>
                  <w:fldChar w:fldCharType="separate"/>
                </w:r>
                <w:r>
                  <w:rPr>
                    <w:noProof/>
                    <w:webHidden/>
                  </w:rPr>
                  <w:t>10</w:t>
                </w:r>
                <w:r>
                  <w:rPr>
                    <w:noProof/>
                    <w:webHidden/>
                  </w:rPr>
                  <w:fldChar w:fldCharType="end"/>
                </w:r>
              </w:hyperlink>
            </w:p>
            <w:p w14:paraId="49B4A4FC" w14:textId="76BA8EFC" w:rsidR="00E76E43" w:rsidRPr="00D207CB" w:rsidRDefault="00481329" w:rsidP="00AB4374">
              <w:pPr>
                <w:rPr>
                  <w:rFonts w:asciiTheme="minorHAnsi" w:hAnsiTheme="minorHAnsi"/>
                  <w:noProof/>
                </w:rPr>
              </w:pPr>
              <w:r w:rsidRPr="00D207CB">
                <w:rPr>
                  <w:rFonts w:asciiTheme="minorHAnsi" w:hAnsiTheme="minorHAnsi"/>
                  <w:b/>
                  <w:bCs/>
                  <w:noProof/>
                </w:rPr>
                <w:fldChar w:fldCharType="end"/>
              </w:r>
            </w:p>
          </w:sdtContent>
        </w:sdt>
        <w:p w14:paraId="7D98ED75" w14:textId="21CCD283" w:rsidR="00E81518" w:rsidRPr="00D207CB" w:rsidRDefault="00E97F0F" w:rsidP="00AB4374">
          <w:pPr>
            <w:rPr>
              <w:rFonts w:asciiTheme="minorHAnsi" w:hAnsiTheme="minorHAnsi"/>
              <w:noProof/>
            </w:rPr>
          </w:pPr>
          <w:r w:rsidRPr="00D207CB">
            <w:rPr>
              <w:rFonts w:asciiTheme="minorHAnsi" w:hAnsiTheme="minorHAnsi"/>
              <w:b/>
              <w:bCs/>
              <w:color w:val="000000"/>
              <w:sz w:val="36"/>
              <w:szCs w:val="36"/>
            </w:rPr>
            <w:br w:type="page"/>
          </w:r>
        </w:p>
      </w:sdtContent>
    </w:sdt>
    <w:p w14:paraId="59FEB4FF" w14:textId="414D85D5" w:rsidR="00F430D2" w:rsidRPr="00D207CB" w:rsidRDefault="00F430D2" w:rsidP="00E13AE4">
      <w:pPr>
        <w:pStyle w:val="Heading1"/>
        <w:jc w:val="both"/>
        <w:rPr>
          <w:rFonts w:asciiTheme="minorHAnsi" w:hAnsiTheme="minorHAnsi"/>
        </w:rPr>
      </w:pPr>
      <w:bookmarkStart w:id="0" w:name="_Toc177312029"/>
      <w:r w:rsidRPr="00D207CB">
        <w:rPr>
          <w:rFonts w:asciiTheme="minorHAnsi" w:hAnsiTheme="minorHAnsi"/>
        </w:rPr>
        <w:lastRenderedPageBreak/>
        <w:t xml:space="preserve">1. </w:t>
      </w:r>
      <w:r w:rsidR="009B6262" w:rsidRPr="00D207CB">
        <w:rPr>
          <w:rFonts w:asciiTheme="minorHAnsi" w:hAnsiTheme="minorHAnsi"/>
        </w:rPr>
        <w:t>Purpose</w:t>
      </w:r>
      <w:bookmarkEnd w:id="0"/>
    </w:p>
    <w:p w14:paraId="1298839A" w14:textId="280FE6EA" w:rsidR="004A39B7" w:rsidRPr="00D207CB" w:rsidRDefault="00A63CC7" w:rsidP="00E13AE4">
      <w:pPr>
        <w:spacing w:line="276" w:lineRule="auto"/>
        <w:jc w:val="both"/>
        <w:rPr>
          <w:rFonts w:asciiTheme="minorHAnsi" w:hAnsiTheme="minorHAnsi"/>
        </w:rPr>
      </w:pPr>
      <w:r w:rsidRPr="00D207CB">
        <w:rPr>
          <w:rFonts w:asciiTheme="minorHAnsi" w:hAnsiTheme="minorHAnsi"/>
        </w:rPr>
        <w:t>The purpose of this SOP is to provide a standardi</w:t>
      </w:r>
      <w:r w:rsidR="00994B87" w:rsidRPr="00D207CB">
        <w:rPr>
          <w:rFonts w:asciiTheme="minorHAnsi" w:hAnsiTheme="minorHAnsi"/>
        </w:rPr>
        <w:t>s</w:t>
      </w:r>
      <w:r w:rsidRPr="00D207CB">
        <w:rPr>
          <w:rFonts w:asciiTheme="minorHAnsi" w:hAnsiTheme="minorHAnsi"/>
        </w:rPr>
        <w:t>ed procedure for the approval or rejection of applications for Digital Identity (DID) accounts. It ensures secure and consistent processing, verifies data completeness, and manages special cases. This SOP outlines stakeholder responsibilities, prerequisites, and security measures, ensuring a transparent and efficient experience for applicants while protecting their data.</w:t>
      </w:r>
    </w:p>
    <w:p w14:paraId="54ED6784" w14:textId="77777777" w:rsidR="00C11BE6" w:rsidRPr="00D207CB" w:rsidRDefault="00C11BE6" w:rsidP="00E13AE4">
      <w:pPr>
        <w:pStyle w:val="Heading1"/>
        <w:jc w:val="both"/>
        <w:rPr>
          <w:rFonts w:asciiTheme="minorHAnsi" w:hAnsiTheme="minorHAnsi"/>
        </w:rPr>
      </w:pPr>
      <w:bookmarkStart w:id="1" w:name="_Toc177312030"/>
      <w:r w:rsidRPr="00D207CB">
        <w:rPr>
          <w:rFonts w:asciiTheme="minorHAnsi" w:hAnsiTheme="minorHAnsi"/>
        </w:rPr>
        <w:t>2. Definitions and Abbreviations</w:t>
      </w:r>
      <w:bookmarkEnd w:id="1"/>
    </w:p>
    <w:p w14:paraId="32A920F3"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DID</w:t>
      </w:r>
      <w:r w:rsidRPr="00D207CB">
        <w:rPr>
          <w:rFonts w:asciiTheme="minorHAnsi" w:hAnsiTheme="minorHAnsi"/>
        </w:rPr>
        <w:t>: Digital Identity</w:t>
      </w:r>
    </w:p>
    <w:p w14:paraId="1D61D6A2"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KM</w:t>
      </w:r>
      <w:r w:rsidRPr="00D207CB">
        <w:rPr>
          <w:rFonts w:asciiTheme="minorHAnsi" w:hAnsiTheme="minorHAnsi"/>
        </w:rPr>
        <w:t>: Key Manager</w:t>
      </w:r>
    </w:p>
    <w:p w14:paraId="4D73BBD9"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KR</w:t>
      </w:r>
      <w:r w:rsidRPr="00D207CB">
        <w:rPr>
          <w:rFonts w:asciiTheme="minorHAnsi" w:hAnsiTheme="minorHAnsi"/>
        </w:rPr>
        <w:t>: Key Revocation</w:t>
      </w:r>
    </w:p>
    <w:p w14:paraId="6BFA5A1B"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HSM</w:t>
      </w:r>
      <w:r w:rsidRPr="00D207CB">
        <w:rPr>
          <w:rFonts w:asciiTheme="minorHAnsi" w:hAnsiTheme="minorHAnsi"/>
        </w:rPr>
        <w:t>: Hardware Security Module</w:t>
      </w:r>
    </w:p>
    <w:p w14:paraId="7E5FBBAF"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CA</w:t>
      </w:r>
      <w:r w:rsidRPr="00D207CB">
        <w:rPr>
          <w:rFonts w:asciiTheme="minorHAnsi" w:hAnsiTheme="minorHAnsi"/>
        </w:rPr>
        <w:t>: Certificate Authority</w:t>
      </w:r>
    </w:p>
    <w:p w14:paraId="39B02EC6"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IDA</w:t>
      </w:r>
      <w:r w:rsidRPr="00D207CB">
        <w:rPr>
          <w:rFonts w:asciiTheme="minorHAnsi" w:hAnsiTheme="minorHAnsi"/>
        </w:rPr>
        <w:t>: ID Authentication Database</w:t>
      </w:r>
    </w:p>
    <w:p w14:paraId="36FF21B2"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AC</w:t>
      </w:r>
      <w:r w:rsidRPr="00D207CB">
        <w:rPr>
          <w:rFonts w:asciiTheme="minorHAnsi" w:hAnsiTheme="minorHAnsi"/>
        </w:rPr>
        <w:t>: Access Control</w:t>
      </w:r>
    </w:p>
    <w:p w14:paraId="74BC733E"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FTP</w:t>
      </w:r>
      <w:r w:rsidRPr="00D207CB">
        <w:rPr>
          <w:rFonts w:asciiTheme="minorHAnsi" w:hAnsiTheme="minorHAnsi"/>
        </w:rPr>
        <w:t>: First Time Password</w:t>
      </w:r>
    </w:p>
    <w:p w14:paraId="7C9DF998"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OTP</w:t>
      </w:r>
      <w:r w:rsidRPr="00D207CB">
        <w:rPr>
          <w:rFonts w:asciiTheme="minorHAnsi" w:hAnsiTheme="minorHAnsi"/>
        </w:rPr>
        <w:t>: One-Time Password</w:t>
      </w:r>
    </w:p>
    <w:p w14:paraId="537D47F6"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2FA</w:t>
      </w:r>
      <w:r w:rsidRPr="00D207CB">
        <w:rPr>
          <w:rFonts w:asciiTheme="minorHAnsi" w:hAnsiTheme="minorHAnsi"/>
        </w:rPr>
        <w:t>: Two-Factor Authentication</w:t>
      </w:r>
    </w:p>
    <w:p w14:paraId="083E7912"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API</w:t>
      </w:r>
      <w:r w:rsidRPr="00D207CB">
        <w:rPr>
          <w:rFonts w:asciiTheme="minorHAnsi" w:hAnsiTheme="minorHAnsi"/>
        </w:rPr>
        <w:t>: Application Programming Interface</w:t>
      </w:r>
    </w:p>
    <w:p w14:paraId="5FB74CB4"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HTTPS</w:t>
      </w:r>
      <w:r w:rsidRPr="00D207CB">
        <w:rPr>
          <w:rFonts w:asciiTheme="minorHAnsi" w:hAnsiTheme="minorHAnsi"/>
        </w:rPr>
        <w:t>: Hyper Text Transfer Protocol Secure</w:t>
      </w:r>
    </w:p>
    <w:p w14:paraId="160672D4"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SSL/TLS</w:t>
      </w:r>
      <w:r w:rsidRPr="00D207CB">
        <w:rPr>
          <w:rFonts w:asciiTheme="minorHAnsi" w:hAnsiTheme="minorHAnsi"/>
        </w:rPr>
        <w:t>: Secure Sockets Layer / Transport Layer Security</w:t>
      </w:r>
    </w:p>
    <w:p w14:paraId="106FF5E7" w14:textId="77777777" w:rsidR="00C11BE6" w:rsidRPr="00D207CB" w:rsidRDefault="00C11BE6" w:rsidP="00E13AE4">
      <w:pPr>
        <w:spacing w:line="276" w:lineRule="auto"/>
        <w:jc w:val="both"/>
        <w:rPr>
          <w:rFonts w:asciiTheme="minorHAnsi" w:hAnsiTheme="minorHAnsi"/>
        </w:rPr>
      </w:pPr>
      <w:r w:rsidRPr="00D207CB">
        <w:rPr>
          <w:rFonts w:asciiTheme="minorHAnsi" w:hAnsiTheme="minorHAnsi"/>
          <w:b/>
          <w:bCs/>
        </w:rPr>
        <w:t>IDS</w:t>
      </w:r>
      <w:r w:rsidRPr="00D207CB">
        <w:rPr>
          <w:rFonts w:asciiTheme="minorHAnsi" w:hAnsiTheme="minorHAnsi"/>
        </w:rPr>
        <w:t>: Intrusion Detection System</w:t>
      </w:r>
    </w:p>
    <w:p w14:paraId="4630B06F" w14:textId="1F2D6B11" w:rsidR="00C11BE6" w:rsidRPr="00D207CB" w:rsidRDefault="00C11BE6" w:rsidP="00E13AE4">
      <w:pPr>
        <w:spacing w:line="276" w:lineRule="auto"/>
        <w:jc w:val="both"/>
        <w:rPr>
          <w:rFonts w:asciiTheme="minorHAnsi" w:hAnsiTheme="minorHAnsi"/>
        </w:rPr>
      </w:pPr>
      <w:r w:rsidRPr="00D207CB">
        <w:rPr>
          <w:rFonts w:asciiTheme="minorHAnsi" w:hAnsiTheme="minorHAnsi"/>
          <w:b/>
          <w:bCs/>
        </w:rPr>
        <w:t>IPS</w:t>
      </w:r>
      <w:r w:rsidRPr="00D207CB">
        <w:rPr>
          <w:rFonts w:asciiTheme="minorHAnsi" w:hAnsiTheme="minorHAnsi"/>
        </w:rPr>
        <w:t>: Intrusion Prevention System</w:t>
      </w:r>
    </w:p>
    <w:p w14:paraId="01802306" w14:textId="6E32B1A9" w:rsidR="004A39B7" w:rsidRPr="00D207CB" w:rsidRDefault="00C11BE6" w:rsidP="00E13AE4">
      <w:pPr>
        <w:pStyle w:val="Heading1"/>
        <w:jc w:val="both"/>
        <w:rPr>
          <w:rFonts w:asciiTheme="minorHAnsi" w:hAnsiTheme="minorHAnsi"/>
        </w:rPr>
      </w:pPr>
      <w:bookmarkStart w:id="2" w:name="_Toc177312031"/>
      <w:r w:rsidRPr="00D207CB">
        <w:rPr>
          <w:rFonts w:asciiTheme="minorHAnsi" w:hAnsiTheme="minorHAnsi"/>
        </w:rPr>
        <w:t>3</w:t>
      </w:r>
      <w:r w:rsidR="00360329" w:rsidRPr="00D207CB">
        <w:rPr>
          <w:rFonts w:asciiTheme="minorHAnsi" w:hAnsiTheme="minorHAnsi"/>
        </w:rPr>
        <w:t>.</w:t>
      </w:r>
      <w:r w:rsidR="004A39B7" w:rsidRPr="00D207CB">
        <w:rPr>
          <w:rFonts w:asciiTheme="minorHAnsi" w:hAnsiTheme="minorHAnsi"/>
        </w:rPr>
        <w:t xml:space="preserve"> Application</w:t>
      </w:r>
      <w:bookmarkEnd w:id="2"/>
    </w:p>
    <w:p w14:paraId="3D33FDD9" w14:textId="77777777" w:rsidR="004A2A39" w:rsidRPr="00D207CB" w:rsidRDefault="004A2A39" w:rsidP="0008516C">
      <w:pPr>
        <w:pStyle w:val="Heading2"/>
        <w:rPr>
          <w:rFonts w:asciiTheme="minorHAnsi" w:hAnsiTheme="minorHAnsi"/>
        </w:rPr>
      </w:pPr>
      <w:bookmarkStart w:id="3" w:name="_Toc177312032"/>
      <w:r w:rsidRPr="00D207CB">
        <w:rPr>
          <w:rFonts w:asciiTheme="minorHAnsi" w:hAnsiTheme="minorHAnsi"/>
        </w:rPr>
        <w:t>3.1 Ownership and Stakeholders</w:t>
      </w:r>
      <w:bookmarkEnd w:id="3"/>
    </w:p>
    <w:p w14:paraId="0E9E3518" w14:textId="66D8A0E3" w:rsidR="004A2A39" w:rsidRPr="00D207CB" w:rsidRDefault="009644A8" w:rsidP="00E25AD0">
      <w:pPr>
        <w:pStyle w:val="Heading3"/>
      </w:pPr>
      <w:bookmarkStart w:id="4" w:name="_Toc177312033"/>
      <w:r w:rsidRPr="00D207CB">
        <w:t xml:space="preserve">3.1.1 </w:t>
      </w:r>
      <w:r w:rsidR="004A2A39" w:rsidRPr="00D207CB">
        <w:t>Digital Identity Service Providers (DISPs)</w:t>
      </w:r>
      <w:bookmarkEnd w:id="4"/>
    </w:p>
    <w:p w14:paraId="049CE499" w14:textId="77777777" w:rsidR="008C6B94" w:rsidRPr="00D207CB" w:rsidRDefault="008C6B94" w:rsidP="003807A7">
      <w:pPr>
        <w:numPr>
          <w:ilvl w:val="0"/>
          <w:numId w:val="4"/>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t>Ownership:</w:t>
      </w:r>
      <w:r w:rsidRPr="00D207CB">
        <w:rPr>
          <w:rFonts w:asciiTheme="minorHAnsi" w:eastAsiaTheme="minorHAnsi" w:hAnsiTheme="minorHAnsi" w:cs="AppleSystemUIFont"/>
          <w:sz w:val="26"/>
          <w:szCs w:val="26"/>
          <w:lang w:eastAsia="en-US"/>
          <w14:ligatures w14:val="standardContextual"/>
        </w:rPr>
        <w:t xml:space="preserve"> Responsible for overseeing the application approval/rejection process for the DID portal.</w:t>
      </w:r>
    </w:p>
    <w:p w14:paraId="11FA79EE" w14:textId="77777777" w:rsidR="008C6B94" w:rsidRPr="00D207CB" w:rsidRDefault="008C6B94" w:rsidP="003807A7">
      <w:pPr>
        <w:numPr>
          <w:ilvl w:val="0"/>
          <w:numId w:val="4"/>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t>Responsibilities:</w:t>
      </w:r>
      <w:r w:rsidRPr="00D207CB">
        <w:rPr>
          <w:rFonts w:asciiTheme="minorHAnsi" w:eastAsiaTheme="minorHAnsi" w:hAnsiTheme="minorHAnsi" w:cs="AppleSystemUIFont"/>
          <w:sz w:val="26"/>
          <w:szCs w:val="26"/>
          <w:lang w:eastAsia="en-US"/>
          <w14:ligatures w14:val="standardContextual"/>
        </w:rPr>
        <w:t xml:space="preserve"> Ensure secure, compliant, and efficient management of application data and decision-making processes.</w:t>
      </w:r>
    </w:p>
    <w:p w14:paraId="625DCE71" w14:textId="4D45AA23" w:rsidR="004A2A39" w:rsidRPr="00D207CB" w:rsidRDefault="004A2A39" w:rsidP="008C6B94">
      <w:pPr>
        <w:ind w:left="360"/>
        <w:rPr>
          <w:rFonts w:asciiTheme="minorHAnsi" w:eastAsiaTheme="majorEastAsia" w:hAnsiTheme="minorHAnsi"/>
        </w:rPr>
      </w:pPr>
    </w:p>
    <w:p w14:paraId="43C5A1BD" w14:textId="1B5E61D5" w:rsidR="004A2A39" w:rsidRPr="00D207CB" w:rsidRDefault="009644A8" w:rsidP="00E25AD0">
      <w:pPr>
        <w:pStyle w:val="Heading3"/>
      </w:pPr>
      <w:bookmarkStart w:id="5" w:name="_Toc177312034"/>
      <w:r w:rsidRPr="00D207CB">
        <w:t xml:space="preserve">3.1.2 </w:t>
      </w:r>
      <w:r w:rsidR="004A2A39" w:rsidRPr="00D207CB">
        <w:t>IT and Security Teams</w:t>
      </w:r>
      <w:bookmarkEnd w:id="5"/>
    </w:p>
    <w:p w14:paraId="3EA67A23" w14:textId="77777777" w:rsidR="00197623" w:rsidRPr="00D207CB" w:rsidRDefault="00197623" w:rsidP="00197623">
      <w:pPr>
        <w:numPr>
          <w:ilvl w:val="0"/>
          <w:numId w:val="1"/>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t>Ownership:</w:t>
      </w:r>
      <w:r w:rsidRPr="00D207CB">
        <w:rPr>
          <w:rFonts w:asciiTheme="minorHAnsi" w:eastAsiaTheme="minorHAnsi" w:hAnsiTheme="minorHAnsi" w:cs="AppleSystemUIFont"/>
          <w:sz w:val="26"/>
          <w:szCs w:val="26"/>
          <w:lang w:eastAsia="en-US"/>
          <w14:ligatures w14:val="standardContextual"/>
        </w:rPr>
        <w:t xml:space="preserve"> Handle the technical infrastructure supporting the DID portal's application processes.</w:t>
      </w:r>
    </w:p>
    <w:p w14:paraId="13A863F7" w14:textId="77777777" w:rsidR="00197623" w:rsidRPr="00D207CB" w:rsidRDefault="00197623" w:rsidP="00197623">
      <w:pPr>
        <w:numPr>
          <w:ilvl w:val="0"/>
          <w:numId w:val="1"/>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lastRenderedPageBreak/>
        <w:t>Responsibilities:</w:t>
      </w:r>
      <w:r w:rsidRPr="00D207CB">
        <w:rPr>
          <w:rFonts w:asciiTheme="minorHAnsi" w:eastAsiaTheme="minorHAnsi" w:hAnsiTheme="minorHAnsi" w:cs="AppleSystemUIFont"/>
          <w:sz w:val="26"/>
          <w:szCs w:val="26"/>
          <w:lang w:eastAsia="en-US"/>
          <w14:ligatures w14:val="standardContextual"/>
        </w:rPr>
        <w:t xml:space="preserve"> Manage system security, including data encryption, and maintain the hardware and software infrastructure.</w:t>
      </w:r>
    </w:p>
    <w:p w14:paraId="5E256C87" w14:textId="58010CE1" w:rsidR="004A2A39" w:rsidRPr="00D207CB" w:rsidRDefault="004A2A39" w:rsidP="00197623">
      <w:pPr>
        <w:ind w:left="360"/>
        <w:rPr>
          <w:rFonts w:asciiTheme="minorHAnsi" w:eastAsiaTheme="majorEastAsia" w:hAnsiTheme="minorHAnsi"/>
        </w:rPr>
      </w:pPr>
    </w:p>
    <w:p w14:paraId="5CC15261" w14:textId="77777777" w:rsidR="004A2A39" w:rsidRPr="00D207CB" w:rsidRDefault="004A2A39" w:rsidP="00E25AD0">
      <w:pPr>
        <w:pStyle w:val="Heading3"/>
      </w:pPr>
      <w:bookmarkStart w:id="6" w:name="_Toc177312035"/>
      <w:r w:rsidRPr="00D207CB">
        <w:t>3.1.3 Compliance and Legal Departments</w:t>
      </w:r>
      <w:bookmarkEnd w:id="6"/>
    </w:p>
    <w:p w14:paraId="1C20B03E" w14:textId="77777777" w:rsidR="00197623" w:rsidRPr="00D207CB" w:rsidRDefault="00197623" w:rsidP="003807A7">
      <w:pPr>
        <w:pStyle w:val="ListParagraph"/>
        <w:numPr>
          <w:ilvl w:val="0"/>
          <w:numId w:val="7"/>
        </w:numPr>
        <w:autoSpaceDE w:val="0"/>
        <w:autoSpaceDN w:val="0"/>
        <w:adjustRightInd w:val="0"/>
        <w:rPr>
          <w:rFonts w:cs="AppleSystemUIFont"/>
          <w:sz w:val="26"/>
          <w:szCs w:val="26"/>
        </w:rPr>
      </w:pPr>
      <w:r w:rsidRPr="00D207CB">
        <w:rPr>
          <w:rFonts w:cs="AppleSystemUIFont"/>
          <w:b/>
          <w:bCs/>
          <w:sz w:val="26"/>
          <w:szCs w:val="26"/>
        </w:rPr>
        <w:t>Ownership:</w:t>
      </w:r>
      <w:r w:rsidRPr="00D207CB">
        <w:rPr>
          <w:rFonts w:cs="AppleSystemUIFont"/>
          <w:sz w:val="26"/>
          <w:szCs w:val="26"/>
        </w:rPr>
        <w:t xml:space="preserve"> Ensure the application process adheres to legal and regulatory standards.</w:t>
      </w:r>
    </w:p>
    <w:p w14:paraId="2D1608AD" w14:textId="77777777" w:rsidR="00197623" w:rsidRPr="00D207CB" w:rsidRDefault="00197623" w:rsidP="003807A7">
      <w:pPr>
        <w:pStyle w:val="ListParagraph"/>
        <w:numPr>
          <w:ilvl w:val="0"/>
          <w:numId w:val="7"/>
        </w:numPr>
        <w:autoSpaceDE w:val="0"/>
        <w:autoSpaceDN w:val="0"/>
        <w:adjustRightInd w:val="0"/>
        <w:rPr>
          <w:rFonts w:cs="AppleSystemUIFont"/>
          <w:sz w:val="26"/>
          <w:szCs w:val="26"/>
        </w:rPr>
      </w:pPr>
      <w:r w:rsidRPr="00D207CB">
        <w:rPr>
          <w:rFonts w:cs="AppleSystemUIFont"/>
          <w:b/>
          <w:bCs/>
          <w:sz w:val="26"/>
          <w:szCs w:val="26"/>
        </w:rPr>
        <w:t>Responsibilities:</w:t>
      </w:r>
      <w:r w:rsidRPr="00D207CB">
        <w:rPr>
          <w:rFonts w:cs="AppleSystemUIFont"/>
          <w:sz w:val="26"/>
          <w:szCs w:val="26"/>
        </w:rPr>
        <w:t xml:space="preserve"> Oversee compliance with relevant laws and standards, including conducting audits and compliance checks.</w:t>
      </w:r>
    </w:p>
    <w:p w14:paraId="07AF25CC" w14:textId="77777777" w:rsidR="00197623" w:rsidRPr="00D207CB" w:rsidRDefault="00197623" w:rsidP="00197623">
      <w:pPr>
        <w:rPr>
          <w:rFonts w:asciiTheme="minorHAnsi" w:hAnsiTheme="minorHAnsi"/>
          <w:lang w:eastAsia="en-US"/>
        </w:rPr>
      </w:pPr>
    </w:p>
    <w:p w14:paraId="0AC0E19D" w14:textId="77777777" w:rsidR="004A2A39" w:rsidRPr="00D207CB" w:rsidRDefault="004A2A39" w:rsidP="0008516C">
      <w:pPr>
        <w:pStyle w:val="Heading2"/>
        <w:rPr>
          <w:rFonts w:asciiTheme="minorHAnsi" w:hAnsiTheme="minorHAnsi"/>
        </w:rPr>
      </w:pPr>
      <w:bookmarkStart w:id="7" w:name="_Toc177312036"/>
      <w:r w:rsidRPr="00D207CB">
        <w:rPr>
          <w:rFonts w:asciiTheme="minorHAnsi" w:hAnsiTheme="minorHAnsi"/>
        </w:rPr>
        <w:t>3.2 Users and Beneficiaries</w:t>
      </w:r>
      <w:bookmarkEnd w:id="7"/>
    </w:p>
    <w:p w14:paraId="249BE7C7" w14:textId="77777777" w:rsidR="004A2A39" w:rsidRPr="00D207CB" w:rsidRDefault="004A2A39" w:rsidP="00E25AD0">
      <w:pPr>
        <w:pStyle w:val="Heading3"/>
      </w:pPr>
      <w:bookmarkStart w:id="8" w:name="_Toc177312037"/>
      <w:r w:rsidRPr="00D207CB">
        <w:t>3.2.1 General Public</w:t>
      </w:r>
      <w:bookmarkEnd w:id="8"/>
    </w:p>
    <w:p w14:paraId="005BBA3E" w14:textId="77777777" w:rsidR="00F07138" w:rsidRPr="00D207CB" w:rsidRDefault="00F07138" w:rsidP="003807A7">
      <w:pPr>
        <w:pStyle w:val="ListParagraph"/>
        <w:numPr>
          <w:ilvl w:val="0"/>
          <w:numId w:val="8"/>
        </w:numPr>
        <w:autoSpaceDE w:val="0"/>
        <w:autoSpaceDN w:val="0"/>
        <w:adjustRightInd w:val="0"/>
        <w:rPr>
          <w:rFonts w:cs="AppleSystemUIFont"/>
          <w:sz w:val="26"/>
          <w:szCs w:val="26"/>
        </w:rPr>
      </w:pPr>
      <w:r w:rsidRPr="00D207CB">
        <w:rPr>
          <w:rFonts w:cs="AppleSystemUIFont"/>
          <w:b/>
          <w:bCs/>
          <w:sz w:val="26"/>
          <w:szCs w:val="26"/>
        </w:rPr>
        <w:t>Users:</w:t>
      </w:r>
      <w:r w:rsidRPr="00D207CB">
        <w:rPr>
          <w:rFonts w:cs="AppleSystemUIFont"/>
          <w:sz w:val="26"/>
          <w:szCs w:val="26"/>
        </w:rPr>
        <w:t xml:space="preserve"> Individuals applying for a new digital identity account.</w:t>
      </w:r>
    </w:p>
    <w:p w14:paraId="4E2E6A28" w14:textId="19135E86" w:rsidR="004A2A39" w:rsidRPr="00D207CB" w:rsidRDefault="00F07138" w:rsidP="003807A7">
      <w:pPr>
        <w:pStyle w:val="ListParagraph"/>
        <w:numPr>
          <w:ilvl w:val="0"/>
          <w:numId w:val="8"/>
        </w:numPr>
        <w:autoSpaceDE w:val="0"/>
        <w:autoSpaceDN w:val="0"/>
        <w:adjustRightInd w:val="0"/>
        <w:rPr>
          <w:rFonts w:cs="AppleSystemUIFont"/>
          <w:sz w:val="26"/>
          <w:szCs w:val="26"/>
        </w:rPr>
      </w:pPr>
      <w:r w:rsidRPr="00D207CB">
        <w:rPr>
          <w:rFonts w:cs="AppleSystemUIFont"/>
          <w:b/>
          <w:bCs/>
          <w:sz w:val="26"/>
          <w:szCs w:val="26"/>
        </w:rPr>
        <w:t>Usage:</w:t>
      </w:r>
      <w:r w:rsidRPr="00D207CB">
        <w:rPr>
          <w:rFonts w:cs="AppleSystemUIFont"/>
          <w:sz w:val="26"/>
          <w:szCs w:val="26"/>
        </w:rPr>
        <w:t xml:space="preserve"> Use the application process to submit their biometric and demographic information for identity proofing.</w:t>
      </w:r>
    </w:p>
    <w:p w14:paraId="65AB6AED" w14:textId="1E30DDA4" w:rsidR="004A2A39" w:rsidRPr="00D207CB" w:rsidRDefault="004A2A39" w:rsidP="00E25AD0">
      <w:pPr>
        <w:pStyle w:val="Heading3"/>
        <w:numPr>
          <w:ilvl w:val="2"/>
          <w:numId w:val="16"/>
        </w:numPr>
      </w:pPr>
      <w:bookmarkStart w:id="9" w:name="_Toc177312038"/>
      <w:r w:rsidRPr="00D207CB">
        <w:t>Government Agencies</w:t>
      </w:r>
      <w:bookmarkEnd w:id="9"/>
    </w:p>
    <w:p w14:paraId="3F9775AD" w14:textId="77777777" w:rsidR="00E25AD0" w:rsidRPr="00D207CB" w:rsidRDefault="00DB305A" w:rsidP="00E25AD0">
      <w:pPr>
        <w:pStyle w:val="ListParagraph"/>
        <w:numPr>
          <w:ilvl w:val="0"/>
          <w:numId w:val="8"/>
        </w:numPr>
        <w:autoSpaceDE w:val="0"/>
        <w:autoSpaceDN w:val="0"/>
        <w:adjustRightInd w:val="0"/>
        <w:rPr>
          <w:rFonts w:cs="AppleSystemUIFont"/>
          <w:sz w:val="26"/>
          <w:szCs w:val="26"/>
        </w:rPr>
      </w:pPr>
      <w:r w:rsidRPr="00D207CB">
        <w:rPr>
          <w:rFonts w:cs="AppleSystemUIFont"/>
          <w:b/>
          <w:bCs/>
          <w:sz w:val="26"/>
          <w:szCs w:val="26"/>
        </w:rPr>
        <w:t>Users:</w:t>
      </w:r>
      <w:r w:rsidRPr="00D207CB">
        <w:rPr>
          <w:rFonts w:cs="AppleSystemUIFont"/>
          <w:sz w:val="26"/>
          <w:szCs w:val="26"/>
        </w:rPr>
        <w:t xml:space="preserve"> Departments requiring verified digital identities for service access.</w:t>
      </w:r>
    </w:p>
    <w:p w14:paraId="5F25AC43" w14:textId="41F3C348" w:rsidR="00DB305A" w:rsidRPr="00D207CB" w:rsidRDefault="00DB305A" w:rsidP="00E25AD0">
      <w:pPr>
        <w:pStyle w:val="ListParagraph"/>
        <w:numPr>
          <w:ilvl w:val="0"/>
          <w:numId w:val="8"/>
        </w:numPr>
        <w:autoSpaceDE w:val="0"/>
        <w:autoSpaceDN w:val="0"/>
        <w:adjustRightInd w:val="0"/>
        <w:rPr>
          <w:rFonts w:cs="AppleSystemUIFont"/>
          <w:sz w:val="26"/>
          <w:szCs w:val="26"/>
        </w:rPr>
      </w:pPr>
      <w:r w:rsidRPr="00D207CB">
        <w:rPr>
          <w:rFonts w:cs="AppleSystemUIFont"/>
          <w:b/>
          <w:bCs/>
          <w:sz w:val="26"/>
          <w:szCs w:val="26"/>
        </w:rPr>
        <w:t>Usage:</w:t>
      </w:r>
      <w:r w:rsidRPr="00D207CB">
        <w:rPr>
          <w:rFonts w:cs="AppleSystemUIFont"/>
          <w:sz w:val="26"/>
          <w:szCs w:val="26"/>
        </w:rPr>
        <w:t xml:space="preserve"> Rely on the approved digital identities for secure access to services.</w:t>
      </w:r>
    </w:p>
    <w:p w14:paraId="2ECF3BCE" w14:textId="77777777" w:rsidR="004A2A39" w:rsidRPr="00D207CB" w:rsidRDefault="004A2A39" w:rsidP="00E25AD0">
      <w:pPr>
        <w:pStyle w:val="Heading3"/>
      </w:pPr>
      <w:bookmarkStart w:id="10" w:name="_Toc177312039"/>
      <w:r w:rsidRPr="00D207CB">
        <w:t>3.2.3 Private Sector Companies</w:t>
      </w:r>
      <w:bookmarkEnd w:id="10"/>
    </w:p>
    <w:p w14:paraId="50DAF71C" w14:textId="77777777" w:rsidR="00DB305A" w:rsidRPr="00D207CB" w:rsidRDefault="00DB305A" w:rsidP="003807A7">
      <w:pPr>
        <w:numPr>
          <w:ilvl w:val="0"/>
          <w:numId w:val="9"/>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t>Users:</w:t>
      </w:r>
      <w:r w:rsidRPr="00D207CB">
        <w:rPr>
          <w:rFonts w:asciiTheme="minorHAnsi" w:eastAsiaTheme="minorHAnsi" w:hAnsiTheme="minorHAnsi" w:cs="AppleSystemUIFont"/>
          <w:sz w:val="26"/>
          <w:szCs w:val="26"/>
          <w:lang w:eastAsia="en-US"/>
          <w14:ligatures w14:val="standardContextual"/>
        </w:rPr>
        <w:t xml:space="preserve"> Businesses needing verified identities for employee or customer onboarding.</w:t>
      </w:r>
    </w:p>
    <w:p w14:paraId="72881CBF" w14:textId="26716664" w:rsidR="00DB305A" w:rsidRPr="00D207CB" w:rsidRDefault="00DB305A" w:rsidP="003807A7">
      <w:pPr>
        <w:numPr>
          <w:ilvl w:val="0"/>
          <w:numId w:val="9"/>
        </w:numPr>
        <w:autoSpaceDE w:val="0"/>
        <w:autoSpaceDN w:val="0"/>
        <w:adjustRightInd w:val="0"/>
        <w:rPr>
          <w:rFonts w:asciiTheme="minorHAnsi" w:eastAsiaTheme="minorHAnsi" w:hAnsiTheme="minorHAnsi" w:cs="AppleSystemUIFont"/>
          <w:sz w:val="26"/>
          <w:szCs w:val="26"/>
          <w:lang w:eastAsia="en-US"/>
          <w14:ligatures w14:val="standardContextual"/>
        </w:rPr>
      </w:pPr>
      <w:r w:rsidRPr="00D207CB">
        <w:rPr>
          <w:rFonts w:asciiTheme="minorHAnsi" w:eastAsiaTheme="minorHAnsi" w:hAnsiTheme="minorHAnsi" w:cs="AppleSystemUIFont"/>
          <w:b/>
          <w:bCs/>
          <w:sz w:val="26"/>
          <w:szCs w:val="26"/>
          <w:lang w:eastAsia="en-US"/>
          <w14:ligatures w14:val="standardContextual"/>
        </w:rPr>
        <w:t>Usage:</w:t>
      </w:r>
      <w:r w:rsidRPr="00D207CB">
        <w:rPr>
          <w:rFonts w:asciiTheme="minorHAnsi" w:eastAsiaTheme="minorHAnsi" w:hAnsiTheme="minorHAnsi" w:cs="AppleSystemUIFont"/>
          <w:sz w:val="26"/>
          <w:szCs w:val="26"/>
          <w:lang w:eastAsia="en-US"/>
          <w14:ligatures w14:val="standardContextual"/>
        </w:rPr>
        <w:t xml:space="preserve"> Use the DID portal for secure verification and compliance with industry regulations.</w:t>
      </w:r>
    </w:p>
    <w:p w14:paraId="6748237D" w14:textId="77777777" w:rsidR="004A2A39" w:rsidRPr="00D207CB" w:rsidRDefault="004A2A39" w:rsidP="0008516C">
      <w:pPr>
        <w:pStyle w:val="Heading2"/>
        <w:rPr>
          <w:rFonts w:asciiTheme="minorHAnsi" w:hAnsiTheme="minorHAnsi"/>
        </w:rPr>
      </w:pPr>
      <w:bookmarkStart w:id="11" w:name="_Toc177312040"/>
      <w:r w:rsidRPr="00D207CB">
        <w:rPr>
          <w:rFonts w:asciiTheme="minorHAnsi" w:hAnsiTheme="minorHAnsi"/>
        </w:rPr>
        <w:t>3.3 Benefits and Impact</w:t>
      </w:r>
      <w:bookmarkEnd w:id="11"/>
    </w:p>
    <w:p w14:paraId="55866221" w14:textId="77777777" w:rsidR="004A2A39" w:rsidRPr="00D207CB" w:rsidRDefault="004A2A39" w:rsidP="00E25AD0">
      <w:pPr>
        <w:pStyle w:val="Heading3"/>
      </w:pPr>
      <w:bookmarkStart w:id="12" w:name="_Toc177312041"/>
      <w:r w:rsidRPr="00D207CB">
        <w:t>3.3.1 Enhanced Security</w:t>
      </w:r>
      <w:bookmarkEnd w:id="12"/>
    </w:p>
    <w:p w14:paraId="67CB241E" w14:textId="77777777" w:rsidR="00A43736" w:rsidRPr="00D207CB" w:rsidRDefault="00A43736" w:rsidP="003807A7">
      <w:pPr>
        <w:pStyle w:val="ListParagraph"/>
        <w:numPr>
          <w:ilvl w:val="0"/>
          <w:numId w:val="10"/>
        </w:numPr>
        <w:autoSpaceDE w:val="0"/>
        <w:autoSpaceDN w:val="0"/>
        <w:adjustRightInd w:val="0"/>
        <w:rPr>
          <w:rFonts w:cs="AppleSystemUIFont"/>
          <w:sz w:val="26"/>
          <w:szCs w:val="26"/>
        </w:rPr>
      </w:pPr>
      <w:r w:rsidRPr="00D207CB">
        <w:rPr>
          <w:rFonts w:cs="AppleSystemUIFont"/>
          <w:b/>
          <w:bCs/>
          <w:sz w:val="26"/>
          <w:szCs w:val="26"/>
        </w:rPr>
        <w:t>Benefit:</w:t>
      </w:r>
      <w:r w:rsidRPr="00D207CB">
        <w:rPr>
          <w:rFonts w:cs="AppleSystemUIFont"/>
          <w:sz w:val="26"/>
          <w:szCs w:val="26"/>
        </w:rPr>
        <w:t xml:space="preserve"> Secure handling of biometric and demographic data.</w:t>
      </w:r>
    </w:p>
    <w:p w14:paraId="314B1878" w14:textId="63B1ED78" w:rsidR="00A43736" w:rsidRPr="00D207CB" w:rsidRDefault="00A43736" w:rsidP="003807A7">
      <w:pPr>
        <w:pStyle w:val="ListParagraph"/>
        <w:numPr>
          <w:ilvl w:val="0"/>
          <w:numId w:val="10"/>
        </w:numPr>
        <w:autoSpaceDE w:val="0"/>
        <w:autoSpaceDN w:val="0"/>
        <w:adjustRightInd w:val="0"/>
        <w:rPr>
          <w:rFonts w:cs="AppleSystemUIFont"/>
          <w:sz w:val="26"/>
          <w:szCs w:val="26"/>
        </w:rPr>
      </w:pPr>
      <w:r w:rsidRPr="00D207CB">
        <w:rPr>
          <w:rFonts w:cs="AppleSystemUIFont"/>
          <w:b/>
          <w:bCs/>
          <w:sz w:val="26"/>
          <w:szCs w:val="26"/>
        </w:rPr>
        <w:t>Impact:</w:t>
      </w:r>
      <w:r w:rsidRPr="00D207CB">
        <w:rPr>
          <w:rFonts w:cs="AppleSystemUIFont"/>
          <w:sz w:val="26"/>
          <w:szCs w:val="26"/>
        </w:rPr>
        <w:t xml:space="preserve"> Reduces risks of data breaches and unauthori</w:t>
      </w:r>
      <w:r w:rsidR="00994B87" w:rsidRPr="00D207CB">
        <w:rPr>
          <w:rFonts w:cs="AppleSystemUIFont"/>
          <w:sz w:val="26"/>
          <w:szCs w:val="26"/>
        </w:rPr>
        <w:t>s</w:t>
      </w:r>
      <w:r w:rsidRPr="00D207CB">
        <w:rPr>
          <w:rFonts w:cs="AppleSystemUIFont"/>
          <w:sz w:val="26"/>
          <w:szCs w:val="26"/>
        </w:rPr>
        <w:t>ed access.</w:t>
      </w:r>
    </w:p>
    <w:p w14:paraId="52D3DCEF" w14:textId="77777777" w:rsidR="004A2A39" w:rsidRPr="00D207CB" w:rsidRDefault="004A2A39" w:rsidP="00E25AD0">
      <w:pPr>
        <w:pStyle w:val="Heading3"/>
      </w:pPr>
      <w:bookmarkStart w:id="13" w:name="_Toc177312042"/>
      <w:r w:rsidRPr="00D207CB">
        <w:t>3.3.2 Regulatory Compliance</w:t>
      </w:r>
      <w:bookmarkEnd w:id="13"/>
    </w:p>
    <w:p w14:paraId="60203889" w14:textId="77777777" w:rsidR="00A43736" w:rsidRPr="00D207CB" w:rsidRDefault="00A43736" w:rsidP="00A43736">
      <w:pPr>
        <w:rPr>
          <w:rFonts w:asciiTheme="minorHAnsi" w:hAnsiTheme="minorHAnsi"/>
          <w:lang w:eastAsia="en-US"/>
        </w:rPr>
      </w:pPr>
    </w:p>
    <w:p w14:paraId="28A42CB0" w14:textId="77777777" w:rsidR="00A43736" w:rsidRPr="00D207CB" w:rsidRDefault="00A43736" w:rsidP="003807A7">
      <w:pPr>
        <w:pStyle w:val="ListParagraph"/>
        <w:numPr>
          <w:ilvl w:val="0"/>
          <w:numId w:val="11"/>
        </w:numPr>
        <w:autoSpaceDE w:val="0"/>
        <w:autoSpaceDN w:val="0"/>
        <w:adjustRightInd w:val="0"/>
        <w:rPr>
          <w:rFonts w:cs="AppleSystemUIFont"/>
          <w:sz w:val="26"/>
          <w:szCs w:val="26"/>
        </w:rPr>
      </w:pPr>
      <w:r w:rsidRPr="00D207CB">
        <w:rPr>
          <w:rFonts w:cs="AppleSystemUIFont"/>
          <w:b/>
          <w:bCs/>
          <w:sz w:val="26"/>
          <w:szCs w:val="26"/>
        </w:rPr>
        <w:t>Benefit:</w:t>
      </w:r>
      <w:r w:rsidRPr="00D207CB">
        <w:rPr>
          <w:rFonts w:cs="AppleSystemUIFont"/>
          <w:sz w:val="26"/>
          <w:szCs w:val="26"/>
        </w:rPr>
        <w:t xml:space="preserve"> Adherence to international and local regulations.</w:t>
      </w:r>
    </w:p>
    <w:p w14:paraId="77D52A3E" w14:textId="0F837528" w:rsidR="00A43736" w:rsidRPr="00D207CB" w:rsidRDefault="00A43736" w:rsidP="003807A7">
      <w:pPr>
        <w:pStyle w:val="ListParagraph"/>
        <w:numPr>
          <w:ilvl w:val="0"/>
          <w:numId w:val="11"/>
        </w:numPr>
        <w:autoSpaceDE w:val="0"/>
        <w:autoSpaceDN w:val="0"/>
        <w:adjustRightInd w:val="0"/>
        <w:rPr>
          <w:rFonts w:cs="AppleSystemUIFont"/>
          <w:sz w:val="26"/>
          <w:szCs w:val="26"/>
        </w:rPr>
      </w:pPr>
      <w:r w:rsidRPr="00D207CB">
        <w:rPr>
          <w:rFonts w:cs="AppleSystemUIFont"/>
          <w:b/>
          <w:bCs/>
          <w:sz w:val="26"/>
          <w:szCs w:val="26"/>
        </w:rPr>
        <w:t>Impact:</w:t>
      </w:r>
      <w:r w:rsidRPr="00D207CB">
        <w:rPr>
          <w:rFonts w:cs="AppleSystemUIFont"/>
          <w:sz w:val="26"/>
          <w:szCs w:val="26"/>
        </w:rPr>
        <w:t xml:space="preserve"> Mitigates legal risks and builds trust with stakeholders.</w:t>
      </w:r>
    </w:p>
    <w:p w14:paraId="27AAD6E2" w14:textId="15663F2E" w:rsidR="004A2A39" w:rsidRPr="00D207CB" w:rsidRDefault="00C8549B" w:rsidP="00E25AD0">
      <w:pPr>
        <w:pStyle w:val="Heading3"/>
      </w:pPr>
      <w:bookmarkStart w:id="14" w:name="_Toc177312043"/>
      <w:r w:rsidRPr="00D207CB">
        <w:t xml:space="preserve">3.3.3 </w:t>
      </w:r>
      <w:r w:rsidR="004A2A39" w:rsidRPr="00D207CB">
        <w:t>Streamlined Processes</w:t>
      </w:r>
      <w:bookmarkEnd w:id="14"/>
    </w:p>
    <w:p w14:paraId="7A095C28" w14:textId="77777777" w:rsidR="00635BF1" w:rsidRPr="00D207CB" w:rsidRDefault="00635BF1" w:rsidP="003807A7">
      <w:pPr>
        <w:pStyle w:val="ListParagraph"/>
        <w:numPr>
          <w:ilvl w:val="0"/>
          <w:numId w:val="12"/>
        </w:numPr>
        <w:autoSpaceDE w:val="0"/>
        <w:autoSpaceDN w:val="0"/>
        <w:adjustRightInd w:val="0"/>
        <w:rPr>
          <w:rFonts w:cs="AppleSystemUIFont"/>
          <w:sz w:val="26"/>
          <w:szCs w:val="26"/>
        </w:rPr>
      </w:pPr>
      <w:r w:rsidRPr="00D207CB">
        <w:rPr>
          <w:rFonts w:cs="AppleSystemUIFont"/>
          <w:b/>
          <w:bCs/>
          <w:sz w:val="26"/>
          <w:szCs w:val="26"/>
        </w:rPr>
        <w:t>Benefit:</w:t>
      </w:r>
      <w:r w:rsidRPr="00D207CB">
        <w:rPr>
          <w:rFonts w:cs="AppleSystemUIFont"/>
          <w:sz w:val="26"/>
          <w:szCs w:val="26"/>
        </w:rPr>
        <w:t xml:space="preserve"> Efficient application approval/rejection workflow.</w:t>
      </w:r>
    </w:p>
    <w:p w14:paraId="542173F3" w14:textId="77777777" w:rsidR="00635BF1" w:rsidRPr="00D207CB" w:rsidRDefault="00635BF1" w:rsidP="003807A7">
      <w:pPr>
        <w:pStyle w:val="ListParagraph"/>
        <w:numPr>
          <w:ilvl w:val="0"/>
          <w:numId w:val="12"/>
        </w:numPr>
        <w:autoSpaceDE w:val="0"/>
        <w:autoSpaceDN w:val="0"/>
        <w:adjustRightInd w:val="0"/>
        <w:rPr>
          <w:rFonts w:cs="AppleSystemUIFont"/>
          <w:sz w:val="26"/>
          <w:szCs w:val="26"/>
        </w:rPr>
      </w:pPr>
      <w:r w:rsidRPr="00D207CB">
        <w:rPr>
          <w:rFonts w:cs="AppleSystemUIFont"/>
          <w:b/>
          <w:bCs/>
          <w:sz w:val="26"/>
          <w:szCs w:val="26"/>
        </w:rPr>
        <w:t>Impact:</w:t>
      </w:r>
      <w:r w:rsidRPr="00D207CB">
        <w:rPr>
          <w:rFonts w:cs="AppleSystemUIFont"/>
          <w:sz w:val="26"/>
          <w:szCs w:val="26"/>
        </w:rPr>
        <w:t xml:space="preserve"> Reduces processing time and enhances user experience.</w:t>
      </w:r>
    </w:p>
    <w:p w14:paraId="0E9D1946" w14:textId="23B7FBAE" w:rsidR="004A2A39" w:rsidRPr="00D207CB" w:rsidRDefault="004A2A39" w:rsidP="0008516C">
      <w:pPr>
        <w:pStyle w:val="Heading2"/>
        <w:rPr>
          <w:rFonts w:asciiTheme="minorHAnsi" w:hAnsiTheme="minorHAnsi"/>
        </w:rPr>
      </w:pPr>
      <w:bookmarkStart w:id="15" w:name="_Toc177312044"/>
      <w:r w:rsidRPr="00D207CB">
        <w:rPr>
          <w:rFonts w:asciiTheme="minorHAnsi" w:hAnsiTheme="minorHAnsi"/>
        </w:rPr>
        <w:lastRenderedPageBreak/>
        <w:t>3.3.</w:t>
      </w:r>
      <w:r w:rsidR="00C8549B" w:rsidRPr="00D207CB">
        <w:rPr>
          <w:rFonts w:asciiTheme="minorHAnsi" w:hAnsiTheme="minorHAnsi"/>
        </w:rPr>
        <w:t>4</w:t>
      </w:r>
      <w:r w:rsidRPr="00D207CB">
        <w:rPr>
          <w:rFonts w:asciiTheme="minorHAnsi" w:hAnsiTheme="minorHAnsi"/>
        </w:rPr>
        <w:t xml:space="preserve"> Data Privacy and Protection</w:t>
      </w:r>
      <w:bookmarkEnd w:id="15"/>
    </w:p>
    <w:p w14:paraId="41A94457" w14:textId="77777777" w:rsidR="00635BF1" w:rsidRPr="00D207CB" w:rsidRDefault="00635BF1" w:rsidP="003807A7">
      <w:pPr>
        <w:pStyle w:val="ListParagraph"/>
        <w:numPr>
          <w:ilvl w:val="0"/>
          <w:numId w:val="13"/>
        </w:numPr>
        <w:autoSpaceDE w:val="0"/>
        <w:autoSpaceDN w:val="0"/>
        <w:adjustRightInd w:val="0"/>
        <w:rPr>
          <w:rFonts w:cs="AppleSystemUIFont"/>
          <w:sz w:val="26"/>
          <w:szCs w:val="26"/>
        </w:rPr>
      </w:pPr>
      <w:r w:rsidRPr="00D207CB">
        <w:rPr>
          <w:rFonts w:cs="AppleSystemUIFont"/>
          <w:b/>
          <w:bCs/>
          <w:sz w:val="26"/>
          <w:szCs w:val="26"/>
        </w:rPr>
        <w:t>Benefit:</w:t>
      </w:r>
      <w:r w:rsidRPr="00D207CB">
        <w:rPr>
          <w:rFonts w:cs="AppleSystemUIFont"/>
          <w:sz w:val="26"/>
          <w:szCs w:val="26"/>
        </w:rPr>
        <w:t xml:space="preserve"> Secure storage and handling of sensitive information.</w:t>
      </w:r>
    </w:p>
    <w:p w14:paraId="15AF82FE" w14:textId="77777777" w:rsidR="00635BF1" w:rsidRPr="00D207CB" w:rsidRDefault="00635BF1" w:rsidP="003807A7">
      <w:pPr>
        <w:pStyle w:val="ListParagraph"/>
        <w:numPr>
          <w:ilvl w:val="0"/>
          <w:numId w:val="13"/>
        </w:numPr>
        <w:autoSpaceDE w:val="0"/>
        <w:autoSpaceDN w:val="0"/>
        <w:adjustRightInd w:val="0"/>
        <w:rPr>
          <w:rFonts w:cs="AppleSystemUIFont"/>
          <w:sz w:val="26"/>
          <w:szCs w:val="26"/>
        </w:rPr>
      </w:pPr>
      <w:r w:rsidRPr="00D207CB">
        <w:rPr>
          <w:rFonts w:cs="AppleSystemUIFont"/>
          <w:b/>
          <w:bCs/>
          <w:sz w:val="26"/>
          <w:szCs w:val="26"/>
        </w:rPr>
        <w:t>Impact:</w:t>
      </w:r>
      <w:r w:rsidRPr="00D207CB">
        <w:rPr>
          <w:rFonts w:cs="AppleSystemUIFont"/>
          <w:sz w:val="26"/>
          <w:szCs w:val="26"/>
        </w:rPr>
        <w:t xml:space="preserve"> Protects user data and maintains privacy.</w:t>
      </w:r>
    </w:p>
    <w:p w14:paraId="1AA309CA" w14:textId="77777777" w:rsidR="00635BF1" w:rsidRPr="00D207CB" w:rsidRDefault="00635BF1" w:rsidP="00635BF1">
      <w:pPr>
        <w:rPr>
          <w:rFonts w:asciiTheme="minorHAnsi" w:hAnsiTheme="minorHAnsi"/>
          <w:lang w:eastAsia="en-US"/>
        </w:rPr>
      </w:pPr>
    </w:p>
    <w:p w14:paraId="4ACEC363" w14:textId="77777777" w:rsidR="00D339C8" w:rsidRPr="00D207CB" w:rsidRDefault="00D339C8" w:rsidP="008C2AEE">
      <w:pPr>
        <w:pStyle w:val="Heading1"/>
        <w:rPr>
          <w:rFonts w:asciiTheme="minorHAnsi" w:hAnsiTheme="minorHAnsi"/>
        </w:rPr>
      </w:pPr>
      <w:bookmarkStart w:id="16" w:name="_Toc177312045"/>
      <w:r w:rsidRPr="00D207CB">
        <w:rPr>
          <w:rFonts w:asciiTheme="minorHAnsi" w:hAnsiTheme="minorHAnsi"/>
        </w:rPr>
        <w:t>4. Prerequisites</w:t>
      </w:r>
      <w:bookmarkEnd w:id="16"/>
    </w:p>
    <w:p w14:paraId="792A8EE5" w14:textId="0851C806" w:rsidR="00D339C8" w:rsidRPr="00D207CB" w:rsidRDefault="007129D7" w:rsidP="00D339C8">
      <w:pPr>
        <w:spacing w:line="276" w:lineRule="auto"/>
        <w:rPr>
          <w:rFonts w:asciiTheme="minorHAnsi" w:eastAsiaTheme="majorEastAsia" w:hAnsiTheme="minorHAnsi"/>
        </w:rPr>
      </w:pPr>
      <w:r w:rsidRPr="00D207CB">
        <w:rPr>
          <w:rFonts w:asciiTheme="minorHAnsi" w:eastAsiaTheme="majorEastAsia" w:hAnsiTheme="minorHAnsi"/>
        </w:rPr>
        <w:t>This section outlines the conditions required before starting the application approval/rejection process on the DID portal. These prerequisites are essential for ensuring the SOP functions effectively within the broader procedural framework.</w:t>
      </w:r>
    </w:p>
    <w:p w14:paraId="70B8D08A" w14:textId="4483EB0D" w:rsidR="00D339C8" w:rsidRPr="00D207CB" w:rsidRDefault="00D339C8" w:rsidP="003807A7">
      <w:pPr>
        <w:rPr>
          <w:rFonts w:asciiTheme="minorHAnsi" w:hAnsiTheme="minorHAnsi"/>
          <w:b/>
          <w:bCs/>
        </w:rPr>
      </w:pPr>
      <w:r w:rsidRPr="00D207CB">
        <w:rPr>
          <w:rFonts w:asciiTheme="minorHAnsi" w:hAnsiTheme="minorHAnsi"/>
          <w:b/>
          <w:bCs/>
        </w:rPr>
        <w:t>System Requirements:</w:t>
      </w:r>
    </w:p>
    <w:p w14:paraId="66C3F5E6" w14:textId="6D9A2676" w:rsidR="007129D7" w:rsidRPr="00D207CB" w:rsidRDefault="007129D7" w:rsidP="003807A7">
      <w:pPr>
        <w:pStyle w:val="ListParagraph"/>
        <w:numPr>
          <w:ilvl w:val="0"/>
          <w:numId w:val="14"/>
        </w:numPr>
        <w:autoSpaceDE w:val="0"/>
        <w:autoSpaceDN w:val="0"/>
        <w:adjustRightInd w:val="0"/>
        <w:rPr>
          <w:rFonts w:cs="AppleSystemUIFont"/>
          <w:sz w:val="26"/>
          <w:szCs w:val="26"/>
        </w:rPr>
      </w:pPr>
      <w:r w:rsidRPr="00D207CB">
        <w:rPr>
          <w:rFonts w:cs="AppleSystemUIFont"/>
          <w:sz w:val="26"/>
          <w:szCs w:val="26"/>
        </w:rPr>
        <w:t>Access to devices with internet capabilities and updated security features for data entry and communication.</w:t>
      </w:r>
    </w:p>
    <w:p w14:paraId="154EA39A" w14:textId="168B863D" w:rsidR="00D339C8" w:rsidRPr="00D207CB" w:rsidRDefault="00D339C8" w:rsidP="003807A7">
      <w:pPr>
        <w:rPr>
          <w:rFonts w:asciiTheme="minorHAnsi" w:hAnsiTheme="minorHAnsi"/>
          <w:b/>
          <w:bCs/>
        </w:rPr>
      </w:pPr>
      <w:r w:rsidRPr="00D207CB">
        <w:rPr>
          <w:rFonts w:asciiTheme="minorHAnsi" w:hAnsiTheme="minorHAnsi"/>
          <w:b/>
          <w:bCs/>
        </w:rPr>
        <w:t>Technical Setup:</w:t>
      </w:r>
    </w:p>
    <w:p w14:paraId="553D80A7" w14:textId="77777777" w:rsidR="003E45CA" w:rsidRPr="00D207CB" w:rsidRDefault="003E45CA" w:rsidP="003807A7">
      <w:pPr>
        <w:pStyle w:val="ListParagraph"/>
        <w:numPr>
          <w:ilvl w:val="0"/>
          <w:numId w:val="14"/>
        </w:numPr>
        <w:autoSpaceDE w:val="0"/>
        <w:autoSpaceDN w:val="0"/>
        <w:adjustRightInd w:val="0"/>
        <w:rPr>
          <w:rFonts w:cs="AppleSystemUIFont"/>
          <w:sz w:val="26"/>
          <w:szCs w:val="26"/>
        </w:rPr>
      </w:pPr>
      <w:r w:rsidRPr="00D207CB">
        <w:rPr>
          <w:rFonts w:cs="AppleSystemUIFont"/>
          <w:sz w:val="26"/>
          <w:szCs w:val="26"/>
        </w:rPr>
        <w:t>Access to the DID portal's server and backend systems for secure data storage.</w:t>
      </w:r>
    </w:p>
    <w:p w14:paraId="2C2B8D60" w14:textId="75A1E84D" w:rsidR="00D339C8" w:rsidRPr="00D207CB" w:rsidRDefault="003E45CA" w:rsidP="006B6E72">
      <w:pPr>
        <w:pStyle w:val="ListParagraph"/>
        <w:numPr>
          <w:ilvl w:val="0"/>
          <w:numId w:val="14"/>
        </w:numPr>
        <w:autoSpaceDE w:val="0"/>
        <w:autoSpaceDN w:val="0"/>
        <w:adjustRightInd w:val="0"/>
        <w:rPr>
          <w:rFonts w:cs="AppleSystemUIFont"/>
          <w:sz w:val="26"/>
          <w:szCs w:val="26"/>
        </w:rPr>
      </w:pPr>
      <w:r w:rsidRPr="00D207CB">
        <w:rPr>
          <w:rFonts w:cs="AppleSystemUIFont"/>
          <w:sz w:val="26"/>
          <w:szCs w:val="26"/>
        </w:rPr>
        <w:t>Necessary hardware and software to review and process applications</w:t>
      </w:r>
    </w:p>
    <w:p w14:paraId="1DDB5D24" w14:textId="77777777" w:rsidR="00D339C8" w:rsidRPr="00D207CB" w:rsidRDefault="00D339C8" w:rsidP="008168A7">
      <w:pPr>
        <w:rPr>
          <w:rFonts w:asciiTheme="minorHAnsi" w:eastAsiaTheme="majorEastAsia" w:hAnsiTheme="minorHAnsi"/>
          <w:b/>
          <w:bCs/>
        </w:rPr>
      </w:pPr>
      <w:r w:rsidRPr="00D207CB">
        <w:rPr>
          <w:rFonts w:asciiTheme="minorHAnsi" w:eastAsiaTheme="majorEastAsia" w:hAnsiTheme="minorHAnsi"/>
          <w:b/>
          <w:bCs/>
        </w:rPr>
        <w:t>Interdependencies:</w:t>
      </w:r>
    </w:p>
    <w:p w14:paraId="4299FA0B" w14:textId="66457001" w:rsidR="005C2CE4" w:rsidRPr="00D207CB" w:rsidRDefault="00E4164D" w:rsidP="003807A7">
      <w:pPr>
        <w:pStyle w:val="ListParagraph"/>
        <w:numPr>
          <w:ilvl w:val="0"/>
          <w:numId w:val="3"/>
        </w:numPr>
        <w:spacing w:line="276" w:lineRule="auto"/>
        <w:rPr>
          <w:rFonts w:eastAsiaTheme="majorEastAsia"/>
        </w:rPr>
      </w:pPr>
      <w:r w:rsidRPr="00D207CB">
        <w:rPr>
          <w:rFonts w:eastAsiaTheme="majorEastAsia"/>
        </w:rPr>
        <w:t>The process relies on interconnected systems, including data encryption protocols, security audits, and system maintenance SOPs. It requires coordination with systems handling biometric data collection and identity verification.</w:t>
      </w:r>
      <w:r w:rsidR="006E1A8A" w:rsidRPr="00D207CB">
        <w:rPr>
          <w:rFonts w:eastAsiaTheme="majorEastAsia"/>
        </w:rPr>
        <w:t xml:space="preserve"> </w:t>
      </w:r>
      <w:r w:rsidR="00D339C8" w:rsidRPr="00D207CB">
        <w:rPr>
          <w:rFonts w:eastAsiaTheme="majorEastAsia"/>
        </w:rPr>
        <w:t>The next immediate SOPs to be followed are:</w:t>
      </w:r>
    </w:p>
    <w:p w14:paraId="643141A9" w14:textId="27F5AD39" w:rsidR="008168A7" w:rsidRPr="00D207CB" w:rsidRDefault="008168A7" w:rsidP="003807A7">
      <w:pPr>
        <w:pStyle w:val="ListParagraph"/>
        <w:numPr>
          <w:ilvl w:val="7"/>
          <w:numId w:val="6"/>
        </w:numPr>
        <w:spacing w:line="276" w:lineRule="auto"/>
        <w:rPr>
          <w:rFonts w:eastAsiaTheme="majorEastAsia"/>
        </w:rPr>
      </w:pPr>
      <w:r w:rsidRPr="00D207CB">
        <w:rPr>
          <w:rFonts w:eastAsiaTheme="majorEastAsia"/>
        </w:rPr>
        <w:t>OB.2.A Validation of Proof of Identity and Proof of Address</w:t>
      </w:r>
    </w:p>
    <w:p w14:paraId="3EFAC6D4" w14:textId="201DD65A" w:rsidR="00D339C8" w:rsidRPr="00D207CB" w:rsidRDefault="00D339C8" w:rsidP="00D339C8">
      <w:pPr>
        <w:pStyle w:val="Heading2"/>
        <w:spacing w:line="276" w:lineRule="auto"/>
        <w:rPr>
          <w:rFonts w:asciiTheme="minorHAnsi" w:hAnsiTheme="minorHAnsi"/>
        </w:rPr>
      </w:pPr>
      <w:bookmarkStart w:id="17" w:name="_Toc177312046"/>
      <w:r w:rsidRPr="00D207CB">
        <w:rPr>
          <w:rFonts w:asciiTheme="minorHAnsi" w:hAnsiTheme="minorHAnsi"/>
        </w:rPr>
        <w:t>4.1 Assumptions</w:t>
      </w:r>
      <w:bookmarkEnd w:id="17"/>
    </w:p>
    <w:p w14:paraId="047A1708" w14:textId="77777777" w:rsidR="001F1CF5" w:rsidRPr="00D207CB" w:rsidRDefault="001F1CF5" w:rsidP="003807A7">
      <w:pPr>
        <w:pStyle w:val="ListParagraph"/>
        <w:numPr>
          <w:ilvl w:val="0"/>
          <w:numId w:val="14"/>
        </w:numPr>
        <w:autoSpaceDE w:val="0"/>
        <w:autoSpaceDN w:val="0"/>
        <w:adjustRightInd w:val="0"/>
        <w:rPr>
          <w:rFonts w:cs="AppleSystemUIFont"/>
          <w:sz w:val="26"/>
          <w:szCs w:val="26"/>
        </w:rPr>
      </w:pPr>
      <w:r w:rsidRPr="00D207CB">
        <w:rPr>
          <w:rFonts w:cs="AppleSystemUIFont"/>
          <w:sz w:val="26"/>
          <w:szCs w:val="26"/>
        </w:rPr>
        <w:t>Administrators are trained to handle data securely and assess applications accurately.</w:t>
      </w:r>
    </w:p>
    <w:p w14:paraId="5AD24BF2" w14:textId="77777777" w:rsidR="001F1CF5" w:rsidRPr="00D207CB" w:rsidRDefault="001F1CF5" w:rsidP="003807A7">
      <w:pPr>
        <w:pStyle w:val="ListParagraph"/>
        <w:numPr>
          <w:ilvl w:val="0"/>
          <w:numId w:val="14"/>
        </w:numPr>
        <w:autoSpaceDE w:val="0"/>
        <w:autoSpaceDN w:val="0"/>
        <w:adjustRightInd w:val="0"/>
        <w:rPr>
          <w:rFonts w:cs="AppleSystemUIFont"/>
          <w:sz w:val="26"/>
          <w:szCs w:val="26"/>
        </w:rPr>
      </w:pPr>
      <w:r w:rsidRPr="00D207CB">
        <w:rPr>
          <w:rFonts w:cs="AppleSystemUIFont"/>
          <w:sz w:val="26"/>
          <w:szCs w:val="26"/>
        </w:rPr>
        <w:t>The technological infrastructure is up-to-date and functioning without significant downtime.</w:t>
      </w:r>
    </w:p>
    <w:p w14:paraId="672436E6" w14:textId="77777777" w:rsidR="001F1CF5" w:rsidRPr="00D207CB" w:rsidRDefault="001F1CF5" w:rsidP="001F1CF5">
      <w:pPr>
        <w:rPr>
          <w:rFonts w:asciiTheme="minorHAnsi" w:hAnsiTheme="minorHAnsi"/>
          <w:lang w:eastAsia="en-US"/>
        </w:rPr>
      </w:pPr>
    </w:p>
    <w:p w14:paraId="6F67D3D2" w14:textId="77777777" w:rsidR="00D339C8" w:rsidRPr="00D207CB" w:rsidRDefault="00D339C8" w:rsidP="004408E6">
      <w:pPr>
        <w:ind w:firstLine="360"/>
        <w:rPr>
          <w:rFonts w:asciiTheme="minorHAnsi" w:hAnsiTheme="minorHAnsi"/>
          <w:b/>
          <w:bCs/>
        </w:rPr>
      </w:pPr>
      <w:r w:rsidRPr="00D207CB">
        <w:rPr>
          <w:rFonts w:asciiTheme="minorHAnsi" w:hAnsiTheme="minorHAnsi"/>
          <w:b/>
          <w:bCs/>
        </w:rPr>
        <w:t>Technological Infrastructure:</w:t>
      </w:r>
    </w:p>
    <w:p w14:paraId="7D360809" w14:textId="77777777" w:rsidR="00D339C8" w:rsidRPr="00D207CB" w:rsidRDefault="00D339C8" w:rsidP="003807A7">
      <w:pPr>
        <w:pStyle w:val="ListParagraph"/>
        <w:numPr>
          <w:ilvl w:val="0"/>
          <w:numId w:val="5"/>
        </w:numPr>
        <w:spacing w:line="276" w:lineRule="auto"/>
        <w:rPr>
          <w:rFonts w:eastAsiaTheme="majorEastAsia"/>
        </w:rPr>
      </w:pPr>
      <w:r w:rsidRPr="00D207CB">
        <w:rPr>
          <w:rFonts w:eastAsiaTheme="majorEastAsia"/>
        </w:rPr>
        <w:t>The technological infrastructure, including servers, networks, and security systems, is maintained to current standards and operates without significant downtime.</w:t>
      </w:r>
    </w:p>
    <w:p w14:paraId="1CDF3EED" w14:textId="77777777" w:rsidR="00D339C8" w:rsidRPr="00D207CB" w:rsidRDefault="00D339C8" w:rsidP="003807A7">
      <w:pPr>
        <w:pStyle w:val="ListParagraph"/>
        <w:numPr>
          <w:ilvl w:val="0"/>
          <w:numId w:val="5"/>
        </w:numPr>
        <w:spacing w:line="276" w:lineRule="auto"/>
        <w:rPr>
          <w:rFonts w:eastAsiaTheme="majorEastAsia"/>
        </w:rPr>
      </w:pPr>
      <w:proofErr w:type="spellStart"/>
      <w:r w:rsidRPr="00D207CB">
        <w:rPr>
          <w:rFonts w:eastAsiaTheme="majorEastAsia"/>
        </w:rPr>
        <w:t>Enrollment</w:t>
      </w:r>
      <w:proofErr w:type="spellEnd"/>
      <w:r w:rsidRPr="00D207CB">
        <w:rPr>
          <w:rFonts w:eastAsiaTheme="majorEastAsia"/>
        </w:rPr>
        <w:t xml:space="preserve"> </w:t>
      </w:r>
      <w:proofErr w:type="spellStart"/>
      <w:r w:rsidRPr="00D207CB">
        <w:rPr>
          <w:rFonts w:eastAsiaTheme="majorEastAsia"/>
        </w:rPr>
        <w:t>centers</w:t>
      </w:r>
      <w:proofErr w:type="spellEnd"/>
      <w:r w:rsidRPr="00D207CB">
        <w:rPr>
          <w:rFonts w:eastAsiaTheme="majorEastAsia"/>
        </w:rPr>
        <w:t xml:space="preserve"> are equipped with the necessary hardware and software for efficient biometric data collection and consent management.</w:t>
      </w:r>
    </w:p>
    <w:p w14:paraId="3B7DD51A" w14:textId="792AA077" w:rsidR="00D339C8" w:rsidRPr="00D207CB" w:rsidRDefault="00D339C8" w:rsidP="00D339C8">
      <w:pPr>
        <w:pStyle w:val="Heading2"/>
        <w:spacing w:line="276" w:lineRule="auto"/>
        <w:rPr>
          <w:rFonts w:asciiTheme="minorHAnsi" w:hAnsiTheme="minorHAnsi"/>
        </w:rPr>
      </w:pPr>
      <w:bookmarkStart w:id="18" w:name="_Toc177312047"/>
      <w:r w:rsidRPr="00D207CB">
        <w:rPr>
          <w:rFonts w:asciiTheme="minorHAnsi" w:hAnsiTheme="minorHAnsi"/>
        </w:rPr>
        <w:t>4.</w:t>
      </w:r>
      <w:r w:rsidR="004408E6" w:rsidRPr="00D207CB">
        <w:rPr>
          <w:rFonts w:asciiTheme="minorHAnsi" w:hAnsiTheme="minorHAnsi"/>
        </w:rPr>
        <w:t>2</w:t>
      </w:r>
      <w:r w:rsidRPr="00D207CB">
        <w:rPr>
          <w:rFonts w:asciiTheme="minorHAnsi" w:hAnsiTheme="minorHAnsi"/>
        </w:rPr>
        <w:t xml:space="preserve"> Constraints</w:t>
      </w:r>
      <w:bookmarkEnd w:id="18"/>
    </w:p>
    <w:p w14:paraId="31EE9C0A" w14:textId="79CB275B" w:rsidR="001F1CF5" w:rsidRPr="00D207CB" w:rsidRDefault="001F1CF5" w:rsidP="003807A7">
      <w:pPr>
        <w:pStyle w:val="ListParagraph"/>
        <w:numPr>
          <w:ilvl w:val="0"/>
          <w:numId w:val="15"/>
        </w:numPr>
        <w:autoSpaceDE w:val="0"/>
        <w:autoSpaceDN w:val="0"/>
        <w:adjustRightInd w:val="0"/>
        <w:rPr>
          <w:rFonts w:cs="AppleSystemUIFont"/>
          <w:sz w:val="26"/>
          <w:szCs w:val="26"/>
        </w:rPr>
      </w:pPr>
      <w:r w:rsidRPr="00D207CB">
        <w:rPr>
          <w:rFonts w:cs="AppleSystemUIFont"/>
          <w:sz w:val="26"/>
          <w:szCs w:val="26"/>
        </w:rPr>
        <w:t>The process may be impacted by system maintenance or regulatory changes that necessitate adjustments in the SOP.</w:t>
      </w:r>
    </w:p>
    <w:p w14:paraId="1FCEB025" w14:textId="7926F7DA" w:rsidR="00F430D2" w:rsidRPr="00D207CB" w:rsidRDefault="00C11BE6" w:rsidP="00E13AE4">
      <w:pPr>
        <w:pStyle w:val="Heading1"/>
        <w:spacing w:line="276" w:lineRule="auto"/>
        <w:jc w:val="both"/>
        <w:rPr>
          <w:rFonts w:asciiTheme="minorHAnsi" w:eastAsia="Times New Roman" w:hAnsiTheme="minorHAnsi"/>
          <w:lang w:eastAsia="en-GB"/>
        </w:rPr>
      </w:pPr>
      <w:bookmarkStart w:id="19" w:name="_Toc177312048"/>
      <w:r w:rsidRPr="00D207CB">
        <w:rPr>
          <w:rFonts w:asciiTheme="minorHAnsi" w:eastAsia="Times New Roman" w:hAnsiTheme="minorHAnsi"/>
          <w:lang w:eastAsia="en-GB"/>
        </w:rPr>
        <w:lastRenderedPageBreak/>
        <w:t>5</w:t>
      </w:r>
      <w:r w:rsidR="00F430D2" w:rsidRPr="00D207CB">
        <w:rPr>
          <w:rFonts w:asciiTheme="minorHAnsi" w:eastAsia="Times New Roman" w:hAnsiTheme="minorHAnsi"/>
          <w:lang w:eastAsia="en-GB"/>
        </w:rPr>
        <w:t xml:space="preserve">. Process Flow </w:t>
      </w:r>
      <w:r w:rsidR="00BF0A15" w:rsidRPr="00D207CB">
        <w:rPr>
          <w:rFonts w:asciiTheme="minorHAnsi" w:eastAsia="Times New Roman" w:hAnsiTheme="minorHAnsi"/>
          <w:lang w:eastAsia="en-GB"/>
        </w:rPr>
        <w:t>- Process and Procedures</w:t>
      </w:r>
      <w:bookmarkEnd w:id="19"/>
    </w:p>
    <w:p w14:paraId="61CDB955" w14:textId="739C528E" w:rsidR="00447F9B" w:rsidRPr="00D207CB" w:rsidRDefault="00861E4E" w:rsidP="00BF0A15">
      <w:pPr>
        <w:spacing w:line="276" w:lineRule="auto"/>
        <w:jc w:val="both"/>
        <w:rPr>
          <w:rFonts w:asciiTheme="minorHAnsi" w:hAnsiTheme="minorHAnsi"/>
        </w:rPr>
      </w:pPr>
      <w:r w:rsidRPr="00D207CB">
        <w:rPr>
          <w:rFonts w:asciiTheme="minorHAnsi" w:hAnsiTheme="minorHAnsi"/>
        </w:rPr>
        <w:t>The process involves interactions between the applicant, parent/guardian/introducer, and administrators, supported by public network systems (client-side) and private network systems (server-side). Security measures such as encryption, consent verification, and data storage are integral throughout the process.</w:t>
      </w:r>
    </w:p>
    <w:p w14:paraId="7CF20BDF" w14:textId="5A74677C" w:rsidR="00D50A45" w:rsidRPr="00D207CB" w:rsidRDefault="005B0DF1" w:rsidP="00D50A45">
      <w:pPr>
        <w:pStyle w:val="Heading2"/>
        <w:rPr>
          <w:rFonts w:asciiTheme="minorHAnsi" w:hAnsiTheme="minorHAnsi"/>
        </w:rPr>
      </w:pPr>
      <w:bookmarkStart w:id="20" w:name="_Toc177312049"/>
      <w:r w:rsidRPr="00D207CB">
        <w:rPr>
          <w:rFonts w:asciiTheme="minorHAnsi" w:eastAsia="Times New Roman" w:hAnsiTheme="minorHAnsi"/>
          <w:lang w:eastAsia="en-GB"/>
        </w:rPr>
        <w:t>5.</w:t>
      </w:r>
      <w:r w:rsidR="00D50A45" w:rsidRPr="00D207CB">
        <w:rPr>
          <w:rFonts w:asciiTheme="minorHAnsi" w:hAnsiTheme="minorHAnsi"/>
        </w:rPr>
        <w:t>1. Application Data Review:</w:t>
      </w:r>
      <w:bookmarkEnd w:id="20"/>
    </w:p>
    <w:p w14:paraId="6CBE7095"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Administrator receives the applicant's Registration ID (RID) and verifies the completeness of the data submitted.</w:t>
      </w:r>
    </w:p>
    <w:p w14:paraId="60F1E6A8"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Completeness of the application data is confirmed.</w:t>
      </w:r>
    </w:p>
    <w:p w14:paraId="3B2AB5D7" w14:textId="706BB378" w:rsidR="00D50A45" w:rsidRPr="00D207CB" w:rsidRDefault="005B0DF1" w:rsidP="00D50A45">
      <w:pPr>
        <w:pStyle w:val="Heading2"/>
        <w:rPr>
          <w:rFonts w:asciiTheme="minorHAnsi" w:hAnsiTheme="minorHAnsi"/>
        </w:rPr>
      </w:pPr>
      <w:bookmarkStart w:id="21" w:name="_Toc177312050"/>
      <w:r w:rsidRPr="00D207CB">
        <w:rPr>
          <w:rFonts w:asciiTheme="minorHAnsi" w:hAnsiTheme="minorHAnsi"/>
        </w:rPr>
        <w:t>5.</w:t>
      </w:r>
      <w:r w:rsidR="00D50A45" w:rsidRPr="00D207CB">
        <w:rPr>
          <w:rFonts w:asciiTheme="minorHAnsi" w:hAnsiTheme="minorHAnsi"/>
        </w:rPr>
        <w:t>2. Handling Missing Data:</w:t>
      </w:r>
      <w:bookmarkEnd w:id="21"/>
    </w:p>
    <w:p w14:paraId="708EC7C7"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If biometric data is missing, the administrator records the reason.</w:t>
      </w:r>
    </w:p>
    <w:p w14:paraId="309312DB"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Reason for missing data is documented and encrypted.</w:t>
      </w:r>
    </w:p>
    <w:p w14:paraId="15473540" w14:textId="5F8B2A23" w:rsidR="00D50A45" w:rsidRPr="00D207CB" w:rsidRDefault="005B0DF1" w:rsidP="00D50A45">
      <w:pPr>
        <w:pStyle w:val="Heading2"/>
        <w:rPr>
          <w:rFonts w:asciiTheme="minorHAnsi" w:hAnsiTheme="minorHAnsi"/>
        </w:rPr>
      </w:pPr>
      <w:bookmarkStart w:id="22" w:name="_Toc177312051"/>
      <w:r w:rsidRPr="00D207CB">
        <w:rPr>
          <w:rFonts w:asciiTheme="minorHAnsi" w:hAnsiTheme="minorHAnsi"/>
        </w:rPr>
        <w:t>5.</w:t>
      </w:r>
      <w:r w:rsidR="00D50A45" w:rsidRPr="00D207CB">
        <w:rPr>
          <w:rFonts w:asciiTheme="minorHAnsi" w:hAnsiTheme="minorHAnsi"/>
        </w:rPr>
        <w:t>3. Biometric Data Verification:</w:t>
      </w:r>
      <w:bookmarkEnd w:id="22"/>
    </w:p>
    <w:p w14:paraId="67D29BFC"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Verify the completeness of the biometric data. If data is complete, proceed to authentication.</w:t>
      </w:r>
    </w:p>
    <w:p w14:paraId="15B6F42E"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Verification of biometric data completeness.</w:t>
      </w:r>
    </w:p>
    <w:p w14:paraId="26C25630" w14:textId="78DC7A9F" w:rsidR="00D50A45" w:rsidRPr="00D207CB" w:rsidRDefault="005B0DF1" w:rsidP="00D50A45">
      <w:pPr>
        <w:pStyle w:val="Heading2"/>
        <w:rPr>
          <w:rFonts w:asciiTheme="minorHAnsi" w:hAnsiTheme="minorHAnsi"/>
        </w:rPr>
      </w:pPr>
      <w:bookmarkStart w:id="23" w:name="_Toc177312052"/>
      <w:r w:rsidRPr="00D207CB">
        <w:rPr>
          <w:rFonts w:asciiTheme="minorHAnsi" w:hAnsiTheme="minorHAnsi"/>
        </w:rPr>
        <w:t>5.</w:t>
      </w:r>
      <w:r w:rsidR="00D50A45" w:rsidRPr="00D207CB">
        <w:rPr>
          <w:rFonts w:asciiTheme="minorHAnsi" w:hAnsiTheme="minorHAnsi"/>
        </w:rPr>
        <w:t>4. Special Case Handling:</w:t>
      </w:r>
      <w:bookmarkEnd w:id="23"/>
    </w:p>
    <w:p w14:paraId="0871423D"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For special cases where biometric data is missing, store the reason securely.</w:t>
      </w:r>
    </w:p>
    <w:p w14:paraId="7C06C69E"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Special case reasons are stored in the RID account.</w:t>
      </w:r>
    </w:p>
    <w:p w14:paraId="2AFE9EE6" w14:textId="3D5913E8" w:rsidR="00D50A45" w:rsidRPr="00D207CB" w:rsidRDefault="005B0DF1" w:rsidP="00D50A45">
      <w:pPr>
        <w:pStyle w:val="Heading2"/>
        <w:rPr>
          <w:rFonts w:asciiTheme="minorHAnsi" w:hAnsiTheme="minorHAnsi"/>
        </w:rPr>
      </w:pPr>
      <w:bookmarkStart w:id="24" w:name="_Toc177312053"/>
      <w:r w:rsidRPr="00D207CB">
        <w:rPr>
          <w:rFonts w:asciiTheme="minorHAnsi" w:hAnsiTheme="minorHAnsi"/>
        </w:rPr>
        <w:t>5.</w:t>
      </w:r>
      <w:r w:rsidR="00D50A45" w:rsidRPr="00D207CB">
        <w:rPr>
          <w:rFonts w:asciiTheme="minorHAnsi" w:hAnsiTheme="minorHAnsi"/>
        </w:rPr>
        <w:t>5. Authentication:</w:t>
      </w:r>
      <w:bookmarkEnd w:id="24"/>
    </w:p>
    <w:p w14:paraId="0522AF01"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Authenticate the application using biometric data (fingerprint, iris, facial).</w:t>
      </w:r>
    </w:p>
    <w:p w14:paraId="1EA07DDA"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Authentication results are determined.</w:t>
      </w:r>
    </w:p>
    <w:p w14:paraId="0E08C86C" w14:textId="1D5D8593" w:rsidR="00D50A45" w:rsidRPr="00D207CB" w:rsidRDefault="005B0DF1" w:rsidP="00D50A45">
      <w:pPr>
        <w:pStyle w:val="Heading2"/>
        <w:rPr>
          <w:rFonts w:asciiTheme="minorHAnsi" w:hAnsiTheme="minorHAnsi"/>
        </w:rPr>
      </w:pPr>
      <w:bookmarkStart w:id="25" w:name="_Toc177312054"/>
      <w:r w:rsidRPr="00D207CB">
        <w:rPr>
          <w:rFonts w:asciiTheme="minorHAnsi" w:hAnsiTheme="minorHAnsi"/>
        </w:rPr>
        <w:t>5.</w:t>
      </w:r>
      <w:r w:rsidR="00D50A45" w:rsidRPr="00D207CB">
        <w:rPr>
          <w:rFonts w:asciiTheme="minorHAnsi" w:hAnsiTheme="minorHAnsi"/>
        </w:rPr>
        <w:t>6. Approval/Rejection Decision:</w:t>
      </w:r>
      <w:bookmarkEnd w:id="25"/>
    </w:p>
    <w:p w14:paraId="01FDA1DE"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Approve or reject the application based on the authentication results and completeness of data.</w:t>
      </w:r>
    </w:p>
    <w:p w14:paraId="7A3771D3"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Application status is decided.</w:t>
      </w:r>
    </w:p>
    <w:p w14:paraId="3C16A3FD" w14:textId="27DA0729" w:rsidR="00D50A45" w:rsidRPr="00D207CB" w:rsidRDefault="005B0DF1" w:rsidP="00D50A45">
      <w:pPr>
        <w:pStyle w:val="Heading2"/>
        <w:rPr>
          <w:rFonts w:asciiTheme="minorHAnsi" w:hAnsiTheme="minorHAnsi"/>
        </w:rPr>
      </w:pPr>
      <w:bookmarkStart w:id="26" w:name="_Toc177312055"/>
      <w:r w:rsidRPr="00D207CB">
        <w:rPr>
          <w:rFonts w:asciiTheme="minorHAnsi" w:hAnsiTheme="minorHAnsi"/>
        </w:rPr>
        <w:t>5.</w:t>
      </w:r>
      <w:r w:rsidR="00D50A45" w:rsidRPr="00D207CB">
        <w:rPr>
          <w:rFonts w:asciiTheme="minorHAnsi" w:hAnsiTheme="minorHAnsi"/>
        </w:rPr>
        <w:t>7. Notification:</w:t>
      </w:r>
      <w:bookmarkEnd w:id="26"/>
    </w:p>
    <w:p w14:paraId="4B9E06BD"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Notify the applicant of the application outcome via email and phone.</w:t>
      </w:r>
    </w:p>
    <w:p w14:paraId="087554BC"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Applicant is informed of approval or rejection.</w:t>
      </w:r>
    </w:p>
    <w:p w14:paraId="18405C22" w14:textId="7251708E" w:rsidR="00D50A45" w:rsidRPr="00D207CB" w:rsidRDefault="005B0DF1" w:rsidP="00D50A45">
      <w:pPr>
        <w:pStyle w:val="Heading2"/>
        <w:rPr>
          <w:rFonts w:asciiTheme="minorHAnsi" w:hAnsiTheme="minorHAnsi"/>
        </w:rPr>
      </w:pPr>
      <w:bookmarkStart w:id="27" w:name="_Toc177312056"/>
      <w:r w:rsidRPr="00D207CB">
        <w:rPr>
          <w:rFonts w:asciiTheme="minorHAnsi" w:hAnsiTheme="minorHAnsi"/>
        </w:rPr>
        <w:t>5.</w:t>
      </w:r>
      <w:r w:rsidR="00D50A45" w:rsidRPr="00D207CB">
        <w:rPr>
          <w:rFonts w:asciiTheme="minorHAnsi" w:hAnsiTheme="minorHAnsi"/>
        </w:rPr>
        <w:t>8. Data Logging:</w:t>
      </w:r>
      <w:bookmarkEnd w:id="27"/>
    </w:p>
    <w:p w14:paraId="781B41CA"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Action:</w:t>
      </w:r>
      <w:r w:rsidRPr="00D207CB">
        <w:rPr>
          <w:rFonts w:eastAsiaTheme="majorEastAsia"/>
        </w:rPr>
        <w:t xml:space="preserve"> Log the process and status in the system.</w:t>
      </w:r>
    </w:p>
    <w:p w14:paraId="48B7E07D" w14:textId="77777777" w:rsidR="00D50A45" w:rsidRPr="00D207CB" w:rsidRDefault="00D50A45" w:rsidP="003807A7">
      <w:pPr>
        <w:pStyle w:val="ListParagraph"/>
        <w:numPr>
          <w:ilvl w:val="0"/>
          <w:numId w:val="15"/>
        </w:numPr>
        <w:rPr>
          <w:rFonts w:eastAsiaTheme="majorEastAsia"/>
        </w:rPr>
      </w:pPr>
      <w:r w:rsidRPr="00D207CB">
        <w:rPr>
          <w:rFonts w:eastAsiaTheme="majorEastAsia"/>
          <w:b/>
          <w:bCs/>
        </w:rPr>
        <w:t>Output:</w:t>
      </w:r>
      <w:r w:rsidRPr="00D207CB">
        <w:rPr>
          <w:rFonts w:eastAsiaTheme="majorEastAsia"/>
        </w:rPr>
        <w:t xml:space="preserve"> Process completion is recorded.</w:t>
      </w:r>
    </w:p>
    <w:p w14:paraId="512BE9DC" w14:textId="472A8824" w:rsidR="00D50A45" w:rsidRPr="00D207CB" w:rsidRDefault="005B0DF1" w:rsidP="00D50A45">
      <w:pPr>
        <w:pStyle w:val="Heading2"/>
        <w:rPr>
          <w:rFonts w:asciiTheme="minorHAnsi" w:hAnsiTheme="minorHAnsi"/>
        </w:rPr>
      </w:pPr>
      <w:bookmarkStart w:id="28" w:name="_Toc177312057"/>
      <w:r w:rsidRPr="00D207CB">
        <w:rPr>
          <w:rFonts w:asciiTheme="minorHAnsi" w:hAnsiTheme="minorHAnsi"/>
        </w:rPr>
        <w:lastRenderedPageBreak/>
        <w:t xml:space="preserve">5.9 </w:t>
      </w:r>
      <w:r w:rsidR="00D50A45" w:rsidRPr="00D207CB">
        <w:rPr>
          <w:rFonts w:asciiTheme="minorHAnsi" w:hAnsiTheme="minorHAnsi"/>
        </w:rPr>
        <w:t>Security Measures</w:t>
      </w:r>
      <w:bookmarkEnd w:id="28"/>
    </w:p>
    <w:p w14:paraId="1CB77D95" w14:textId="77777777" w:rsidR="00D50A45" w:rsidRPr="00D207CB" w:rsidRDefault="00D50A45" w:rsidP="003807A7">
      <w:pPr>
        <w:numPr>
          <w:ilvl w:val="0"/>
          <w:numId w:val="15"/>
        </w:numPr>
        <w:spacing w:line="276" w:lineRule="auto"/>
        <w:rPr>
          <w:rFonts w:asciiTheme="minorHAnsi" w:eastAsiaTheme="minorHAnsi" w:hAnsiTheme="minorHAnsi"/>
          <w:lang w:eastAsia="en-US"/>
        </w:rPr>
      </w:pPr>
      <w:r w:rsidRPr="00D207CB">
        <w:rPr>
          <w:rFonts w:asciiTheme="minorHAnsi" w:eastAsiaTheme="minorHAnsi" w:hAnsiTheme="minorHAnsi"/>
          <w:lang w:eastAsia="en-US"/>
        </w:rPr>
        <w:t>Encryption and Hashing: All sensitive data is encrypted and</w:t>
      </w:r>
      <w:r w:rsidRPr="00D207CB">
        <w:rPr>
          <w:rFonts w:asciiTheme="minorHAnsi" w:eastAsiaTheme="majorEastAsia" w:hAnsiTheme="minorHAnsi" w:cstheme="majorBidi"/>
          <w:color w:val="0F4761" w:themeColor="accent1" w:themeShade="BF"/>
          <w:kern w:val="2"/>
          <w:sz w:val="32"/>
          <w:szCs w:val="32"/>
          <w:lang w:eastAsia="en-US"/>
          <w14:ligatures w14:val="standardContextual"/>
        </w:rPr>
        <w:t xml:space="preserve"> </w:t>
      </w:r>
      <w:r w:rsidRPr="00D207CB">
        <w:rPr>
          <w:rFonts w:asciiTheme="minorHAnsi" w:eastAsiaTheme="minorHAnsi" w:hAnsiTheme="minorHAnsi"/>
          <w:lang w:eastAsia="en-US"/>
        </w:rPr>
        <w:t>securely stored.</w:t>
      </w:r>
    </w:p>
    <w:p w14:paraId="46597CBE" w14:textId="77777777" w:rsidR="00D50A45" w:rsidRPr="00D207CB" w:rsidRDefault="00D50A45" w:rsidP="003807A7">
      <w:pPr>
        <w:numPr>
          <w:ilvl w:val="0"/>
          <w:numId w:val="15"/>
        </w:numPr>
        <w:spacing w:line="276" w:lineRule="auto"/>
        <w:rPr>
          <w:rFonts w:asciiTheme="minorHAnsi" w:eastAsiaTheme="minorHAnsi" w:hAnsiTheme="minorHAnsi"/>
          <w:lang w:eastAsia="en-US"/>
        </w:rPr>
      </w:pPr>
      <w:r w:rsidRPr="00D207CB">
        <w:rPr>
          <w:rFonts w:asciiTheme="minorHAnsi" w:eastAsiaTheme="minorHAnsi" w:hAnsiTheme="minorHAnsi"/>
          <w:lang w:eastAsia="en-US"/>
        </w:rPr>
        <w:t>Network Security: Secure channels and firewalls protect data</w:t>
      </w:r>
      <w:r w:rsidRPr="00D207CB">
        <w:rPr>
          <w:rFonts w:asciiTheme="minorHAnsi" w:eastAsiaTheme="majorEastAsia" w:hAnsiTheme="minorHAnsi" w:cstheme="majorBidi"/>
          <w:color w:val="0F4761" w:themeColor="accent1" w:themeShade="BF"/>
          <w:kern w:val="2"/>
          <w:sz w:val="32"/>
          <w:szCs w:val="32"/>
          <w:lang w:eastAsia="en-US"/>
          <w14:ligatures w14:val="standardContextual"/>
        </w:rPr>
        <w:t xml:space="preserve"> </w:t>
      </w:r>
      <w:r w:rsidRPr="00D207CB">
        <w:rPr>
          <w:rFonts w:asciiTheme="minorHAnsi" w:eastAsiaTheme="minorHAnsi" w:hAnsiTheme="minorHAnsi"/>
          <w:lang w:eastAsia="en-US"/>
        </w:rPr>
        <w:t>during transmission and storage.</w:t>
      </w:r>
    </w:p>
    <w:p w14:paraId="5A2EFC2F" w14:textId="77777777" w:rsidR="001C5868" w:rsidRPr="00D207CB" w:rsidRDefault="001C5868" w:rsidP="001C5868">
      <w:pPr>
        <w:spacing w:line="276" w:lineRule="auto"/>
        <w:rPr>
          <w:rFonts w:asciiTheme="minorHAnsi" w:hAnsiTheme="minorHAnsi"/>
        </w:rPr>
      </w:pPr>
    </w:p>
    <w:p w14:paraId="1186EB4E" w14:textId="34471A9A" w:rsidR="001C5868" w:rsidRPr="00D207CB" w:rsidRDefault="001C5868" w:rsidP="001C5868">
      <w:pPr>
        <w:spacing w:line="276" w:lineRule="auto"/>
        <w:rPr>
          <w:rFonts w:asciiTheme="minorHAnsi" w:hAnsiTheme="minorHAnsi"/>
        </w:rPr>
        <w:sectPr w:rsidR="001C5868" w:rsidRPr="00D207CB" w:rsidSect="006708D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56A9017F" w:rsidR="00BD4CEB" w:rsidRPr="00D207CB" w:rsidRDefault="00A15329" w:rsidP="002529A9">
      <w:pPr>
        <w:pStyle w:val="Heading1"/>
        <w:rPr>
          <w:rFonts w:asciiTheme="minorHAnsi" w:eastAsia="Times New Roman" w:hAnsiTheme="minorHAnsi"/>
          <w:lang w:eastAsia="en-GB"/>
        </w:rPr>
      </w:pPr>
      <w:bookmarkStart w:id="29" w:name="_Toc177312058"/>
      <w:r w:rsidRPr="00D207CB">
        <w:rPr>
          <w:rFonts w:asciiTheme="minorHAnsi" w:eastAsia="Times New Roman" w:hAnsiTheme="minorHAnsi"/>
          <w:lang w:eastAsia="en-GB"/>
        </w:rPr>
        <w:lastRenderedPageBreak/>
        <w:t>6</w:t>
      </w:r>
      <w:r w:rsidR="00BD4CEB" w:rsidRPr="00D207CB">
        <w:rPr>
          <w:rFonts w:asciiTheme="minorHAnsi" w:eastAsia="Times New Roman" w:hAnsiTheme="minorHAnsi"/>
          <w:lang w:eastAsia="en-GB"/>
        </w:rPr>
        <w:t xml:space="preserve">. </w:t>
      </w:r>
      <w:r w:rsidR="00A92044" w:rsidRPr="00D207CB">
        <w:rPr>
          <w:rFonts w:asciiTheme="minorHAnsi" w:hAnsiTheme="minorHAnsi"/>
          <w:lang w:eastAsia="en-GB"/>
        </w:rPr>
        <w:t>Visualisation</w:t>
      </w:r>
      <w:bookmarkEnd w:id="29"/>
    </w:p>
    <w:p w14:paraId="58D9FC7B" w14:textId="77E03294" w:rsidR="00367597" w:rsidRPr="00D207CB" w:rsidRDefault="00891439" w:rsidP="00833FBC">
      <w:pPr>
        <w:jc w:val="center"/>
        <w:rPr>
          <w:rFonts w:asciiTheme="minorHAnsi" w:hAnsiTheme="minorHAnsi"/>
        </w:rPr>
      </w:pPr>
      <w:r w:rsidRPr="00D207CB">
        <w:rPr>
          <w:rFonts w:asciiTheme="minorHAnsi" w:hAnsiTheme="minorHAnsi"/>
          <w:noProof/>
          <w14:ligatures w14:val="standardContextual"/>
        </w:rPr>
        <w:drawing>
          <wp:inline distT="0" distB="0" distL="0" distR="0" wp14:anchorId="6F01465B" wp14:editId="5B68BEAF">
            <wp:extent cx="8345756" cy="5733143"/>
            <wp:effectExtent l="0" t="0" r="0" b="0"/>
            <wp:docPr id="2039760593"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0593" name="Picture 4" descr="A diagram of a process fl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61494" cy="5743954"/>
                    </a:xfrm>
                    <a:prstGeom prst="rect">
                      <a:avLst/>
                    </a:prstGeom>
                  </pic:spPr>
                </pic:pic>
              </a:graphicData>
            </a:graphic>
          </wp:inline>
        </w:drawing>
      </w:r>
    </w:p>
    <w:p w14:paraId="041D6D01" w14:textId="7DB28792" w:rsidR="00D950E2" w:rsidRPr="00D207CB" w:rsidRDefault="00D950E2" w:rsidP="00D74E7F">
      <w:pPr>
        <w:jc w:val="center"/>
        <w:rPr>
          <w:rFonts w:asciiTheme="minorHAnsi" w:hAnsiTheme="minorHAnsi"/>
        </w:rPr>
      </w:pPr>
    </w:p>
    <w:p w14:paraId="58954CCE" w14:textId="67166805" w:rsidR="00112C5A" w:rsidRPr="00D207CB" w:rsidRDefault="00246138" w:rsidP="00C11BE6">
      <w:pPr>
        <w:rPr>
          <w:rFonts w:asciiTheme="minorHAnsi" w:hAnsiTheme="minorHAnsi"/>
        </w:rPr>
      </w:pPr>
      <w:r w:rsidRPr="00D207CB">
        <w:rPr>
          <w:rFonts w:asciiTheme="minorHAnsi" w:hAnsiTheme="minorHAnsi"/>
        </w:rPr>
        <w:t xml:space="preserve">Please refer to the </w:t>
      </w:r>
      <w:hyperlink r:id="rId19" w:history="1">
        <w:r w:rsidRPr="00D207CB">
          <w:rPr>
            <w:rStyle w:val="Hyperlink"/>
            <w:rFonts w:asciiTheme="minorHAnsi" w:hAnsiTheme="minorHAnsi"/>
          </w:rPr>
          <w:t>GitHub</w:t>
        </w:r>
      </w:hyperlink>
      <w:r w:rsidRPr="00D207CB">
        <w:rPr>
          <w:rFonts w:asciiTheme="minorHAnsi" w:hAnsiTheme="minorHAnsi"/>
        </w:rPr>
        <w:t xml:space="preserve"> repository for further information.</w:t>
      </w:r>
    </w:p>
    <w:p w14:paraId="795D3D2F" w14:textId="20D1051F" w:rsidR="00112C5A" w:rsidRPr="00D207CB" w:rsidRDefault="00112C5A" w:rsidP="00C11BE6">
      <w:pPr>
        <w:rPr>
          <w:rFonts w:asciiTheme="minorHAnsi" w:hAnsiTheme="minorHAnsi"/>
        </w:rPr>
        <w:sectPr w:rsidR="00112C5A" w:rsidRPr="00D207CB" w:rsidSect="00994B87">
          <w:headerReference w:type="first" r:id="rId20"/>
          <w:pgSz w:w="16838" w:h="11906" w:orient="landscape"/>
          <w:pgMar w:top="357" w:right="357" w:bottom="369" w:left="822" w:header="0" w:footer="0" w:gutter="0"/>
          <w:cols w:space="708"/>
          <w:titlePg/>
          <w:docGrid w:linePitch="360"/>
        </w:sectPr>
      </w:pPr>
    </w:p>
    <w:p w14:paraId="2E9090F1" w14:textId="73A31A9E" w:rsidR="00884BF3" w:rsidRPr="00D207CB" w:rsidRDefault="00A92044" w:rsidP="00A92044">
      <w:pPr>
        <w:pStyle w:val="Heading1"/>
        <w:rPr>
          <w:rFonts w:eastAsia="Times New Roman"/>
        </w:rPr>
      </w:pPr>
      <w:bookmarkStart w:id="30" w:name="_Toc177312059"/>
      <w:r>
        <w:rPr>
          <w:rFonts w:eastAsia="Times New Roman"/>
        </w:rPr>
        <w:lastRenderedPageBreak/>
        <w:t>7.</w:t>
      </w:r>
      <w:r w:rsidR="003D1D8D" w:rsidRPr="00D207CB">
        <w:rPr>
          <w:rFonts w:eastAsia="Times New Roman"/>
        </w:rPr>
        <w:t xml:space="preserve"> Rationalisation</w:t>
      </w:r>
      <w:bookmarkEnd w:id="30"/>
    </w:p>
    <w:tbl>
      <w:tblPr>
        <w:tblW w:w="906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343"/>
        <w:gridCol w:w="1725"/>
        <w:gridCol w:w="1446"/>
        <w:gridCol w:w="1429"/>
        <w:gridCol w:w="1418"/>
        <w:gridCol w:w="1708"/>
      </w:tblGrid>
      <w:tr w:rsidR="00884BF3" w:rsidRPr="00D207CB" w14:paraId="281967DB" w14:textId="77777777" w:rsidTr="00BE075E">
        <w:trPr>
          <w:trHeight w:val="300"/>
        </w:trPr>
        <w:tc>
          <w:tcPr>
            <w:tcW w:w="9068" w:type="dxa"/>
            <w:gridSpan w:val="6"/>
            <w:shd w:val="clear" w:color="auto" w:fill="auto"/>
            <w:noWrap/>
            <w:hideMark/>
          </w:tcPr>
          <w:p w14:paraId="73EEB818" w14:textId="1AED9E93" w:rsidR="00884BF3" w:rsidRPr="00D207CB" w:rsidRDefault="00274604" w:rsidP="00994B87">
            <w:pPr>
              <w:jc w:val="center"/>
              <w:rPr>
                <w:rFonts w:asciiTheme="minorHAnsi" w:hAnsiTheme="minorHAnsi"/>
                <w:b/>
                <w:bCs/>
              </w:rPr>
            </w:pPr>
            <w:r w:rsidRPr="00D207CB">
              <w:rPr>
                <w:rFonts w:asciiTheme="minorHAnsi" w:hAnsiTheme="minorHAnsi"/>
                <w:b/>
                <w:bCs/>
              </w:rPr>
              <w:t>OB.1.</w:t>
            </w:r>
            <w:proofErr w:type="gramStart"/>
            <w:r w:rsidRPr="00D207CB">
              <w:rPr>
                <w:rFonts w:asciiTheme="minorHAnsi" w:hAnsiTheme="minorHAnsi"/>
                <w:b/>
                <w:bCs/>
              </w:rPr>
              <w:t>4.</w:t>
            </w:r>
            <w:r w:rsidR="004929BB" w:rsidRPr="00D207CB">
              <w:rPr>
                <w:rFonts w:asciiTheme="minorHAnsi" w:hAnsiTheme="minorHAnsi"/>
                <w:b/>
                <w:bCs/>
              </w:rPr>
              <w:t>E</w:t>
            </w:r>
            <w:proofErr w:type="gramEnd"/>
            <w:r w:rsidRPr="00D207CB">
              <w:rPr>
                <w:rFonts w:asciiTheme="minorHAnsi" w:hAnsiTheme="minorHAnsi"/>
                <w:b/>
                <w:bCs/>
              </w:rPr>
              <w:t xml:space="preserve"> OFFLINE BIOMETRIC COLLECTION_CONSENT</w:t>
            </w:r>
          </w:p>
        </w:tc>
      </w:tr>
      <w:tr w:rsidR="00884BF3" w:rsidRPr="00D207CB" w14:paraId="45768912" w14:textId="77777777" w:rsidTr="00BE075E">
        <w:trPr>
          <w:trHeight w:val="560"/>
        </w:trPr>
        <w:tc>
          <w:tcPr>
            <w:tcW w:w="1360" w:type="dxa"/>
            <w:shd w:val="clear" w:color="auto" w:fill="auto"/>
            <w:hideMark/>
          </w:tcPr>
          <w:p w14:paraId="71B20F0D"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Step</w:t>
            </w:r>
          </w:p>
        </w:tc>
        <w:tc>
          <w:tcPr>
            <w:tcW w:w="1716" w:type="dxa"/>
            <w:shd w:val="clear" w:color="auto" w:fill="auto"/>
            <w:hideMark/>
          </w:tcPr>
          <w:p w14:paraId="56F86566"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Description</w:t>
            </w:r>
          </w:p>
        </w:tc>
        <w:tc>
          <w:tcPr>
            <w:tcW w:w="1463" w:type="dxa"/>
            <w:shd w:val="clear" w:color="auto" w:fill="auto"/>
            <w:hideMark/>
          </w:tcPr>
          <w:p w14:paraId="1256E7AE"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Action</w:t>
            </w:r>
          </w:p>
        </w:tc>
        <w:tc>
          <w:tcPr>
            <w:tcW w:w="1421" w:type="dxa"/>
            <w:shd w:val="clear" w:color="auto" w:fill="auto"/>
            <w:hideMark/>
          </w:tcPr>
          <w:p w14:paraId="2B02A7B9"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Systems Involved</w:t>
            </w:r>
          </w:p>
        </w:tc>
        <w:tc>
          <w:tcPr>
            <w:tcW w:w="1400" w:type="dxa"/>
            <w:shd w:val="clear" w:color="auto" w:fill="auto"/>
            <w:hideMark/>
          </w:tcPr>
          <w:p w14:paraId="1FE92FD0"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Security Measures</w:t>
            </w:r>
          </w:p>
        </w:tc>
        <w:tc>
          <w:tcPr>
            <w:tcW w:w="1708" w:type="dxa"/>
            <w:shd w:val="clear" w:color="auto" w:fill="auto"/>
            <w:hideMark/>
          </w:tcPr>
          <w:p w14:paraId="4FDBFC9A" w14:textId="77777777" w:rsidR="00884BF3" w:rsidRPr="00D207CB" w:rsidRDefault="00884BF3" w:rsidP="00994B87">
            <w:pPr>
              <w:rPr>
                <w:rFonts w:asciiTheme="minorHAnsi" w:hAnsiTheme="minorHAnsi" w:cs="Arial"/>
                <w:color w:val="0D0D0D"/>
                <w:sz w:val="19"/>
                <w:szCs w:val="19"/>
              </w:rPr>
            </w:pPr>
            <w:r w:rsidRPr="00D207CB">
              <w:rPr>
                <w:rFonts w:asciiTheme="minorHAnsi" w:hAnsiTheme="minorHAnsi" w:cs="Arial"/>
                <w:color w:val="0D0D0D"/>
                <w:sz w:val="19"/>
                <w:szCs w:val="19"/>
              </w:rPr>
              <w:t>Standards and References</w:t>
            </w:r>
          </w:p>
        </w:tc>
      </w:tr>
      <w:tr w:rsidR="00BE075E" w:rsidRPr="00D207CB" w14:paraId="474CD202" w14:textId="77777777" w:rsidTr="00BE075E">
        <w:trPr>
          <w:trHeight w:val="1400"/>
        </w:trPr>
        <w:tc>
          <w:tcPr>
            <w:tcW w:w="1360" w:type="dxa"/>
            <w:shd w:val="clear" w:color="auto" w:fill="auto"/>
            <w:hideMark/>
          </w:tcPr>
          <w:p w14:paraId="6F754B4E" w14:textId="24106B08"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1. Start Process</w:t>
            </w:r>
          </w:p>
        </w:tc>
        <w:tc>
          <w:tcPr>
            <w:tcW w:w="1716" w:type="dxa"/>
            <w:shd w:val="clear" w:color="auto" w:fill="auto"/>
            <w:hideMark/>
          </w:tcPr>
          <w:p w14:paraId="01D6F264" w14:textId="46039D3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Begin the approval/rejection process.</w:t>
            </w:r>
          </w:p>
        </w:tc>
        <w:tc>
          <w:tcPr>
            <w:tcW w:w="1463" w:type="dxa"/>
            <w:shd w:val="clear" w:color="auto" w:fill="auto"/>
            <w:hideMark/>
          </w:tcPr>
          <w:p w14:paraId="2E1D8DF7" w14:textId="3A40B79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Administrator receives RID of applicant and checks completeness of data.</w:t>
            </w:r>
          </w:p>
        </w:tc>
        <w:tc>
          <w:tcPr>
            <w:tcW w:w="1421" w:type="dxa"/>
            <w:shd w:val="clear" w:color="auto" w:fill="auto"/>
            <w:hideMark/>
          </w:tcPr>
          <w:p w14:paraId="3EDC19F2" w14:textId="23AD427C"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Admin Interface</w:t>
            </w:r>
          </w:p>
        </w:tc>
        <w:tc>
          <w:tcPr>
            <w:tcW w:w="1400" w:type="dxa"/>
            <w:shd w:val="clear" w:color="auto" w:fill="auto"/>
            <w:hideMark/>
          </w:tcPr>
          <w:p w14:paraId="1CDC21E6" w14:textId="45C2B6E9"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Verification of data completeness and integrity.</w:t>
            </w:r>
          </w:p>
        </w:tc>
        <w:tc>
          <w:tcPr>
            <w:tcW w:w="1708" w:type="dxa"/>
            <w:shd w:val="clear" w:color="auto" w:fill="auto"/>
            <w:hideMark/>
          </w:tcPr>
          <w:p w14:paraId="440D24E2" w14:textId="63A81704"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 xml:space="preserve">ISO/IEC 27001: Information security management; </w:t>
            </w:r>
            <w:proofErr w:type="spellStart"/>
            <w:r w:rsidRPr="00D207CB">
              <w:rPr>
                <w:rFonts w:asciiTheme="minorHAnsi" w:hAnsiTheme="minorHAnsi" w:cs="Arial"/>
                <w:color w:val="0D0D0D"/>
                <w:sz w:val="19"/>
                <w:szCs w:val="19"/>
              </w:rPr>
              <w:t>eIDAS</w:t>
            </w:r>
            <w:proofErr w:type="spellEnd"/>
            <w:r w:rsidRPr="00D207CB">
              <w:rPr>
                <w:rFonts w:asciiTheme="minorHAnsi" w:hAnsiTheme="minorHAnsi" w:cs="Arial"/>
                <w:color w:val="0D0D0D"/>
                <w:sz w:val="19"/>
                <w:szCs w:val="19"/>
              </w:rPr>
              <w:t>: Data integrity and authenticity.</w:t>
            </w:r>
          </w:p>
        </w:tc>
      </w:tr>
      <w:tr w:rsidR="00BE075E" w:rsidRPr="00D207CB" w14:paraId="37A1FDF3" w14:textId="77777777" w:rsidTr="00BE075E">
        <w:trPr>
          <w:trHeight w:val="2240"/>
        </w:trPr>
        <w:tc>
          <w:tcPr>
            <w:tcW w:w="1360" w:type="dxa"/>
            <w:shd w:val="clear" w:color="auto" w:fill="auto"/>
            <w:hideMark/>
          </w:tcPr>
          <w:p w14:paraId="692183BF" w14:textId="745D073A"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2. Check Biometric Data</w:t>
            </w:r>
          </w:p>
        </w:tc>
        <w:tc>
          <w:tcPr>
            <w:tcW w:w="1716" w:type="dxa"/>
            <w:shd w:val="clear" w:color="auto" w:fill="auto"/>
            <w:hideMark/>
          </w:tcPr>
          <w:p w14:paraId="45C81B3D" w14:textId="6D014BC8"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Determine if biometric data is missing.</w:t>
            </w:r>
          </w:p>
        </w:tc>
        <w:tc>
          <w:tcPr>
            <w:tcW w:w="1463" w:type="dxa"/>
            <w:shd w:val="clear" w:color="auto" w:fill="auto"/>
            <w:hideMark/>
          </w:tcPr>
          <w:p w14:paraId="28C9DFBC" w14:textId="5919AECF"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Fill appropriate reason for missing biometric data, if any.</w:t>
            </w:r>
          </w:p>
        </w:tc>
        <w:tc>
          <w:tcPr>
            <w:tcW w:w="1421" w:type="dxa"/>
            <w:shd w:val="clear" w:color="auto" w:fill="auto"/>
            <w:hideMark/>
          </w:tcPr>
          <w:p w14:paraId="6398EA57" w14:textId="3C7272E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Public Network Systems Client</w:t>
            </w:r>
          </w:p>
        </w:tc>
        <w:tc>
          <w:tcPr>
            <w:tcW w:w="1400" w:type="dxa"/>
            <w:shd w:val="clear" w:color="auto" w:fill="auto"/>
            <w:hideMark/>
          </w:tcPr>
          <w:p w14:paraId="7C62EA89" w14:textId="65EF961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Secure entry and encryption of reasons for missing data.</w:t>
            </w:r>
          </w:p>
        </w:tc>
        <w:tc>
          <w:tcPr>
            <w:tcW w:w="1708" w:type="dxa"/>
            <w:shd w:val="clear" w:color="auto" w:fill="auto"/>
            <w:hideMark/>
          </w:tcPr>
          <w:p w14:paraId="79CC8F4A" w14:textId="0F844988"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GDPR: Secure processing of personal data; NIST Digital Identity: Handling of biometric data.</w:t>
            </w:r>
          </w:p>
        </w:tc>
      </w:tr>
      <w:tr w:rsidR="00BE075E" w:rsidRPr="00D207CB" w14:paraId="7783FDB1" w14:textId="77777777" w:rsidTr="00BE075E">
        <w:trPr>
          <w:trHeight w:val="1400"/>
        </w:trPr>
        <w:tc>
          <w:tcPr>
            <w:tcW w:w="1360" w:type="dxa"/>
            <w:shd w:val="clear" w:color="auto" w:fill="auto"/>
            <w:hideMark/>
          </w:tcPr>
          <w:p w14:paraId="5C9814B0" w14:textId="2F35218B"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3. Authenticate Applicant</w:t>
            </w:r>
          </w:p>
        </w:tc>
        <w:tc>
          <w:tcPr>
            <w:tcW w:w="1716" w:type="dxa"/>
            <w:shd w:val="clear" w:color="auto" w:fill="auto"/>
            <w:hideMark/>
          </w:tcPr>
          <w:p w14:paraId="515E93BB" w14:textId="5B3BA215"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Use biometric data for authentication.</w:t>
            </w:r>
          </w:p>
        </w:tc>
        <w:tc>
          <w:tcPr>
            <w:tcW w:w="1463" w:type="dxa"/>
            <w:shd w:val="clear" w:color="auto" w:fill="auto"/>
            <w:hideMark/>
          </w:tcPr>
          <w:p w14:paraId="34564713" w14:textId="5825EBE4"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Authenticate using one or more biometric methods: fingerprint, facial recognition.</w:t>
            </w:r>
          </w:p>
        </w:tc>
        <w:tc>
          <w:tcPr>
            <w:tcW w:w="1421" w:type="dxa"/>
            <w:shd w:val="clear" w:color="auto" w:fill="auto"/>
            <w:hideMark/>
          </w:tcPr>
          <w:p w14:paraId="6CF16B15" w14:textId="016A6E07"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Biometric Authentication System</w:t>
            </w:r>
          </w:p>
        </w:tc>
        <w:tc>
          <w:tcPr>
            <w:tcW w:w="1400" w:type="dxa"/>
            <w:shd w:val="clear" w:color="auto" w:fill="auto"/>
            <w:hideMark/>
          </w:tcPr>
          <w:p w14:paraId="04A5F3E7" w14:textId="39E59FEA"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Secure biometric authentication processes.</w:t>
            </w:r>
          </w:p>
        </w:tc>
        <w:tc>
          <w:tcPr>
            <w:tcW w:w="1708" w:type="dxa"/>
            <w:shd w:val="clear" w:color="auto" w:fill="auto"/>
            <w:hideMark/>
          </w:tcPr>
          <w:p w14:paraId="6D8A8E5A" w14:textId="3496B429"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 xml:space="preserve">ISO/IEC 19794: Biometric data interchange standards; Aadhar, </w:t>
            </w:r>
            <w:proofErr w:type="spellStart"/>
            <w:r w:rsidRPr="00D207CB">
              <w:rPr>
                <w:rFonts w:asciiTheme="minorHAnsi" w:hAnsiTheme="minorHAnsi" w:cs="Arial"/>
                <w:color w:val="0D0D0D"/>
                <w:sz w:val="19"/>
                <w:szCs w:val="19"/>
              </w:rPr>
              <w:t>SingPass</w:t>
            </w:r>
            <w:proofErr w:type="spellEnd"/>
            <w:r w:rsidRPr="00D207CB">
              <w:rPr>
                <w:rFonts w:asciiTheme="minorHAnsi" w:hAnsiTheme="minorHAnsi" w:cs="Arial"/>
                <w:color w:val="0D0D0D"/>
                <w:sz w:val="19"/>
                <w:szCs w:val="19"/>
              </w:rPr>
              <w:t>: Biometric verification protocols.</w:t>
            </w:r>
          </w:p>
        </w:tc>
      </w:tr>
      <w:tr w:rsidR="00BE075E" w:rsidRPr="00D207CB" w14:paraId="00ACCDF2" w14:textId="77777777" w:rsidTr="00BE075E">
        <w:trPr>
          <w:trHeight w:val="1680"/>
        </w:trPr>
        <w:tc>
          <w:tcPr>
            <w:tcW w:w="1360" w:type="dxa"/>
            <w:shd w:val="clear" w:color="auto" w:fill="auto"/>
            <w:hideMark/>
          </w:tcPr>
          <w:p w14:paraId="1DA857D4" w14:textId="1B25E18B"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4. Decision Making</w:t>
            </w:r>
          </w:p>
        </w:tc>
        <w:tc>
          <w:tcPr>
            <w:tcW w:w="1716" w:type="dxa"/>
            <w:shd w:val="clear" w:color="auto" w:fill="auto"/>
            <w:hideMark/>
          </w:tcPr>
          <w:p w14:paraId="5E3E227A" w14:textId="16E8DA45"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Approve or reject the application.</w:t>
            </w:r>
          </w:p>
        </w:tc>
        <w:tc>
          <w:tcPr>
            <w:tcW w:w="1463" w:type="dxa"/>
            <w:shd w:val="clear" w:color="auto" w:fill="auto"/>
            <w:hideMark/>
          </w:tcPr>
          <w:p w14:paraId="10BD8095" w14:textId="6C3415F9"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Approve the application if all conditions are met, otherwise reject with reasons.</w:t>
            </w:r>
          </w:p>
        </w:tc>
        <w:tc>
          <w:tcPr>
            <w:tcW w:w="1421" w:type="dxa"/>
            <w:shd w:val="clear" w:color="auto" w:fill="auto"/>
            <w:hideMark/>
          </w:tcPr>
          <w:p w14:paraId="50FA9AEF" w14:textId="053A4E99"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Private Network Systems Server</w:t>
            </w:r>
          </w:p>
        </w:tc>
        <w:tc>
          <w:tcPr>
            <w:tcW w:w="1400" w:type="dxa"/>
            <w:shd w:val="clear" w:color="auto" w:fill="auto"/>
            <w:hideMark/>
          </w:tcPr>
          <w:p w14:paraId="3916B59D" w14:textId="18217930"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Access control and decision integrity.</w:t>
            </w:r>
          </w:p>
        </w:tc>
        <w:tc>
          <w:tcPr>
            <w:tcW w:w="1708" w:type="dxa"/>
            <w:shd w:val="clear" w:color="auto" w:fill="auto"/>
            <w:hideMark/>
          </w:tcPr>
          <w:p w14:paraId="37422C5D" w14:textId="53F0226A"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FATF Digital Identity Guidance: Decision-making criteria; Estonia ID, Emirates ID: Compliance with national identity standards.</w:t>
            </w:r>
          </w:p>
        </w:tc>
      </w:tr>
      <w:tr w:rsidR="00BE075E" w:rsidRPr="00D207CB" w14:paraId="78CBC2B1" w14:textId="77777777" w:rsidTr="00BE075E">
        <w:trPr>
          <w:trHeight w:val="1680"/>
        </w:trPr>
        <w:tc>
          <w:tcPr>
            <w:tcW w:w="1360" w:type="dxa"/>
            <w:shd w:val="clear" w:color="auto" w:fill="auto"/>
            <w:hideMark/>
          </w:tcPr>
          <w:p w14:paraId="00656E72" w14:textId="468A4C57"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5. Notification of Decision</w:t>
            </w:r>
          </w:p>
        </w:tc>
        <w:tc>
          <w:tcPr>
            <w:tcW w:w="1716" w:type="dxa"/>
            <w:shd w:val="clear" w:color="auto" w:fill="auto"/>
            <w:hideMark/>
          </w:tcPr>
          <w:p w14:paraId="4E4AC15D" w14:textId="7D5BD966"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Inform the applicant of the decision.</w:t>
            </w:r>
          </w:p>
        </w:tc>
        <w:tc>
          <w:tcPr>
            <w:tcW w:w="1463" w:type="dxa"/>
            <w:shd w:val="clear" w:color="auto" w:fill="auto"/>
            <w:hideMark/>
          </w:tcPr>
          <w:p w14:paraId="24E8E9BC" w14:textId="4B4632FC"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Send notification via email and phone about the application approval or rejection.</w:t>
            </w:r>
          </w:p>
        </w:tc>
        <w:tc>
          <w:tcPr>
            <w:tcW w:w="1421" w:type="dxa"/>
            <w:shd w:val="clear" w:color="auto" w:fill="auto"/>
            <w:hideMark/>
          </w:tcPr>
          <w:p w14:paraId="165B9050" w14:textId="39A0607A"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Notification Generator</w:t>
            </w:r>
          </w:p>
        </w:tc>
        <w:tc>
          <w:tcPr>
            <w:tcW w:w="1400" w:type="dxa"/>
            <w:shd w:val="clear" w:color="auto" w:fill="auto"/>
            <w:hideMark/>
          </w:tcPr>
          <w:p w14:paraId="51BC1DAF" w14:textId="573FF2D6"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Secure notification delivery.</w:t>
            </w:r>
          </w:p>
        </w:tc>
        <w:tc>
          <w:tcPr>
            <w:tcW w:w="1708" w:type="dxa"/>
            <w:shd w:val="clear" w:color="auto" w:fill="auto"/>
            <w:hideMark/>
          </w:tcPr>
          <w:p w14:paraId="38CBAD7F" w14:textId="6CD348AA"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 xml:space="preserve">ISO/IEC 27001: Security of communications; </w:t>
            </w:r>
            <w:proofErr w:type="spellStart"/>
            <w:r w:rsidRPr="00D207CB">
              <w:rPr>
                <w:rFonts w:asciiTheme="minorHAnsi" w:hAnsiTheme="minorHAnsi" w:cs="Arial"/>
                <w:color w:val="0D0D0D"/>
                <w:sz w:val="19"/>
                <w:szCs w:val="19"/>
              </w:rPr>
              <w:t>eIDAS</w:t>
            </w:r>
            <w:proofErr w:type="spellEnd"/>
            <w:r w:rsidRPr="00D207CB">
              <w:rPr>
                <w:rFonts w:asciiTheme="minorHAnsi" w:hAnsiTheme="minorHAnsi" w:cs="Arial"/>
                <w:color w:val="0D0D0D"/>
                <w:sz w:val="19"/>
                <w:szCs w:val="19"/>
              </w:rPr>
              <w:t>: Electronic identification and trust services.</w:t>
            </w:r>
          </w:p>
        </w:tc>
      </w:tr>
      <w:tr w:rsidR="00BE075E" w:rsidRPr="00D207CB" w14:paraId="240E7FE7" w14:textId="77777777" w:rsidTr="00BE075E">
        <w:trPr>
          <w:trHeight w:val="1680"/>
        </w:trPr>
        <w:tc>
          <w:tcPr>
            <w:tcW w:w="1360" w:type="dxa"/>
            <w:shd w:val="clear" w:color="auto" w:fill="auto"/>
            <w:hideMark/>
          </w:tcPr>
          <w:p w14:paraId="3BF8ED2C" w14:textId="53F0CEC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6. Log and Close</w:t>
            </w:r>
          </w:p>
        </w:tc>
        <w:tc>
          <w:tcPr>
            <w:tcW w:w="1716" w:type="dxa"/>
            <w:shd w:val="clear" w:color="auto" w:fill="auto"/>
            <w:hideMark/>
          </w:tcPr>
          <w:p w14:paraId="57AF87FA" w14:textId="102B0C9D"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Log the process and conclude.</w:t>
            </w:r>
          </w:p>
        </w:tc>
        <w:tc>
          <w:tcPr>
            <w:tcW w:w="1463" w:type="dxa"/>
            <w:shd w:val="clear" w:color="auto" w:fill="auto"/>
            <w:hideMark/>
          </w:tcPr>
          <w:p w14:paraId="0400573E" w14:textId="479359FC"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Store the decision and notify the applicant; log all process details for auditing.</w:t>
            </w:r>
          </w:p>
        </w:tc>
        <w:tc>
          <w:tcPr>
            <w:tcW w:w="1421" w:type="dxa"/>
            <w:shd w:val="clear" w:color="auto" w:fill="auto"/>
            <w:hideMark/>
          </w:tcPr>
          <w:p w14:paraId="1C1F9BB3" w14:textId="6032E8A8"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IDA, Logging System</w:t>
            </w:r>
          </w:p>
        </w:tc>
        <w:tc>
          <w:tcPr>
            <w:tcW w:w="1400" w:type="dxa"/>
            <w:shd w:val="clear" w:color="auto" w:fill="auto"/>
            <w:hideMark/>
          </w:tcPr>
          <w:p w14:paraId="03A4E205" w14:textId="52C38B71"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Secure logging and data retention.</w:t>
            </w:r>
          </w:p>
        </w:tc>
        <w:tc>
          <w:tcPr>
            <w:tcW w:w="1708" w:type="dxa"/>
            <w:shd w:val="clear" w:color="auto" w:fill="auto"/>
            <w:hideMark/>
          </w:tcPr>
          <w:p w14:paraId="677F91F0" w14:textId="6EAF894F" w:rsidR="00BE075E" w:rsidRPr="00D207CB" w:rsidRDefault="00BE075E" w:rsidP="00994B87">
            <w:pPr>
              <w:rPr>
                <w:rFonts w:asciiTheme="minorHAnsi" w:hAnsiTheme="minorHAnsi" w:cs="Arial"/>
                <w:color w:val="0D0D0D"/>
                <w:sz w:val="19"/>
                <w:szCs w:val="19"/>
              </w:rPr>
            </w:pPr>
            <w:r w:rsidRPr="00D207CB">
              <w:rPr>
                <w:rFonts w:asciiTheme="minorHAnsi" w:hAnsiTheme="minorHAnsi" w:cs="Arial"/>
                <w:color w:val="0D0D0D"/>
                <w:sz w:val="19"/>
                <w:szCs w:val="19"/>
              </w:rPr>
              <w:t>ISO/IEC 27001: Logging and monitoring; GDPR: Data retention and transparency requirements.</w:t>
            </w:r>
          </w:p>
        </w:tc>
      </w:tr>
    </w:tbl>
    <w:p w14:paraId="75D4AD3E" w14:textId="77777777" w:rsidR="00D17027" w:rsidRPr="00D207CB" w:rsidRDefault="00D17027" w:rsidP="00D17027">
      <w:pPr>
        <w:rPr>
          <w:rFonts w:asciiTheme="minorHAnsi" w:hAnsiTheme="minorHAnsi"/>
        </w:rPr>
      </w:pPr>
    </w:p>
    <w:p w14:paraId="290F90A2" w14:textId="6F4B8333" w:rsidR="003E69C0" w:rsidRPr="00D207CB" w:rsidRDefault="00A92044" w:rsidP="00112C5A">
      <w:pPr>
        <w:pStyle w:val="Heading1"/>
        <w:rPr>
          <w:rFonts w:asciiTheme="minorHAnsi" w:eastAsia="Times New Roman" w:hAnsiTheme="minorHAnsi"/>
          <w:lang w:eastAsia="en-GB"/>
        </w:rPr>
      </w:pPr>
      <w:bookmarkStart w:id="31" w:name="_Toc177312060"/>
      <w:r>
        <w:rPr>
          <w:rFonts w:asciiTheme="minorHAnsi" w:eastAsia="Times New Roman" w:hAnsiTheme="minorHAnsi"/>
          <w:lang w:eastAsia="en-GB"/>
        </w:rPr>
        <w:lastRenderedPageBreak/>
        <w:t>8</w:t>
      </w:r>
      <w:r w:rsidR="0084346B" w:rsidRPr="00D207CB">
        <w:rPr>
          <w:rFonts w:asciiTheme="minorHAnsi" w:eastAsia="Times New Roman" w:hAnsiTheme="minorHAnsi"/>
          <w:lang w:eastAsia="en-GB"/>
        </w:rPr>
        <w:t>.</w:t>
      </w:r>
      <w:r w:rsidR="003E69C0" w:rsidRPr="00D207CB">
        <w:rPr>
          <w:rFonts w:asciiTheme="minorHAnsi" w:eastAsia="Times New Roman" w:hAnsiTheme="minorHAnsi"/>
          <w:lang w:eastAsia="en-GB"/>
        </w:rPr>
        <w:t xml:space="preserve"> References</w:t>
      </w:r>
      <w:bookmarkEnd w:id="31"/>
    </w:p>
    <w:p w14:paraId="58EC958B" w14:textId="77777777" w:rsidR="002A337D" w:rsidRPr="00D207CB" w:rsidRDefault="002A337D" w:rsidP="002A337D">
      <w:pPr>
        <w:rPr>
          <w:rFonts w:asciiTheme="minorHAnsi" w:hAnsiTheme="minorHAnsi"/>
        </w:rPr>
      </w:pPr>
    </w:p>
    <w:p w14:paraId="498AA058" w14:textId="73D5F1DC" w:rsidR="009F7CE2" w:rsidRPr="00D207CB" w:rsidRDefault="009F7CE2" w:rsidP="003807A7">
      <w:pPr>
        <w:pStyle w:val="ListParagraph"/>
        <w:numPr>
          <w:ilvl w:val="0"/>
          <w:numId w:val="2"/>
        </w:numPr>
        <w:spacing w:line="276" w:lineRule="auto"/>
        <w:jc w:val="both"/>
      </w:pPr>
      <w:r w:rsidRPr="00D207CB">
        <w:t>NIST. Digital Identity Guidelines: Age Verification Guidance. Available at: [</w:t>
      </w:r>
      <w:r w:rsidR="00F6504A" w:rsidRPr="00D207CB">
        <w:t>https://pages.nist.gov/800-63-3/]</w:t>
      </w:r>
      <w:r w:rsidRPr="00D207CB">
        <w:t>.</w:t>
      </w:r>
    </w:p>
    <w:p w14:paraId="66362430" w14:textId="2069DB83" w:rsidR="009F7CE2" w:rsidRPr="00D207CB" w:rsidRDefault="009F7CE2" w:rsidP="003807A7">
      <w:pPr>
        <w:pStyle w:val="ListParagraph"/>
        <w:numPr>
          <w:ilvl w:val="0"/>
          <w:numId w:val="2"/>
        </w:numPr>
        <w:spacing w:line="276" w:lineRule="auto"/>
        <w:jc w:val="both"/>
      </w:pPr>
      <w:proofErr w:type="spellStart"/>
      <w:r w:rsidRPr="00D207CB">
        <w:t>eIDAS</w:t>
      </w:r>
      <w:proofErr w:type="spellEnd"/>
      <w:r w:rsidRPr="00D207CB">
        <w:t>. Identity Proofing Requirements. Available at: [</w:t>
      </w:r>
      <w:r w:rsidR="00CF1287" w:rsidRPr="00D207CB">
        <w:t>https://eur-lex.europa.eu/legal-content/EN/TXT/?uri=uriserv:OJ.L_.2014.257.01.0073.01.ENG</w:t>
      </w:r>
      <w:r w:rsidRPr="00D207CB">
        <w:t>].</w:t>
      </w:r>
    </w:p>
    <w:p w14:paraId="46172592" w14:textId="12615B78" w:rsidR="009F7CE2" w:rsidRPr="00D207CB" w:rsidRDefault="009F7CE2" w:rsidP="003807A7">
      <w:pPr>
        <w:pStyle w:val="ListParagraph"/>
        <w:numPr>
          <w:ilvl w:val="0"/>
          <w:numId w:val="2"/>
        </w:numPr>
        <w:spacing w:line="276" w:lineRule="auto"/>
        <w:jc w:val="both"/>
      </w:pPr>
      <w:r w:rsidRPr="00D207CB">
        <w:t>ISO. 27001, Secure System Access Control. Available at: [</w:t>
      </w:r>
      <w:r w:rsidR="00977916" w:rsidRPr="00D207CB">
        <w:t>https://www.iso.org/standard/27001</w:t>
      </w:r>
      <w:r w:rsidRPr="00D207CB">
        <w:t>].</w:t>
      </w:r>
    </w:p>
    <w:p w14:paraId="01092D9B" w14:textId="610B5B0D" w:rsidR="009F7CE2" w:rsidRPr="00D207CB" w:rsidRDefault="009F7CE2" w:rsidP="003807A7">
      <w:pPr>
        <w:pStyle w:val="ListParagraph"/>
        <w:numPr>
          <w:ilvl w:val="0"/>
          <w:numId w:val="2"/>
        </w:numPr>
        <w:spacing w:line="276" w:lineRule="auto"/>
        <w:jc w:val="both"/>
      </w:pPr>
      <w:r w:rsidRPr="00D207CB">
        <w:t>Aadhaar. Account Creation and Management. Available at: [</w:t>
      </w:r>
      <w:r w:rsidR="00F330CF" w:rsidRPr="00D207CB">
        <w:t>https://uidai.gov.in/en/my-aadhaar/about-your-aadhaar/aadhaar-enrolment.html</w:t>
      </w:r>
      <w:r w:rsidRPr="00D207CB">
        <w:t>].</w:t>
      </w:r>
    </w:p>
    <w:p w14:paraId="5827456F" w14:textId="726CB878" w:rsidR="009F7CE2" w:rsidRPr="00D207CB" w:rsidRDefault="009F7CE2" w:rsidP="003807A7">
      <w:pPr>
        <w:pStyle w:val="ListParagraph"/>
        <w:numPr>
          <w:ilvl w:val="0"/>
          <w:numId w:val="2"/>
        </w:numPr>
        <w:spacing w:line="276" w:lineRule="auto"/>
        <w:jc w:val="both"/>
      </w:pPr>
      <w:proofErr w:type="spellStart"/>
      <w:r w:rsidRPr="00D207CB">
        <w:t>SingPass</w:t>
      </w:r>
      <w:proofErr w:type="spellEnd"/>
      <w:r w:rsidRPr="00D207CB">
        <w:t>. Account Creation and Management. Available at: [</w:t>
      </w:r>
      <w:r w:rsidR="00D279D7" w:rsidRPr="00D207CB">
        <w:t>https://www.singpass.gov.sg/home/ui/assets/pdf/Singpass_Registration_Guide.pdf</w:t>
      </w:r>
      <w:r w:rsidRPr="00D207CB">
        <w:t>].</w:t>
      </w:r>
    </w:p>
    <w:p w14:paraId="759FA104" w14:textId="405E8182" w:rsidR="009F7CE2" w:rsidRPr="00D207CB" w:rsidRDefault="009F7CE2" w:rsidP="003807A7">
      <w:pPr>
        <w:pStyle w:val="ListParagraph"/>
        <w:numPr>
          <w:ilvl w:val="0"/>
          <w:numId w:val="2"/>
        </w:numPr>
        <w:spacing w:line="276" w:lineRule="auto"/>
        <w:jc w:val="both"/>
      </w:pPr>
      <w:r w:rsidRPr="00D207CB">
        <w:t>FATF. Digital Identity Guidance: Authentication Mechanisms. Available at: [</w:t>
      </w:r>
      <w:r w:rsidR="00D279D7" w:rsidRPr="00D207CB">
        <w:t>https://www.fatf-gafi.org/en/publications/Financialinclusionandnpoissues/Digital-identity-guidance.html</w:t>
      </w:r>
      <w:r w:rsidRPr="00D207CB">
        <w:t>].</w:t>
      </w:r>
    </w:p>
    <w:p w14:paraId="6C461C6C" w14:textId="7C3CFC9F" w:rsidR="009F7CE2" w:rsidRPr="00D207CB" w:rsidRDefault="009F7CE2" w:rsidP="003807A7">
      <w:pPr>
        <w:pStyle w:val="ListParagraph"/>
        <w:numPr>
          <w:ilvl w:val="0"/>
          <w:numId w:val="2"/>
        </w:numPr>
        <w:spacing w:line="276" w:lineRule="auto"/>
        <w:jc w:val="both"/>
      </w:pPr>
      <w:r w:rsidRPr="00D207CB">
        <w:t>Estonia ID. Data Protection Practices. Available at: [</w:t>
      </w:r>
      <w:r w:rsidR="009933E8" w:rsidRPr="00D207CB">
        <w:t>https://toolbox.estonia.ee/asset-page/252494-e-estonia-guide-full-brochure</w:t>
      </w:r>
      <w:r w:rsidRPr="00D207CB">
        <w:t>].</w:t>
      </w:r>
    </w:p>
    <w:p w14:paraId="25CF4927" w14:textId="6F36F81A" w:rsidR="009F7CE2" w:rsidRPr="00D207CB" w:rsidRDefault="009F7CE2" w:rsidP="003807A7">
      <w:pPr>
        <w:pStyle w:val="ListParagraph"/>
        <w:numPr>
          <w:ilvl w:val="0"/>
          <w:numId w:val="2"/>
        </w:numPr>
        <w:spacing w:line="276" w:lineRule="auto"/>
        <w:jc w:val="both"/>
        <w:rPr>
          <w:lang w:eastAsia="en-GB"/>
        </w:rPr>
      </w:pPr>
      <w:r w:rsidRPr="00D207CB">
        <w:t>Emirates ID. Available at: [</w:t>
      </w:r>
      <w:r w:rsidR="002D32B2" w:rsidRPr="00D207CB">
        <w:t>https://u.ae/en/information-and-services/visa-and-emirates-id/emirates-id</w:t>
      </w:r>
      <w:r w:rsidRPr="00D207CB">
        <w:t>].</w:t>
      </w:r>
    </w:p>
    <w:sectPr w:rsidR="009F7CE2" w:rsidRPr="00D207CB"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C1800" w14:textId="77777777" w:rsidR="004C1355" w:rsidRDefault="004C1355" w:rsidP="00AB4374">
      <w:r>
        <w:separator/>
      </w:r>
    </w:p>
  </w:endnote>
  <w:endnote w:type="continuationSeparator" w:id="0">
    <w:p w14:paraId="35D5B5B0" w14:textId="77777777" w:rsidR="004C1355" w:rsidRDefault="004C1355" w:rsidP="00AB4374">
      <w:r>
        <w:continuationSeparator/>
      </w:r>
    </w:p>
  </w:endnote>
  <w:endnote w:type="continuationNotice" w:id="1">
    <w:p w14:paraId="5F5B2C56" w14:textId="77777777" w:rsidR="004C1355" w:rsidRDefault="004C1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13EB" w14:textId="77777777" w:rsidR="004C1355" w:rsidRDefault="004C1355" w:rsidP="00AB4374">
      <w:r>
        <w:separator/>
      </w:r>
    </w:p>
  </w:footnote>
  <w:footnote w:type="continuationSeparator" w:id="0">
    <w:p w14:paraId="1AEA8B2D" w14:textId="77777777" w:rsidR="004C1355" w:rsidRDefault="004C1355" w:rsidP="00AB4374">
      <w:r>
        <w:continuationSeparator/>
      </w:r>
    </w:p>
  </w:footnote>
  <w:footnote w:type="continuationNotice" w:id="1">
    <w:p w14:paraId="5757D754" w14:textId="77777777" w:rsidR="004C1355" w:rsidRDefault="004C13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7ECB9" w14:textId="77777777" w:rsidR="006708DF" w:rsidRDefault="00670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FDFC" w14:textId="77777777" w:rsidR="006708DF" w:rsidRDefault="00670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D367B" w14:textId="7138F9B1" w:rsidR="006708DF" w:rsidRDefault="006708DF">
    <w:pPr>
      <w:pStyle w:val="Header"/>
    </w:pPr>
    <w:r>
      <w:rPr>
        <w:noProof/>
      </w:rPr>
      <w:drawing>
        <wp:inline distT="0" distB="0" distL="0" distR="0" wp14:anchorId="31CFDFB5" wp14:editId="33AF5B89">
          <wp:extent cx="6634065" cy="1123700"/>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34753" cy="114075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6"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606964"/>
    <w:multiLevelType w:val="multilevel"/>
    <w:tmpl w:val="E922663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39914295">
    <w:abstractNumId w:val="13"/>
  </w:num>
  <w:num w:numId="2" w16cid:durableId="1942177363">
    <w:abstractNumId w:val="3"/>
  </w:num>
  <w:num w:numId="3" w16cid:durableId="1105803210">
    <w:abstractNumId w:val="0"/>
  </w:num>
  <w:num w:numId="4" w16cid:durableId="1805351197">
    <w:abstractNumId w:val="9"/>
  </w:num>
  <w:num w:numId="5" w16cid:durableId="774255659">
    <w:abstractNumId w:val="2"/>
  </w:num>
  <w:num w:numId="6" w16cid:durableId="1102259244">
    <w:abstractNumId w:val="5"/>
  </w:num>
  <w:num w:numId="7" w16cid:durableId="1956712614">
    <w:abstractNumId w:val="14"/>
  </w:num>
  <w:num w:numId="8" w16cid:durableId="1904871314">
    <w:abstractNumId w:val="1"/>
  </w:num>
  <w:num w:numId="9" w16cid:durableId="1227960577">
    <w:abstractNumId w:val="10"/>
  </w:num>
  <w:num w:numId="10" w16cid:durableId="1403482663">
    <w:abstractNumId w:val="6"/>
  </w:num>
  <w:num w:numId="11" w16cid:durableId="462113825">
    <w:abstractNumId w:val="12"/>
  </w:num>
  <w:num w:numId="12" w16cid:durableId="576132817">
    <w:abstractNumId w:val="4"/>
  </w:num>
  <w:num w:numId="13" w16cid:durableId="1256745856">
    <w:abstractNumId w:val="11"/>
  </w:num>
  <w:num w:numId="14" w16cid:durableId="1086463728">
    <w:abstractNumId w:val="7"/>
  </w:num>
  <w:num w:numId="15" w16cid:durableId="1309823866">
    <w:abstractNumId w:val="8"/>
  </w:num>
  <w:num w:numId="16" w16cid:durableId="1349680061">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46138"/>
    <w:rsid w:val="002502CA"/>
    <w:rsid w:val="002529A9"/>
    <w:rsid w:val="00252B2C"/>
    <w:rsid w:val="00264B88"/>
    <w:rsid w:val="00266AEB"/>
    <w:rsid w:val="00271529"/>
    <w:rsid w:val="00274604"/>
    <w:rsid w:val="002762FE"/>
    <w:rsid w:val="00291E5C"/>
    <w:rsid w:val="002A337D"/>
    <w:rsid w:val="002A710A"/>
    <w:rsid w:val="002C3AA6"/>
    <w:rsid w:val="002C6BF1"/>
    <w:rsid w:val="002D32B2"/>
    <w:rsid w:val="002D37F6"/>
    <w:rsid w:val="002D4A82"/>
    <w:rsid w:val="002E68EF"/>
    <w:rsid w:val="002F6258"/>
    <w:rsid w:val="00302333"/>
    <w:rsid w:val="003024CD"/>
    <w:rsid w:val="00320BA4"/>
    <w:rsid w:val="00342269"/>
    <w:rsid w:val="00350545"/>
    <w:rsid w:val="0036032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08E6"/>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1355"/>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08DF"/>
    <w:rsid w:val="00674F16"/>
    <w:rsid w:val="00695EBA"/>
    <w:rsid w:val="006A2C19"/>
    <w:rsid w:val="006A66D1"/>
    <w:rsid w:val="006B07BA"/>
    <w:rsid w:val="006B24D0"/>
    <w:rsid w:val="006B6E72"/>
    <w:rsid w:val="006D212F"/>
    <w:rsid w:val="006D3763"/>
    <w:rsid w:val="006D3F5F"/>
    <w:rsid w:val="006E14C9"/>
    <w:rsid w:val="006E1A8A"/>
    <w:rsid w:val="006F3259"/>
    <w:rsid w:val="006F66C9"/>
    <w:rsid w:val="007034CE"/>
    <w:rsid w:val="00707844"/>
    <w:rsid w:val="007129D7"/>
    <w:rsid w:val="0072713B"/>
    <w:rsid w:val="007327E9"/>
    <w:rsid w:val="00732AD8"/>
    <w:rsid w:val="00733F30"/>
    <w:rsid w:val="0074200B"/>
    <w:rsid w:val="00743D3B"/>
    <w:rsid w:val="00766EE2"/>
    <w:rsid w:val="00770BF6"/>
    <w:rsid w:val="00772913"/>
    <w:rsid w:val="007912F1"/>
    <w:rsid w:val="0079509D"/>
    <w:rsid w:val="007A3B91"/>
    <w:rsid w:val="007A7017"/>
    <w:rsid w:val="007B0960"/>
    <w:rsid w:val="007B693D"/>
    <w:rsid w:val="007D0B32"/>
    <w:rsid w:val="007E043F"/>
    <w:rsid w:val="007F17ED"/>
    <w:rsid w:val="00814B6C"/>
    <w:rsid w:val="008168A7"/>
    <w:rsid w:val="00833FBC"/>
    <w:rsid w:val="00835959"/>
    <w:rsid w:val="00842332"/>
    <w:rsid w:val="0084346B"/>
    <w:rsid w:val="00861E4E"/>
    <w:rsid w:val="00861EDC"/>
    <w:rsid w:val="00867DCD"/>
    <w:rsid w:val="008815F8"/>
    <w:rsid w:val="00881D2D"/>
    <w:rsid w:val="00881F39"/>
    <w:rsid w:val="00884BF3"/>
    <w:rsid w:val="00885132"/>
    <w:rsid w:val="00890135"/>
    <w:rsid w:val="00891439"/>
    <w:rsid w:val="00894622"/>
    <w:rsid w:val="008A4B41"/>
    <w:rsid w:val="008C2AEE"/>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4B87"/>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2044"/>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075E"/>
    <w:rsid w:val="00BF0A15"/>
    <w:rsid w:val="00BF5524"/>
    <w:rsid w:val="00C11BE6"/>
    <w:rsid w:val="00C13650"/>
    <w:rsid w:val="00C20288"/>
    <w:rsid w:val="00C24C05"/>
    <w:rsid w:val="00C33978"/>
    <w:rsid w:val="00C37E52"/>
    <w:rsid w:val="00C5001F"/>
    <w:rsid w:val="00C53CD1"/>
    <w:rsid w:val="00C53DD4"/>
    <w:rsid w:val="00C8549B"/>
    <w:rsid w:val="00C90EED"/>
    <w:rsid w:val="00CA56E4"/>
    <w:rsid w:val="00CA5E02"/>
    <w:rsid w:val="00CD195E"/>
    <w:rsid w:val="00CF1287"/>
    <w:rsid w:val="00D17027"/>
    <w:rsid w:val="00D207CB"/>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25AD0"/>
    <w:rsid w:val="00E4164D"/>
    <w:rsid w:val="00E5595E"/>
    <w:rsid w:val="00E65765"/>
    <w:rsid w:val="00E65948"/>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48A"/>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461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FAE08-2D3D-4C53-98DB-F0613A5D9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272</TotalTime>
  <Pages>11</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13005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Application approval or Rejection</dc:title>
  <dc:subject>OB.1.4.E</dc:subject>
  <dc:creator>Trustworthy Digital Identity Group</dc:creator>
  <cp:keywords/>
  <dc:description/>
  <cp:lastModifiedBy>Al Tariq Sheik</cp:lastModifiedBy>
  <cp:revision>323</cp:revision>
  <dcterms:created xsi:type="dcterms:W3CDTF">2024-06-19T15:32:00Z</dcterms:created>
  <dcterms:modified xsi:type="dcterms:W3CDTF">2024-09-15T16:00:00Z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