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193B" w14:textId="44EFF7A7" w:rsidR="00281A0D" w:rsidRPr="004A7F37" w:rsidRDefault="00281A0D">
      <w:pPr>
        <w:rPr>
          <w:rFonts w:asciiTheme="minorHAnsi" w:hAnsiTheme="minorHAnsi"/>
        </w:rPr>
      </w:pPr>
    </w:p>
    <w:p w14:paraId="0B095475" w14:textId="68C068AD" w:rsidR="00F3069A" w:rsidRDefault="00F3069A">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6578259E" w14:textId="387C9A14" w:rsidR="00AA0B35" w:rsidRPr="004A7F37" w:rsidRDefault="00F3069A">
          <w:pPr>
            <w:rPr>
              <w:rFonts w:asciiTheme="minorHAnsi" w:hAnsiTheme="minorHAnsi"/>
            </w:rPr>
          </w:pPr>
          <w:r w:rsidRPr="00242FAD">
            <w:rPr>
              <w:noProof/>
            </w:rPr>
            <mc:AlternateContent>
              <mc:Choice Requires="wps">
                <w:drawing>
                  <wp:anchor distT="0" distB="0" distL="114300" distR="114300" simplePos="0" relativeHeight="251660289" behindDoc="0" locked="0" layoutInCell="1" allowOverlap="1" wp14:anchorId="557D3B1F" wp14:editId="2326F16B">
                    <wp:simplePos x="0" y="0"/>
                    <wp:positionH relativeFrom="page">
                      <wp:posOffset>0</wp:posOffset>
                    </wp:positionH>
                    <wp:positionV relativeFrom="page">
                      <wp:posOffset>5161817</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F3069A" w14:paraId="500434FB" w14:textId="77777777" w:rsidTr="00BF66FD">
                                  <w:tc>
                                    <w:tcPr>
                                      <w:tcW w:w="1276" w:type="dxa"/>
                                    </w:tcPr>
                                    <w:p w14:paraId="4C715EB5" w14:textId="77777777" w:rsidR="00F3069A" w:rsidRPr="00627806" w:rsidRDefault="00F3069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44B1A46" w14:textId="77777777" w:rsidR="00F3069A" w:rsidRPr="00627806" w:rsidRDefault="00F3069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03BC513" w14:textId="77777777" w:rsidR="00F3069A" w:rsidRPr="00627806" w:rsidRDefault="00F3069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F3069A" w:rsidRPr="009834B8" w14:paraId="380B5320" w14:textId="77777777" w:rsidTr="00BF66FD">
                                  <w:tc>
                                    <w:tcPr>
                                      <w:tcW w:w="1276" w:type="dxa"/>
                                    </w:tcPr>
                                    <w:p w14:paraId="4C715B2C" w14:textId="77777777" w:rsidR="00F3069A" w:rsidRPr="009834B8" w:rsidRDefault="00F3069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3C38698" w14:textId="77777777" w:rsidR="00F3069A" w:rsidRPr="009834B8" w:rsidRDefault="00F3069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F0F465D" w14:textId="77777777" w:rsidR="00F3069A" w:rsidRPr="009834B8" w:rsidRDefault="00F3069A" w:rsidP="00A26653">
                                      <w:pPr>
                                        <w:pStyle w:val="NoSpacing"/>
                                        <w:jc w:val="center"/>
                                        <w:rPr>
                                          <w:color w:val="262626" w:themeColor="text1" w:themeTint="D9"/>
                                          <w:sz w:val="24"/>
                                          <w:szCs w:val="24"/>
                                        </w:rPr>
                                      </w:pPr>
                                    </w:p>
                                  </w:tc>
                                </w:tr>
                                <w:tr w:rsidR="00F3069A" w14:paraId="2972D8BF" w14:textId="77777777" w:rsidTr="00BF66FD">
                                  <w:tc>
                                    <w:tcPr>
                                      <w:tcW w:w="1276" w:type="dxa"/>
                                    </w:tcPr>
                                    <w:p w14:paraId="2580B756" w14:textId="77777777" w:rsidR="00F3069A" w:rsidRDefault="00F3069A" w:rsidP="00627806">
                                      <w:pPr>
                                        <w:pStyle w:val="NoSpacing"/>
                                        <w:rPr>
                                          <w:i/>
                                          <w:iCs/>
                                          <w:color w:val="262626" w:themeColor="text1" w:themeTint="D9"/>
                                          <w:sz w:val="36"/>
                                          <w:szCs w:val="36"/>
                                        </w:rPr>
                                      </w:pPr>
                                    </w:p>
                                  </w:tc>
                                  <w:tc>
                                    <w:tcPr>
                                      <w:tcW w:w="1559" w:type="dxa"/>
                                    </w:tcPr>
                                    <w:p w14:paraId="5606275F" w14:textId="77777777" w:rsidR="00F3069A" w:rsidRDefault="00F3069A" w:rsidP="00627806">
                                      <w:pPr>
                                        <w:pStyle w:val="NoSpacing"/>
                                        <w:rPr>
                                          <w:i/>
                                          <w:iCs/>
                                          <w:color w:val="262626" w:themeColor="text1" w:themeTint="D9"/>
                                          <w:sz w:val="36"/>
                                          <w:szCs w:val="36"/>
                                        </w:rPr>
                                      </w:pPr>
                                    </w:p>
                                  </w:tc>
                                  <w:tc>
                                    <w:tcPr>
                                      <w:tcW w:w="6386" w:type="dxa"/>
                                    </w:tcPr>
                                    <w:p w14:paraId="45214C24" w14:textId="77777777" w:rsidR="00F3069A" w:rsidRDefault="00F3069A" w:rsidP="00627806">
                                      <w:pPr>
                                        <w:pStyle w:val="NoSpacing"/>
                                        <w:rPr>
                                          <w:i/>
                                          <w:iCs/>
                                          <w:color w:val="262626" w:themeColor="text1" w:themeTint="D9"/>
                                          <w:sz w:val="36"/>
                                          <w:szCs w:val="36"/>
                                        </w:rPr>
                                      </w:pPr>
                                    </w:p>
                                  </w:tc>
                                </w:tr>
                                <w:tr w:rsidR="00F3069A" w14:paraId="47D52FDA" w14:textId="77777777" w:rsidTr="00BF66FD">
                                  <w:tc>
                                    <w:tcPr>
                                      <w:tcW w:w="1276" w:type="dxa"/>
                                    </w:tcPr>
                                    <w:p w14:paraId="35F1DECB" w14:textId="77777777" w:rsidR="00F3069A" w:rsidRDefault="00F3069A" w:rsidP="00627806">
                                      <w:pPr>
                                        <w:pStyle w:val="NoSpacing"/>
                                        <w:rPr>
                                          <w:i/>
                                          <w:iCs/>
                                          <w:color w:val="262626" w:themeColor="text1" w:themeTint="D9"/>
                                          <w:sz w:val="36"/>
                                          <w:szCs w:val="36"/>
                                        </w:rPr>
                                      </w:pPr>
                                    </w:p>
                                  </w:tc>
                                  <w:tc>
                                    <w:tcPr>
                                      <w:tcW w:w="1559" w:type="dxa"/>
                                    </w:tcPr>
                                    <w:p w14:paraId="1AFCEF8F" w14:textId="77777777" w:rsidR="00F3069A" w:rsidRDefault="00F3069A" w:rsidP="00627806">
                                      <w:pPr>
                                        <w:pStyle w:val="NoSpacing"/>
                                        <w:rPr>
                                          <w:i/>
                                          <w:iCs/>
                                          <w:color w:val="262626" w:themeColor="text1" w:themeTint="D9"/>
                                          <w:sz w:val="36"/>
                                          <w:szCs w:val="36"/>
                                        </w:rPr>
                                      </w:pPr>
                                    </w:p>
                                  </w:tc>
                                  <w:tc>
                                    <w:tcPr>
                                      <w:tcW w:w="6386" w:type="dxa"/>
                                    </w:tcPr>
                                    <w:p w14:paraId="747F044F" w14:textId="77777777" w:rsidR="00F3069A" w:rsidRDefault="00F3069A" w:rsidP="00627806">
                                      <w:pPr>
                                        <w:pStyle w:val="NoSpacing"/>
                                        <w:rPr>
                                          <w:i/>
                                          <w:iCs/>
                                          <w:color w:val="262626" w:themeColor="text1" w:themeTint="D9"/>
                                          <w:sz w:val="36"/>
                                          <w:szCs w:val="36"/>
                                        </w:rPr>
                                      </w:pPr>
                                    </w:p>
                                  </w:tc>
                                </w:tr>
                              </w:tbl>
                              <w:p w14:paraId="5899A046" w14:textId="77777777" w:rsidR="00F3069A" w:rsidRDefault="00F3069A" w:rsidP="00F3069A">
                                <w:pPr>
                                  <w:pStyle w:val="NoSpacing"/>
                                  <w:rPr>
                                    <w:i/>
                                    <w:iCs/>
                                    <w:color w:val="262626" w:themeColor="text1" w:themeTint="D9"/>
                                    <w:sz w:val="36"/>
                                    <w:szCs w:val="36"/>
                                  </w:rPr>
                                </w:pPr>
                              </w:p>
                              <w:p w14:paraId="18A694B8" w14:textId="77777777" w:rsidR="00F3069A" w:rsidRDefault="00F3069A" w:rsidP="00F3069A">
                                <w:pPr>
                                  <w:pStyle w:val="NoSpacing"/>
                                  <w:rPr>
                                    <w:i/>
                                    <w:iCs/>
                                    <w:color w:val="262626" w:themeColor="text1" w:themeTint="D9"/>
                                    <w:sz w:val="36"/>
                                    <w:szCs w:val="36"/>
                                  </w:rPr>
                                </w:pPr>
                              </w:p>
                              <w:p w14:paraId="49A410EA" w14:textId="77777777" w:rsidR="00F3069A" w:rsidRDefault="00F3069A" w:rsidP="00F3069A">
                                <w:pPr>
                                  <w:pStyle w:val="NoSpacing"/>
                                  <w:rPr>
                                    <w:i/>
                                    <w:iCs/>
                                    <w:color w:val="262626" w:themeColor="text1" w:themeTint="D9"/>
                                    <w:sz w:val="36"/>
                                    <w:szCs w:val="36"/>
                                  </w:rPr>
                                </w:pPr>
                              </w:p>
                              <w:p w14:paraId="3629B215" w14:textId="77777777" w:rsidR="00F3069A" w:rsidRDefault="00F3069A" w:rsidP="00F3069A">
                                <w:pPr>
                                  <w:pStyle w:val="NoSpacing"/>
                                  <w:rPr>
                                    <w:i/>
                                    <w:iCs/>
                                    <w:color w:val="262626" w:themeColor="text1" w:themeTint="D9"/>
                                    <w:sz w:val="36"/>
                                    <w:szCs w:val="36"/>
                                  </w:rPr>
                                </w:pPr>
                              </w:p>
                              <w:p w14:paraId="78A197A2" w14:textId="77777777" w:rsidR="00F3069A" w:rsidRDefault="00F3069A" w:rsidP="00F3069A">
                                <w:pPr>
                                  <w:pStyle w:val="NoSpacing"/>
                                  <w:rPr>
                                    <w:i/>
                                    <w:iCs/>
                                    <w:color w:val="262626" w:themeColor="text1" w:themeTint="D9"/>
                                    <w:sz w:val="36"/>
                                    <w:szCs w:val="36"/>
                                  </w:rPr>
                                </w:pPr>
                              </w:p>
                              <w:p w14:paraId="6A43110B" w14:textId="77777777" w:rsidR="00F3069A" w:rsidRDefault="00F3069A" w:rsidP="00F3069A">
                                <w:pPr>
                                  <w:pStyle w:val="NoSpacing"/>
                                  <w:rPr>
                                    <w:i/>
                                    <w:iCs/>
                                    <w:color w:val="262626" w:themeColor="text1" w:themeTint="D9"/>
                                    <w:sz w:val="36"/>
                                    <w:szCs w:val="36"/>
                                  </w:rPr>
                                </w:pPr>
                              </w:p>
                              <w:p w14:paraId="29F1C21E" w14:textId="77777777" w:rsidR="00F3069A" w:rsidRPr="00E06A86" w:rsidRDefault="00F3069A" w:rsidP="00F3069A">
                                <w:pPr>
                                  <w:pStyle w:val="NoSpacing"/>
                                  <w:rPr>
                                    <w:i/>
                                    <w:iCs/>
                                    <w:color w:val="262626" w:themeColor="text1" w:themeTint="D9"/>
                                    <w:sz w:val="36"/>
                                    <w:szCs w:val="36"/>
                                  </w:rPr>
                                </w:pPr>
                              </w:p>
                              <w:p w14:paraId="3AB0BAB0" w14:textId="77777777" w:rsidR="00F3069A" w:rsidRPr="001F012A" w:rsidRDefault="00F3069A" w:rsidP="00F3069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8F6B7D9" w14:textId="77777777" w:rsidR="00F3069A" w:rsidRPr="00E06A86" w:rsidRDefault="00F3069A" w:rsidP="00F3069A">
                                <w:pPr>
                                  <w:pStyle w:val="NoSpacing"/>
                                  <w:rPr>
                                    <w:i/>
                                    <w:iCs/>
                                    <w:color w:val="262626" w:themeColor="text1" w:themeTint="D9"/>
                                    <w:sz w:val="36"/>
                                    <w:szCs w:val="36"/>
                                  </w:rPr>
                                </w:pPr>
                              </w:p>
                              <w:p w14:paraId="1BF7C55E" w14:textId="77777777" w:rsidR="00F3069A" w:rsidRDefault="00F3069A" w:rsidP="00F3069A">
                                <w:pPr>
                                  <w:pStyle w:val="NoSpacing"/>
                                  <w:rPr>
                                    <w:rFonts w:ascii="Aparajita" w:hAnsi="Aparajita" w:cs="Aparajita"/>
                                    <w:i/>
                                    <w:iCs/>
                                    <w:color w:val="000000" w:themeColor="text1"/>
                                    <w:sz w:val="44"/>
                                    <w:szCs w:val="44"/>
                                    <w:lang w:val="en-GB"/>
                                  </w:rPr>
                                </w:pPr>
                              </w:p>
                              <w:p w14:paraId="0B5B7035" w14:textId="77777777" w:rsidR="00F3069A" w:rsidRPr="00006AC4" w:rsidRDefault="00F3069A" w:rsidP="00F3069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DEC588D" w14:textId="77777777" w:rsidR="00F3069A" w:rsidRDefault="00F3069A" w:rsidP="00F3069A"/>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7D3B1F" id="_x0000_t202" coordsize="21600,21600" o:spt="202" path="m,l,21600r21600,l21600,xe">
                    <v:stroke joinstyle="miter"/>
                    <v:path gradientshapeok="t" o:connecttype="rect"/>
                  </v:shapetype>
                  <v:shape id="Text Box 44" o:spid="_x0000_s1026" type="#_x0000_t202" alt="Title: Title and subtitle" style="position:absolute;margin-left:0;margin-top:406.4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APUULe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F3069A" w14:paraId="500434FB" w14:textId="77777777" w:rsidTr="00BF66FD">
                            <w:tc>
                              <w:tcPr>
                                <w:tcW w:w="1276" w:type="dxa"/>
                              </w:tcPr>
                              <w:p w14:paraId="4C715EB5" w14:textId="77777777" w:rsidR="00F3069A" w:rsidRPr="00627806" w:rsidRDefault="00F3069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44B1A46" w14:textId="77777777" w:rsidR="00F3069A" w:rsidRPr="00627806" w:rsidRDefault="00F3069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03BC513" w14:textId="77777777" w:rsidR="00F3069A" w:rsidRPr="00627806" w:rsidRDefault="00F3069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F3069A" w:rsidRPr="009834B8" w14:paraId="380B5320" w14:textId="77777777" w:rsidTr="00BF66FD">
                            <w:tc>
                              <w:tcPr>
                                <w:tcW w:w="1276" w:type="dxa"/>
                              </w:tcPr>
                              <w:p w14:paraId="4C715B2C" w14:textId="77777777" w:rsidR="00F3069A" w:rsidRPr="009834B8" w:rsidRDefault="00F3069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3C38698" w14:textId="77777777" w:rsidR="00F3069A" w:rsidRPr="009834B8" w:rsidRDefault="00F3069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F0F465D" w14:textId="77777777" w:rsidR="00F3069A" w:rsidRPr="009834B8" w:rsidRDefault="00F3069A" w:rsidP="00A26653">
                                <w:pPr>
                                  <w:pStyle w:val="NoSpacing"/>
                                  <w:jc w:val="center"/>
                                  <w:rPr>
                                    <w:color w:val="262626" w:themeColor="text1" w:themeTint="D9"/>
                                    <w:sz w:val="24"/>
                                    <w:szCs w:val="24"/>
                                  </w:rPr>
                                </w:pPr>
                              </w:p>
                            </w:tc>
                          </w:tr>
                          <w:tr w:rsidR="00F3069A" w14:paraId="2972D8BF" w14:textId="77777777" w:rsidTr="00BF66FD">
                            <w:tc>
                              <w:tcPr>
                                <w:tcW w:w="1276" w:type="dxa"/>
                              </w:tcPr>
                              <w:p w14:paraId="2580B756" w14:textId="77777777" w:rsidR="00F3069A" w:rsidRDefault="00F3069A" w:rsidP="00627806">
                                <w:pPr>
                                  <w:pStyle w:val="NoSpacing"/>
                                  <w:rPr>
                                    <w:i/>
                                    <w:iCs/>
                                    <w:color w:val="262626" w:themeColor="text1" w:themeTint="D9"/>
                                    <w:sz w:val="36"/>
                                    <w:szCs w:val="36"/>
                                  </w:rPr>
                                </w:pPr>
                              </w:p>
                            </w:tc>
                            <w:tc>
                              <w:tcPr>
                                <w:tcW w:w="1559" w:type="dxa"/>
                              </w:tcPr>
                              <w:p w14:paraId="5606275F" w14:textId="77777777" w:rsidR="00F3069A" w:rsidRDefault="00F3069A" w:rsidP="00627806">
                                <w:pPr>
                                  <w:pStyle w:val="NoSpacing"/>
                                  <w:rPr>
                                    <w:i/>
                                    <w:iCs/>
                                    <w:color w:val="262626" w:themeColor="text1" w:themeTint="D9"/>
                                    <w:sz w:val="36"/>
                                    <w:szCs w:val="36"/>
                                  </w:rPr>
                                </w:pPr>
                              </w:p>
                            </w:tc>
                            <w:tc>
                              <w:tcPr>
                                <w:tcW w:w="6386" w:type="dxa"/>
                              </w:tcPr>
                              <w:p w14:paraId="45214C24" w14:textId="77777777" w:rsidR="00F3069A" w:rsidRDefault="00F3069A" w:rsidP="00627806">
                                <w:pPr>
                                  <w:pStyle w:val="NoSpacing"/>
                                  <w:rPr>
                                    <w:i/>
                                    <w:iCs/>
                                    <w:color w:val="262626" w:themeColor="text1" w:themeTint="D9"/>
                                    <w:sz w:val="36"/>
                                    <w:szCs w:val="36"/>
                                  </w:rPr>
                                </w:pPr>
                              </w:p>
                            </w:tc>
                          </w:tr>
                          <w:tr w:rsidR="00F3069A" w14:paraId="47D52FDA" w14:textId="77777777" w:rsidTr="00BF66FD">
                            <w:tc>
                              <w:tcPr>
                                <w:tcW w:w="1276" w:type="dxa"/>
                              </w:tcPr>
                              <w:p w14:paraId="35F1DECB" w14:textId="77777777" w:rsidR="00F3069A" w:rsidRDefault="00F3069A" w:rsidP="00627806">
                                <w:pPr>
                                  <w:pStyle w:val="NoSpacing"/>
                                  <w:rPr>
                                    <w:i/>
                                    <w:iCs/>
                                    <w:color w:val="262626" w:themeColor="text1" w:themeTint="D9"/>
                                    <w:sz w:val="36"/>
                                    <w:szCs w:val="36"/>
                                  </w:rPr>
                                </w:pPr>
                              </w:p>
                            </w:tc>
                            <w:tc>
                              <w:tcPr>
                                <w:tcW w:w="1559" w:type="dxa"/>
                              </w:tcPr>
                              <w:p w14:paraId="1AFCEF8F" w14:textId="77777777" w:rsidR="00F3069A" w:rsidRDefault="00F3069A" w:rsidP="00627806">
                                <w:pPr>
                                  <w:pStyle w:val="NoSpacing"/>
                                  <w:rPr>
                                    <w:i/>
                                    <w:iCs/>
                                    <w:color w:val="262626" w:themeColor="text1" w:themeTint="D9"/>
                                    <w:sz w:val="36"/>
                                    <w:szCs w:val="36"/>
                                  </w:rPr>
                                </w:pPr>
                              </w:p>
                            </w:tc>
                            <w:tc>
                              <w:tcPr>
                                <w:tcW w:w="6386" w:type="dxa"/>
                              </w:tcPr>
                              <w:p w14:paraId="747F044F" w14:textId="77777777" w:rsidR="00F3069A" w:rsidRDefault="00F3069A" w:rsidP="00627806">
                                <w:pPr>
                                  <w:pStyle w:val="NoSpacing"/>
                                  <w:rPr>
                                    <w:i/>
                                    <w:iCs/>
                                    <w:color w:val="262626" w:themeColor="text1" w:themeTint="D9"/>
                                    <w:sz w:val="36"/>
                                    <w:szCs w:val="36"/>
                                  </w:rPr>
                                </w:pPr>
                              </w:p>
                            </w:tc>
                          </w:tr>
                        </w:tbl>
                        <w:p w14:paraId="5899A046" w14:textId="77777777" w:rsidR="00F3069A" w:rsidRDefault="00F3069A" w:rsidP="00F3069A">
                          <w:pPr>
                            <w:pStyle w:val="NoSpacing"/>
                            <w:rPr>
                              <w:i/>
                              <w:iCs/>
                              <w:color w:val="262626" w:themeColor="text1" w:themeTint="D9"/>
                              <w:sz w:val="36"/>
                              <w:szCs w:val="36"/>
                            </w:rPr>
                          </w:pPr>
                        </w:p>
                        <w:p w14:paraId="18A694B8" w14:textId="77777777" w:rsidR="00F3069A" w:rsidRDefault="00F3069A" w:rsidP="00F3069A">
                          <w:pPr>
                            <w:pStyle w:val="NoSpacing"/>
                            <w:rPr>
                              <w:i/>
                              <w:iCs/>
                              <w:color w:val="262626" w:themeColor="text1" w:themeTint="D9"/>
                              <w:sz w:val="36"/>
                              <w:szCs w:val="36"/>
                            </w:rPr>
                          </w:pPr>
                        </w:p>
                        <w:p w14:paraId="49A410EA" w14:textId="77777777" w:rsidR="00F3069A" w:rsidRDefault="00F3069A" w:rsidP="00F3069A">
                          <w:pPr>
                            <w:pStyle w:val="NoSpacing"/>
                            <w:rPr>
                              <w:i/>
                              <w:iCs/>
                              <w:color w:val="262626" w:themeColor="text1" w:themeTint="D9"/>
                              <w:sz w:val="36"/>
                              <w:szCs w:val="36"/>
                            </w:rPr>
                          </w:pPr>
                        </w:p>
                        <w:p w14:paraId="3629B215" w14:textId="77777777" w:rsidR="00F3069A" w:rsidRDefault="00F3069A" w:rsidP="00F3069A">
                          <w:pPr>
                            <w:pStyle w:val="NoSpacing"/>
                            <w:rPr>
                              <w:i/>
                              <w:iCs/>
                              <w:color w:val="262626" w:themeColor="text1" w:themeTint="D9"/>
                              <w:sz w:val="36"/>
                              <w:szCs w:val="36"/>
                            </w:rPr>
                          </w:pPr>
                        </w:p>
                        <w:p w14:paraId="78A197A2" w14:textId="77777777" w:rsidR="00F3069A" w:rsidRDefault="00F3069A" w:rsidP="00F3069A">
                          <w:pPr>
                            <w:pStyle w:val="NoSpacing"/>
                            <w:rPr>
                              <w:i/>
                              <w:iCs/>
                              <w:color w:val="262626" w:themeColor="text1" w:themeTint="D9"/>
                              <w:sz w:val="36"/>
                              <w:szCs w:val="36"/>
                            </w:rPr>
                          </w:pPr>
                        </w:p>
                        <w:p w14:paraId="6A43110B" w14:textId="77777777" w:rsidR="00F3069A" w:rsidRDefault="00F3069A" w:rsidP="00F3069A">
                          <w:pPr>
                            <w:pStyle w:val="NoSpacing"/>
                            <w:rPr>
                              <w:i/>
                              <w:iCs/>
                              <w:color w:val="262626" w:themeColor="text1" w:themeTint="D9"/>
                              <w:sz w:val="36"/>
                              <w:szCs w:val="36"/>
                            </w:rPr>
                          </w:pPr>
                        </w:p>
                        <w:p w14:paraId="29F1C21E" w14:textId="77777777" w:rsidR="00F3069A" w:rsidRPr="00E06A86" w:rsidRDefault="00F3069A" w:rsidP="00F3069A">
                          <w:pPr>
                            <w:pStyle w:val="NoSpacing"/>
                            <w:rPr>
                              <w:i/>
                              <w:iCs/>
                              <w:color w:val="262626" w:themeColor="text1" w:themeTint="D9"/>
                              <w:sz w:val="36"/>
                              <w:szCs w:val="36"/>
                            </w:rPr>
                          </w:pPr>
                        </w:p>
                        <w:p w14:paraId="3AB0BAB0" w14:textId="77777777" w:rsidR="00F3069A" w:rsidRPr="001F012A" w:rsidRDefault="00F3069A" w:rsidP="00F3069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8F6B7D9" w14:textId="77777777" w:rsidR="00F3069A" w:rsidRPr="00E06A86" w:rsidRDefault="00F3069A" w:rsidP="00F3069A">
                          <w:pPr>
                            <w:pStyle w:val="NoSpacing"/>
                            <w:rPr>
                              <w:i/>
                              <w:iCs/>
                              <w:color w:val="262626" w:themeColor="text1" w:themeTint="D9"/>
                              <w:sz w:val="36"/>
                              <w:szCs w:val="36"/>
                            </w:rPr>
                          </w:pPr>
                        </w:p>
                        <w:p w14:paraId="1BF7C55E" w14:textId="77777777" w:rsidR="00F3069A" w:rsidRDefault="00F3069A" w:rsidP="00F3069A">
                          <w:pPr>
                            <w:pStyle w:val="NoSpacing"/>
                            <w:rPr>
                              <w:rFonts w:ascii="Aparajita" w:hAnsi="Aparajita" w:cs="Aparajita"/>
                              <w:i/>
                              <w:iCs/>
                              <w:color w:val="000000" w:themeColor="text1"/>
                              <w:sz w:val="44"/>
                              <w:szCs w:val="44"/>
                              <w:lang w:val="en-GB"/>
                            </w:rPr>
                          </w:pPr>
                        </w:p>
                        <w:p w14:paraId="0B5B7035" w14:textId="77777777" w:rsidR="00F3069A" w:rsidRPr="00006AC4" w:rsidRDefault="00F3069A" w:rsidP="00F3069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DEC588D" w14:textId="77777777" w:rsidR="00F3069A" w:rsidRDefault="00F3069A" w:rsidP="00F3069A"/>
                      </w:txbxContent>
                    </v:textbox>
                    <w10:wrap anchorx="page" anchory="page"/>
                  </v:shape>
                </w:pict>
              </mc:Fallback>
            </mc:AlternateContent>
          </w:r>
          <w:r w:rsidR="00935C93" w:rsidRPr="004A7F37">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203831EF">
                    <wp:simplePos x="0" y="0"/>
                    <wp:positionH relativeFrom="page">
                      <wp:posOffset>0</wp:posOffset>
                    </wp:positionH>
                    <wp:positionV relativeFrom="page">
                      <wp:posOffset>1613043</wp:posOffset>
                    </wp:positionV>
                    <wp:extent cx="7109717" cy="3335020"/>
                    <wp:effectExtent l="0" t="0" r="254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109717" cy="3335020"/>
                            </a:xfrm>
                            <a:prstGeom prst="rect">
                              <a:avLst/>
                            </a:prstGeom>
                            <a:noFill/>
                            <a:ln w="6350">
                              <a:noFill/>
                            </a:ln>
                          </wps:spPr>
                          <wps:txbx>
                            <w:txbxContent>
                              <w:p w14:paraId="1649D503" w14:textId="08A45195" w:rsidR="00F53A53" w:rsidRDefault="006475F5" w:rsidP="00F53A53">
                                <w:pPr>
                                  <w:pStyle w:val="NoSpacing"/>
                                  <w:spacing w:after="900" w:line="360" w:lineRule="auto"/>
                                  <w:rPr>
                                    <w:rFonts w:asciiTheme="majorHAnsi" w:hAnsiTheme="majorHAnsi"/>
                                    <w:iCs/>
                                    <w:caps/>
                                    <w:color w:val="262626" w:themeColor="text1" w:themeTint="D9"/>
                                    <w:sz w:val="56"/>
                                    <w:szCs w:val="56"/>
                                    <w:lang w:val="en-GB"/>
                                  </w:rPr>
                                </w:pPr>
                                <w:r>
                                  <w:rPr>
                                    <w:rFonts w:asciiTheme="majorHAnsi" w:hAnsiTheme="majorHAnsi"/>
                                    <w:iCs/>
                                    <w:caps/>
                                    <w:color w:val="262626" w:themeColor="text1" w:themeTint="D9"/>
                                    <w:sz w:val="56"/>
                                    <w:szCs w:val="56"/>
                                    <w:lang w:val="en-GB"/>
                                  </w:rPr>
                                  <w:t>STANDARD OPERATING PROCEDURE</w:t>
                                </w:r>
                                <w:r w:rsidR="00935C93">
                                  <w:rPr>
                                    <w:rFonts w:asciiTheme="majorHAnsi" w:hAnsiTheme="majorHAnsi"/>
                                    <w:iCs/>
                                    <w:caps/>
                                    <w:color w:val="262626" w:themeColor="text1" w:themeTint="D9"/>
                                    <w:sz w:val="56"/>
                                    <w:szCs w:val="56"/>
                                    <w:lang w:val="en-GB"/>
                                  </w:rPr>
                                  <w:t>-</w:t>
                                </w:r>
                                <w:r>
                                  <w:rPr>
                                    <w:rFonts w:asciiTheme="majorHAnsi" w:hAnsiTheme="majorHAnsi"/>
                                    <w:iCs/>
                                    <w:caps/>
                                    <w:color w:val="262626" w:themeColor="text1" w:themeTint="D9"/>
                                    <w:sz w:val="56"/>
                                    <w:szCs w:val="56"/>
                                    <w:lang w:val="en-GB"/>
                                  </w:rPr>
                                  <w:t xml:space="preserve"> </w:t>
                                </w:r>
                                <w:r w:rsidR="00F53A53" w:rsidRPr="00F53A53">
                                  <w:rPr>
                                    <w:rFonts w:asciiTheme="majorHAnsi" w:hAnsiTheme="majorHAnsi"/>
                                    <w:iCs/>
                                    <w:caps/>
                                    <w:color w:val="262626" w:themeColor="text1" w:themeTint="D9"/>
                                    <w:sz w:val="56"/>
                                    <w:szCs w:val="56"/>
                                    <w:lang w:val="en-GB"/>
                                  </w:rPr>
                                  <w:t xml:space="preserve">BINDING AUTHENTICATORS TO USER IDENTIFICATION NUMBER </w:t>
                                </w:r>
                              </w:p>
                              <w:p w14:paraId="1A2FAF1E" w14:textId="4ED90DFB" w:rsidR="00D40EA1" w:rsidRPr="00935C93" w:rsidRDefault="00000000" w:rsidP="00F53A53">
                                <w:pPr>
                                  <w:pStyle w:val="NoSpacing"/>
                                  <w:spacing w:after="900" w:line="360" w:lineRule="auto"/>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00AB4374" w:rsidRPr="00935C93">
                                      <w:rPr>
                                        <w:rFonts w:eastAsia="Times New Roman" w:cs="Times New Roman"/>
                                        <w:iCs/>
                                        <w:color w:val="000000"/>
                                        <w:sz w:val="36"/>
                                        <w:szCs w:val="36"/>
                                        <w:lang w:eastAsia="en-GB"/>
                                      </w:rPr>
                                      <w:t>OB</w:t>
                                    </w:r>
                                    <w:r w:rsidR="00AA0B35" w:rsidRPr="00935C93">
                                      <w:rPr>
                                        <w:rFonts w:eastAsia="Times New Roman" w:cs="Times New Roman"/>
                                        <w:iCs/>
                                        <w:color w:val="000000"/>
                                        <w:sz w:val="36"/>
                                        <w:szCs w:val="36"/>
                                        <w:lang w:eastAsia="en-GB"/>
                                      </w:rPr>
                                      <w:t>.</w:t>
                                    </w:r>
                                    <w:r w:rsidR="00067631" w:rsidRPr="00935C93">
                                      <w:rPr>
                                        <w:rFonts w:eastAsia="Times New Roman" w:cs="Times New Roman"/>
                                        <w:iCs/>
                                        <w:color w:val="000000"/>
                                        <w:sz w:val="36"/>
                                        <w:szCs w:val="36"/>
                                        <w:lang w:eastAsia="en-GB"/>
                                      </w:rPr>
                                      <w:t>4.</w:t>
                                    </w:r>
                                    <w:r w:rsidR="00F53A53" w:rsidRPr="00935C93">
                                      <w:rPr>
                                        <w:rFonts w:eastAsia="Times New Roman" w:cs="Times New Roman"/>
                                        <w:iCs/>
                                        <w:color w:val="000000"/>
                                        <w:sz w:val="36"/>
                                        <w:szCs w:val="36"/>
                                        <w:lang w:eastAsia="en-GB"/>
                                      </w:rPr>
                                      <w:t>B</w:t>
                                    </w:r>
                                  </w:sdtContent>
                                </w:sdt>
                                <w:r w:rsidR="00E06E89">
                                  <w:rPr>
                                    <w:rFonts w:eastAsia="Times New Roman" w:cs="Times New Roman"/>
                                    <w:iCs/>
                                    <w:color w:val="000000"/>
                                    <w:sz w:val="36"/>
                                    <w:szCs w:val="36"/>
                                    <w:lang w:eastAsia="en-GB"/>
                                  </w:rPr>
                                  <w:t xml:space="preserve"> </w:t>
                                </w:r>
                                <w:proofErr w:type="gramStart"/>
                                <w:r w:rsidR="00E06E89">
                                  <w:rPr>
                                    <w:rFonts w:eastAsia="Times New Roman" w:cs="Times New Roman"/>
                                    <w:iCs/>
                                    <w:color w:val="000000"/>
                                    <w:sz w:val="36"/>
                                    <w:szCs w:val="36"/>
                                    <w:lang w:eastAsia="en-GB"/>
                                  </w:rPr>
                                  <w:t>-  WITH</w:t>
                                </w:r>
                                <w:proofErr w:type="gramEnd"/>
                                <w:r w:rsidR="00E06E89">
                                  <w:rPr>
                                    <w:rFonts w:eastAsia="Times New Roman" w:cs="Times New Roman"/>
                                    <w:iCs/>
                                    <w:color w:val="000000"/>
                                    <w:sz w:val="36"/>
                                    <w:szCs w:val="36"/>
                                    <w:lang w:eastAsia="en-GB"/>
                                  </w:rPr>
                                  <w:t xml:space="preserve">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7pt;width:559.8pt;height:26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" filled="f" stroked="f" strokeweight=".5pt">
                    <v:textbox inset="93.6pt,,0">
                      <w:txbxContent>
                        <w:p w14:paraId="1649D503" w14:textId="08A45195" w:rsidR="00F53A53" w:rsidRDefault="006475F5" w:rsidP="00F53A53">
                          <w:pPr>
                            <w:pStyle w:val="NoSpacing"/>
                            <w:spacing w:after="900" w:line="360" w:lineRule="auto"/>
                            <w:rPr>
                              <w:rFonts w:asciiTheme="majorHAnsi" w:hAnsiTheme="majorHAnsi"/>
                              <w:iCs/>
                              <w:caps/>
                              <w:color w:val="262626" w:themeColor="text1" w:themeTint="D9"/>
                              <w:sz w:val="56"/>
                              <w:szCs w:val="56"/>
                              <w:lang w:val="en-GB"/>
                            </w:rPr>
                          </w:pPr>
                          <w:r>
                            <w:rPr>
                              <w:rFonts w:asciiTheme="majorHAnsi" w:hAnsiTheme="majorHAnsi"/>
                              <w:iCs/>
                              <w:caps/>
                              <w:color w:val="262626" w:themeColor="text1" w:themeTint="D9"/>
                              <w:sz w:val="56"/>
                              <w:szCs w:val="56"/>
                              <w:lang w:val="en-GB"/>
                            </w:rPr>
                            <w:t>STANDARD OPERATING PROCEDURE</w:t>
                          </w:r>
                          <w:r w:rsidR="00935C93">
                            <w:rPr>
                              <w:rFonts w:asciiTheme="majorHAnsi" w:hAnsiTheme="majorHAnsi"/>
                              <w:iCs/>
                              <w:caps/>
                              <w:color w:val="262626" w:themeColor="text1" w:themeTint="D9"/>
                              <w:sz w:val="56"/>
                              <w:szCs w:val="56"/>
                              <w:lang w:val="en-GB"/>
                            </w:rPr>
                            <w:t>-</w:t>
                          </w:r>
                          <w:r>
                            <w:rPr>
                              <w:rFonts w:asciiTheme="majorHAnsi" w:hAnsiTheme="majorHAnsi"/>
                              <w:iCs/>
                              <w:caps/>
                              <w:color w:val="262626" w:themeColor="text1" w:themeTint="D9"/>
                              <w:sz w:val="56"/>
                              <w:szCs w:val="56"/>
                              <w:lang w:val="en-GB"/>
                            </w:rPr>
                            <w:t xml:space="preserve"> </w:t>
                          </w:r>
                          <w:r w:rsidR="00F53A53" w:rsidRPr="00F53A53">
                            <w:rPr>
                              <w:rFonts w:asciiTheme="majorHAnsi" w:hAnsiTheme="majorHAnsi"/>
                              <w:iCs/>
                              <w:caps/>
                              <w:color w:val="262626" w:themeColor="text1" w:themeTint="D9"/>
                              <w:sz w:val="56"/>
                              <w:szCs w:val="56"/>
                              <w:lang w:val="en-GB"/>
                            </w:rPr>
                            <w:t xml:space="preserve">BINDING AUTHENTICATORS TO USER IDENTIFICATION NUMBER </w:t>
                          </w:r>
                        </w:p>
                        <w:p w14:paraId="1A2FAF1E" w14:textId="4ED90DFB" w:rsidR="00D40EA1" w:rsidRPr="00935C93" w:rsidRDefault="00F3069A" w:rsidP="00F53A53">
                          <w:pPr>
                            <w:pStyle w:val="NoSpacing"/>
                            <w:spacing w:after="900" w:line="360" w:lineRule="auto"/>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935C93">
                                <w:rPr>
                                  <w:rFonts w:eastAsia="Times New Roman" w:cs="Times New Roman"/>
                                  <w:iCs/>
                                  <w:color w:val="000000"/>
                                  <w:sz w:val="36"/>
                                  <w:szCs w:val="36"/>
                                  <w:lang w:eastAsia="en-GB"/>
                                </w:rPr>
                                <w:t>OB</w:t>
                              </w:r>
                              <w:r w:rsidR="00AA0B35" w:rsidRPr="00935C93">
                                <w:rPr>
                                  <w:rFonts w:eastAsia="Times New Roman" w:cs="Times New Roman"/>
                                  <w:iCs/>
                                  <w:color w:val="000000"/>
                                  <w:sz w:val="36"/>
                                  <w:szCs w:val="36"/>
                                  <w:lang w:eastAsia="en-GB"/>
                                </w:rPr>
                                <w:t>.</w:t>
                              </w:r>
                              <w:r w:rsidR="00067631" w:rsidRPr="00935C93">
                                <w:rPr>
                                  <w:rFonts w:eastAsia="Times New Roman" w:cs="Times New Roman"/>
                                  <w:iCs/>
                                  <w:color w:val="000000"/>
                                  <w:sz w:val="36"/>
                                  <w:szCs w:val="36"/>
                                  <w:lang w:eastAsia="en-GB"/>
                                </w:rPr>
                                <w:t>4.</w:t>
                              </w:r>
                              <w:r w:rsidR="00F53A53" w:rsidRPr="00935C93">
                                <w:rPr>
                                  <w:rFonts w:eastAsia="Times New Roman" w:cs="Times New Roman"/>
                                  <w:iCs/>
                                  <w:color w:val="000000"/>
                                  <w:sz w:val="36"/>
                                  <w:szCs w:val="36"/>
                                  <w:lang w:eastAsia="en-GB"/>
                                </w:rPr>
                                <w:t>B</w:t>
                              </w:r>
                            </w:sdtContent>
                          </w:sdt>
                          <w:r w:rsidR="00E06E89">
                            <w:rPr>
                              <w:rFonts w:eastAsia="Times New Roman" w:cs="Times New Roman"/>
                              <w:iCs/>
                              <w:color w:val="000000"/>
                              <w:sz w:val="36"/>
                              <w:szCs w:val="36"/>
                              <w:lang w:eastAsia="en-GB"/>
                            </w:rPr>
                            <w:t xml:space="preserve"> </w:t>
                          </w:r>
                          <w:proofErr w:type="gramStart"/>
                          <w:r w:rsidR="00E06E89">
                            <w:rPr>
                              <w:rFonts w:eastAsia="Times New Roman" w:cs="Times New Roman"/>
                              <w:iCs/>
                              <w:color w:val="000000"/>
                              <w:sz w:val="36"/>
                              <w:szCs w:val="36"/>
                              <w:lang w:eastAsia="en-GB"/>
                            </w:rPr>
                            <w:t>-  WITH</w:t>
                          </w:r>
                          <w:proofErr w:type="gramEnd"/>
                          <w:r w:rsidR="00E06E89">
                            <w:rPr>
                              <w:rFonts w:eastAsia="Times New Roman" w:cs="Times New Roman"/>
                              <w:iCs/>
                              <w:color w:val="000000"/>
                              <w:sz w:val="36"/>
                              <w:szCs w:val="36"/>
                              <w:lang w:eastAsia="en-GB"/>
                            </w:rPr>
                            <w:t xml:space="preserve"> RATIONALISATION</w:t>
                          </w:r>
                        </w:p>
                      </w:txbxContent>
                    </v:textbox>
                    <w10:wrap anchorx="page" anchory="page"/>
                  </v:shape>
                </w:pict>
              </mc:Fallback>
            </mc:AlternateContent>
          </w:r>
          <w:r w:rsidR="00D40EA1" w:rsidRPr="004A7F37">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02B5DCF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023651"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D40EA1" w:rsidRPr="004A7F37">
            <w:rPr>
              <w:rFonts w:asciiTheme="minorHAnsi" w:hAnsiTheme="minorHAnsi"/>
              <w:b/>
              <w:bCs/>
              <w:color w:val="000000"/>
              <w:sz w:val="36"/>
              <w:szCs w:val="36"/>
            </w:rPr>
            <w:br w:type="page"/>
          </w:r>
        </w:p>
        <w:p w14:paraId="12511020" w14:textId="19B36ACE" w:rsidR="00AC3CCA" w:rsidRPr="004A7F37" w:rsidRDefault="007B0960" w:rsidP="004664CF">
          <w:pPr>
            <w:rPr>
              <w:rFonts w:asciiTheme="minorHAnsi" w:hAnsiTheme="minorHAnsi"/>
              <w:b/>
              <w:bCs/>
              <w:color w:val="000000"/>
              <w:sz w:val="28"/>
              <w:szCs w:val="28"/>
            </w:rPr>
          </w:pPr>
          <w:r w:rsidRPr="004A7F37">
            <w:rPr>
              <w:rFonts w:asciiTheme="minorHAnsi" w:hAnsiTheme="minorHAnsi"/>
              <w:b/>
              <w:bCs/>
              <w:color w:val="000000"/>
              <w:sz w:val="28"/>
              <w:szCs w:val="28"/>
            </w:rPr>
            <w:lastRenderedPageBreak/>
            <w:t>Version Control</w:t>
          </w:r>
        </w:p>
        <w:p w14:paraId="3949D4A9" w14:textId="77777777" w:rsidR="008365CC" w:rsidRPr="004A7F37" w:rsidRDefault="008365CC" w:rsidP="00481329">
          <w:pPr>
            <w:rPr>
              <w:rFonts w:asciiTheme="minorHAnsi" w:hAnsiTheme="minorHAnsi"/>
              <w:b/>
              <w:bCs/>
            </w:rPr>
          </w:pPr>
        </w:p>
        <w:p w14:paraId="6698F704" w14:textId="02E228F4" w:rsidR="00E97F0F" w:rsidRPr="004A7F37" w:rsidRDefault="00E97F0F" w:rsidP="00481329">
          <w:pPr>
            <w:rPr>
              <w:rFonts w:asciiTheme="minorHAnsi" w:hAnsiTheme="minorHAnsi"/>
              <w:b/>
              <w:bCs/>
            </w:rPr>
          </w:pPr>
          <w:r w:rsidRPr="004A7F37">
            <w:rPr>
              <w:rFonts w:asciiTheme="minorHAnsi" w:hAnsiTheme="minorHAnsi"/>
              <w:b/>
              <w:bCs/>
            </w:rPr>
            <w:t>Guidelines for Maintaining the SOP Version Control Table:</w:t>
          </w:r>
        </w:p>
        <w:p w14:paraId="19623C18" w14:textId="2EE29DCA" w:rsidR="00160A3D" w:rsidRPr="004A7F37" w:rsidRDefault="00E97F0F" w:rsidP="002D32B2">
          <w:pPr>
            <w:pStyle w:val="ListParagraph"/>
            <w:numPr>
              <w:ilvl w:val="0"/>
              <w:numId w:val="1"/>
            </w:numPr>
            <w:rPr>
              <w:lang w:eastAsia="en-GB"/>
            </w:rPr>
          </w:pPr>
          <w:r w:rsidRPr="004A7F37">
            <w:rPr>
              <w:b/>
              <w:bCs/>
              <w:lang w:eastAsia="en-GB"/>
            </w:rPr>
            <w:t>Version</w:t>
          </w:r>
          <w:r w:rsidRPr="004A7F37">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4A7F37" w:rsidRDefault="00E97F0F" w:rsidP="002D32B2">
          <w:pPr>
            <w:pStyle w:val="ListParagraph"/>
            <w:numPr>
              <w:ilvl w:val="0"/>
              <w:numId w:val="1"/>
            </w:numPr>
            <w:rPr>
              <w:lang w:eastAsia="en-GB"/>
            </w:rPr>
          </w:pPr>
          <w:r w:rsidRPr="004A7F37">
            <w:rPr>
              <w:b/>
              <w:bCs/>
              <w:lang w:eastAsia="en-GB"/>
            </w:rPr>
            <w:t>Date</w:t>
          </w:r>
          <w:r w:rsidRPr="004A7F37">
            <w:rPr>
              <w:lang w:eastAsia="en-GB"/>
            </w:rPr>
            <w:t>: The date when the changes were finali</w:t>
          </w:r>
          <w:r w:rsidR="00E87F6D" w:rsidRPr="004A7F37">
            <w:rPr>
              <w:lang w:eastAsia="en-GB"/>
            </w:rPr>
            <w:t>s</w:t>
          </w:r>
          <w:r w:rsidRPr="004A7F37">
            <w:rPr>
              <w:lang w:eastAsia="en-GB"/>
            </w:rPr>
            <w:t>ed.</w:t>
          </w:r>
        </w:p>
        <w:p w14:paraId="2032F477" w14:textId="77777777" w:rsidR="00E97F0F" w:rsidRPr="004A7F37" w:rsidRDefault="00E97F0F" w:rsidP="002D32B2">
          <w:pPr>
            <w:pStyle w:val="ListParagraph"/>
            <w:numPr>
              <w:ilvl w:val="0"/>
              <w:numId w:val="1"/>
            </w:numPr>
            <w:rPr>
              <w:lang w:eastAsia="en-GB"/>
            </w:rPr>
          </w:pPr>
          <w:r w:rsidRPr="004A7F37">
            <w:rPr>
              <w:b/>
              <w:bCs/>
              <w:lang w:eastAsia="en-GB"/>
            </w:rPr>
            <w:t>Changes Made</w:t>
          </w:r>
          <w:r w:rsidRPr="004A7F37">
            <w:rPr>
              <w:lang w:eastAsia="en-GB"/>
            </w:rPr>
            <w:t>: A brief description of the changes or updates made.</w:t>
          </w:r>
        </w:p>
        <w:p w14:paraId="52DCDB39" w14:textId="77777777" w:rsidR="00C20288" w:rsidRPr="004A7F37" w:rsidRDefault="00C20288">
          <w:pPr>
            <w:rPr>
              <w:rFonts w:asciiTheme="minorHAnsi" w:hAnsiTheme="minorHAnsi"/>
              <w:color w:val="000000"/>
            </w:rPr>
          </w:pPr>
          <w:r w:rsidRPr="004A7F37">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4A7F37" w:rsidRDefault="00481329">
              <w:pPr>
                <w:pStyle w:val="TOCHeading"/>
                <w:rPr>
                  <w:rFonts w:asciiTheme="minorHAnsi" w:hAnsiTheme="minorHAnsi"/>
                </w:rPr>
              </w:pPr>
              <w:r w:rsidRPr="004A7F37">
                <w:rPr>
                  <w:rFonts w:asciiTheme="minorHAnsi" w:hAnsiTheme="minorHAnsi"/>
                </w:rPr>
                <w:t>Table of Contents</w:t>
              </w:r>
            </w:p>
            <w:p w14:paraId="676798D3" w14:textId="1449923B" w:rsidR="00192552" w:rsidRDefault="00481329">
              <w:pPr>
                <w:pStyle w:val="TOC1"/>
                <w:tabs>
                  <w:tab w:val="right" w:leader="dot" w:pos="9016"/>
                </w:tabs>
                <w:rPr>
                  <w:rFonts w:eastAsiaTheme="minorEastAsia"/>
                  <w:b w:val="0"/>
                  <w:bCs w:val="0"/>
                  <w:caps w:val="0"/>
                  <w:noProof/>
                  <w:sz w:val="24"/>
                  <w:szCs w:val="24"/>
                  <w:lang w:eastAsia="en-GB"/>
                </w:rPr>
              </w:pPr>
              <w:r w:rsidRPr="004A7F37">
                <w:rPr>
                  <w:b w:val="0"/>
                  <w:bCs w:val="0"/>
                </w:rPr>
                <w:fldChar w:fldCharType="begin"/>
              </w:r>
              <w:r w:rsidRPr="004A7F37">
                <w:instrText xml:space="preserve"> TOC \o "1-3" \h \z \u </w:instrText>
              </w:r>
              <w:r w:rsidRPr="004A7F37">
                <w:rPr>
                  <w:b w:val="0"/>
                  <w:bCs w:val="0"/>
                </w:rPr>
                <w:fldChar w:fldCharType="separate"/>
              </w:r>
              <w:hyperlink w:anchor="_Toc177311671" w:history="1">
                <w:r w:rsidR="00192552" w:rsidRPr="00E80854">
                  <w:rPr>
                    <w:rStyle w:val="Hyperlink"/>
                    <w:noProof/>
                  </w:rPr>
                  <w:t>1. Purpose</w:t>
                </w:r>
                <w:r w:rsidR="00192552">
                  <w:rPr>
                    <w:noProof/>
                    <w:webHidden/>
                  </w:rPr>
                  <w:tab/>
                </w:r>
                <w:r w:rsidR="00192552">
                  <w:rPr>
                    <w:noProof/>
                    <w:webHidden/>
                  </w:rPr>
                  <w:fldChar w:fldCharType="begin"/>
                </w:r>
                <w:r w:rsidR="00192552">
                  <w:rPr>
                    <w:noProof/>
                    <w:webHidden/>
                  </w:rPr>
                  <w:instrText xml:space="preserve"> PAGEREF _Toc177311671 \h </w:instrText>
                </w:r>
                <w:r w:rsidR="00192552">
                  <w:rPr>
                    <w:noProof/>
                    <w:webHidden/>
                  </w:rPr>
                </w:r>
                <w:r w:rsidR="00192552">
                  <w:rPr>
                    <w:noProof/>
                    <w:webHidden/>
                  </w:rPr>
                  <w:fldChar w:fldCharType="separate"/>
                </w:r>
                <w:r w:rsidR="00192552">
                  <w:rPr>
                    <w:noProof/>
                    <w:webHidden/>
                  </w:rPr>
                  <w:t>3</w:t>
                </w:r>
                <w:r w:rsidR="00192552">
                  <w:rPr>
                    <w:noProof/>
                    <w:webHidden/>
                  </w:rPr>
                  <w:fldChar w:fldCharType="end"/>
                </w:r>
              </w:hyperlink>
            </w:p>
            <w:p w14:paraId="0C5ECB9E" w14:textId="08B3508C" w:rsidR="00192552" w:rsidRDefault="00192552">
              <w:pPr>
                <w:pStyle w:val="TOC1"/>
                <w:tabs>
                  <w:tab w:val="right" w:leader="dot" w:pos="9016"/>
                </w:tabs>
                <w:rPr>
                  <w:rFonts w:eastAsiaTheme="minorEastAsia"/>
                  <w:b w:val="0"/>
                  <w:bCs w:val="0"/>
                  <w:caps w:val="0"/>
                  <w:noProof/>
                  <w:sz w:val="24"/>
                  <w:szCs w:val="24"/>
                  <w:lang w:eastAsia="en-GB"/>
                </w:rPr>
              </w:pPr>
              <w:hyperlink w:anchor="_Toc177311672" w:history="1">
                <w:r w:rsidRPr="00E80854">
                  <w:rPr>
                    <w:rStyle w:val="Hyperlink"/>
                    <w:noProof/>
                  </w:rPr>
                  <w:t>2. Definitions and Abbreviations</w:t>
                </w:r>
                <w:r>
                  <w:rPr>
                    <w:noProof/>
                    <w:webHidden/>
                  </w:rPr>
                  <w:tab/>
                </w:r>
                <w:r>
                  <w:rPr>
                    <w:noProof/>
                    <w:webHidden/>
                  </w:rPr>
                  <w:fldChar w:fldCharType="begin"/>
                </w:r>
                <w:r>
                  <w:rPr>
                    <w:noProof/>
                    <w:webHidden/>
                  </w:rPr>
                  <w:instrText xml:space="preserve"> PAGEREF _Toc177311672 \h </w:instrText>
                </w:r>
                <w:r>
                  <w:rPr>
                    <w:noProof/>
                    <w:webHidden/>
                  </w:rPr>
                </w:r>
                <w:r>
                  <w:rPr>
                    <w:noProof/>
                    <w:webHidden/>
                  </w:rPr>
                  <w:fldChar w:fldCharType="separate"/>
                </w:r>
                <w:r>
                  <w:rPr>
                    <w:noProof/>
                    <w:webHidden/>
                  </w:rPr>
                  <w:t>3</w:t>
                </w:r>
                <w:r>
                  <w:rPr>
                    <w:noProof/>
                    <w:webHidden/>
                  </w:rPr>
                  <w:fldChar w:fldCharType="end"/>
                </w:r>
              </w:hyperlink>
            </w:p>
            <w:p w14:paraId="2BB634A2" w14:textId="3A2BF1F1" w:rsidR="00192552" w:rsidRDefault="00192552">
              <w:pPr>
                <w:pStyle w:val="TOC1"/>
                <w:tabs>
                  <w:tab w:val="right" w:leader="dot" w:pos="9016"/>
                </w:tabs>
                <w:rPr>
                  <w:rFonts w:eastAsiaTheme="minorEastAsia"/>
                  <w:b w:val="0"/>
                  <w:bCs w:val="0"/>
                  <w:caps w:val="0"/>
                  <w:noProof/>
                  <w:sz w:val="24"/>
                  <w:szCs w:val="24"/>
                  <w:lang w:eastAsia="en-GB"/>
                </w:rPr>
              </w:pPr>
              <w:hyperlink w:anchor="_Toc177311673" w:history="1">
                <w:r w:rsidRPr="00E80854">
                  <w:rPr>
                    <w:rStyle w:val="Hyperlink"/>
                    <w:noProof/>
                  </w:rPr>
                  <w:t>3. Application</w:t>
                </w:r>
                <w:r>
                  <w:rPr>
                    <w:noProof/>
                    <w:webHidden/>
                  </w:rPr>
                  <w:tab/>
                </w:r>
                <w:r>
                  <w:rPr>
                    <w:noProof/>
                    <w:webHidden/>
                  </w:rPr>
                  <w:fldChar w:fldCharType="begin"/>
                </w:r>
                <w:r>
                  <w:rPr>
                    <w:noProof/>
                    <w:webHidden/>
                  </w:rPr>
                  <w:instrText xml:space="preserve"> PAGEREF _Toc177311673 \h </w:instrText>
                </w:r>
                <w:r>
                  <w:rPr>
                    <w:noProof/>
                    <w:webHidden/>
                  </w:rPr>
                </w:r>
                <w:r>
                  <w:rPr>
                    <w:noProof/>
                    <w:webHidden/>
                  </w:rPr>
                  <w:fldChar w:fldCharType="separate"/>
                </w:r>
                <w:r>
                  <w:rPr>
                    <w:noProof/>
                    <w:webHidden/>
                  </w:rPr>
                  <w:t>3</w:t>
                </w:r>
                <w:r>
                  <w:rPr>
                    <w:noProof/>
                    <w:webHidden/>
                  </w:rPr>
                  <w:fldChar w:fldCharType="end"/>
                </w:r>
              </w:hyperlink>
            </w:p>
            <w:p w14:paraId="080DE23A" w14:textId="22F84A14" w:rsidR="00192552" w:rsidRDefault="00192552">
              <w:pPr>
                <w:pStyle w:val="TOC2"/>
                <w:tabs>
                  <w:tab w:val="right" w:leader="dot" w:pos="9016"/>
                </w:tabs>
                <w:rPr>
                  <w:rFonts w:eastAsiaTheme="minorEastAsia"/>
                  <w:smallCaps w:val="0"/>
                  <w:noProof/>
                  <w:sz w:val="24"/>
                  <w:szCs w:val="24"/>
                  <w:lang w:eastAsia="en-GB"/>
                </w:rPr>
              </w:pPr>
              <w:hyperlink w:anchor="_Toc177311674" w:history="1">
                <w:r w:rsidRPr="00E80854">
                  <w:rPr>
                    <w:rStyle w:val="Hyperlink"/>
                    <w:noProof/>
                  </w:rPr>
                  <w:t>3.1 Ownership and Stakeholders</w:t>
                </w:r>
                <w:r>
                  <w:rPr>
                    <w:noProof/>
                    <w:webHidden/>
                  </w:rPr>
                  <w:tab/>
                </w:r>
                <w:r>
                  <w:rPr>
                    <w:noProof/>
                    <w:webHidden/>
                  </w:rPr>
                  <w:fldChar w:fldCharType="begin"/>
                </w:r>
                <w:r>
                  <w:rPr>
                    <w:noProof/>
                    <w:webHidden/>
                  </w:rPr>
                  <w:instrText xml:space="preserve"> PAGEREF _Toc177311674 \h </w:instrText>
                </w:r>
                <w:r>
                  <w:rPr>
                    <w:noProof/>
                    <w:webHidden/>
                  </w:rPr>
                </w:r>
                <w:r>
                  <w:rPr>
                    <w:noProof/>
                    <w:webHidden/>
                  </w:rPr>
                  <w:fldChar w:fldCharType="separate"/>
                </w:r>
                <w:r>
                  <w:rPr>
                    <w:noProof/>
                    <w:webHidden/>
                  </w:rPr>
                  <w:t>3</w:t>
                </w:r>
                <w:r>
                  <w:rPr>
                    <w:noProof/>
                    <w:webHidden/>
                  </w:rPr>
                  <w:fldChar w:fldCharType="end"/>
                </w:r>
              </w:hyperlink>
            </w:p>
            <w:p w14:paraId="17AC8777" w14:textId="053C1877" w:rsidR="00192552" w:rsidRDefault="00192552">
              <w:pPr>
                <w:pStyle w:val="TOC3"/>
                <w:tabs>
                  <w:tab w:val="right" w:leader="dot" w:pos="9016"/>
                </w:tabs>
                <w:rPr>
                  <w:rFonts w:eastAsiaTheme="minorEastAsia"/>
                  <w:i w:val="0"/>
                  <w:iCs w:val="0"/>
                  <w:noProof/>
                  <w:sz w:val="24"/>
                  <w:szCs w:val="24"/>
                  <w:lang w:eastAsia="en-GB"/>
                </w:rPr>
              </w:pPr>
              <w:hyperlink w:anchor="_Toc177311675" w:history="1">
                <w:r w:rsidRPr="00E80854">
                  <w:rPr>
                    <w:rStyle w:val="Hyperlink"/>
                    <w:noProof/>
                  </w:rPr>
                  <w:t>3.1.1 Digital Identity Service Providers (DISPs)</w:t>
                </w:r>
                <w:r>
                  <w:rPr>
                    <w:noProof/>
                    <w:webHidden/>
                  </w:rPr>
                  <w:tab/>
                </w:r>
                <w:r>
                  <w:rPr>
                    <w:noProof/>
                    <w:webHidden/>
                  </w:rPr>
                  <w:fldChar w:fldCharType="begin"/>
                </w:r>
                <w:r>
                  <w:rPr>
                    <w:noProof/>
                    <w:webHidden/>
                  </w:rPr>
                  <w:instrText xml:space="preserve"> PAGEREF _Toc177311675 \h </w:instrText>
                </w:r>
                <w:r>
                  <w:rPr>
                    <w:noProof/>
                    <w:webHidden/>
                  </w:rPr>
                </w:r>
                <w:r>
                  <w:rPr>
                    <w:noProof/>
                    <w:webHidden/>
                  </w:rPr>
                  <w:fldChar w:fldCharType="separate"/>
                </w:r>
                <w:r>
                  <w:rPr>
                    <w:noProof/>
                    <w:webHidden/>
                  </w:rPr>
                  <w:t>3</w:t>
                </w:r>
                <w:r>
                  <w:rPr>
                    <w:noProof/>
                    <w:webHidden/>
                  </w:rPr>
                  <w:fldChar w:fldCharType="end"/>
                </w:r>
              </w:hyperlink>
            </w:p>
            <w:p w14:paraId="50D5A324" w14:textId="343E2CE4" w:rsidR="00192552" w:rsidRDefault="00192552">
              <w:pPr>
                <w:pStyle w:val="TOC3"/>
                <w:tabs>
                  <w:tab w:val="right" w:leader="dot" w:pos="9016"/>
                </w:tabs>
                <w:rPr>
                  <w:rFonts w:eastAsiaTheme="minorEastAsia"/>
                  <w:i w:val="0"/>
                  <w:iCs w:val="0"/>
                  <w:noProof/>
                  <w:sz w:val="24"/>
                  <w:szCs w:val="24"/>
                  <w:lang w:eastAsia="en-GB"/>
                </w:rPr>
              </w:pPr>
              <w:hyperlink w:anchor="_Toc177311676" w:history="1">
                <w:r w:rsidRPr="00E80854">
                  <w:rPr>
                    <w:rStyle w:val="Hyperlink"/>
                    <w:noProof/>
                  </w:rPr>
                  <w:t>3.1.2 IT and Security Teams</w:t>
                </w:r>
                <w:r>
                  <w:rPr>
                    <w:noProof/>
                    <w:webHidden/>
                  </w:rPr>
                  <w:tab/>
                </w:r>
                <w:r>
                  <w:rPr>
                    <w:noProof/>
                    <w:webHidden/>
                  </w:rPr>
                  <w:fldChar w:fldCharType="begin"/>
                </w:r>
                <w:r>
                  <w:rPr>
                    <w:noProof/>
                    <w:webHidden/>
                  </w:rPr>
                  <w:instrText xml:space="preserve"> PAGEREF _Toc177311676 \h </w:instrText>
                </w:r>
                <w:r>
                  <w:rPr>
                    <w:noProof/>
                    <w:webHidden/>
                  </w:rPr>
                </w:r>
                <w:r>
                  <w:rPr>
                    <w:noProof/>
                    <w:webHidden/>
                  </w:rPr>
                  <w:fldChar w:fldCharType="separate"/>
                </w:r>
                <w:r>
                  <w:rPr>
                    <w:noProof/>
                    <w:webHidden/>
                  </w:rPr>
                  <w:t>3</w:t>
                </w:r>
                <w:r>
                  <w:rPr>
                    <w:noProof/>
                    <w:webHidden/>
                  </w:rPr>
                  <w:fldChar w:fldCharType="end"/>
                </w:r>
              </w:hyperlink>
            </w:p>
            <w:p w14:paraId="2EE07DC9" w14:textId="3446F19D" w:rsidR="00192552" w:rsidRDefault="00192552">
              <w:pPr>
                <w:pStyle w:val="TOC3"/>
                <w:tabs>
                  <w:tab w:val="right" w:leader="dot" w:pos="9016"/>
                </w:tabs>
                <w:rPr>
                  <w:rFonts w:eastAsiaTheme="minorEastAsia"/>
                  <w:i w:val="0"/>
                  <w:iCs w:val="0"/>
                  <w:noProof/>
                  <w:sz w:val="24"/>
                  <w:szCs w:val="24"/>
                  <w:lang w:eastAsia="en-GB"/>
                </w:rPr>
              </w:pPr>
              <w:hyperlink w:anchor="_Toc177311677" w:history="1">
                <w:r w:rsidRPr="00E80854">
                  <w:rPr>
                    <w:rStyle w:val="Hyperlink"/>
                    <w:noProof/>
                  </w:rPr>
                  <w:t>3.1.3 Compliance and Legal Departments</w:t>
                </w:r>
                <w:r>
                  <w:rPr>
                    <w:noProof/>
                    <w:webHidden/>
                  </w:rPr>
                  <w:tab/>
                </w:r>
                <w:r>
                  <w:rPr>
                    <w:noProof/>
                    <w:webHidden/>
                  </w:rPr>
                  <w:fldChar w:fldCharType="begin"/>
                </w:r>
                <w:r>
                  <w:rPr>
                    <w:noProof/>
                    <w:webHidden/>
                  </w:rPr>
                  <w:instrText xml:space="preserve"> PAGEREF _Toc177311677 \h </w:instrText>
                </w:r>
                <w:r>
                  <w:rPr>
                    <w:noProof/>
                    <w:webHidden/>
                  </w:rPr>
                </w:r>
                <w:r>
                  <w:rPr>
                    <w:noProof/>
                    <w:webHidden/>
                  </w:rPr>
                  <w:fldChar w:fldCharType="separate"/>
                </w:r>
                <w:r>
                  <w:rPr>
                    <w:noProof/>
                    <w:webHidden/>
                  </w:rPr>
                  <w:t>3</w:t>
                </w:r>
                <w:r>
                  <w:rPr>
                    <w:noProof/>
                    <w:webHidden/>
                  </w:rPr>
                  <w:fldChar w:fldCharType="end"/>
                </w:r>
              </w:hyperlink>
            </w:p>
            <w:p w14:paraId="75465C76" w14:textId="3B4A421D" w:rsidR="00192552" w:rsidRDefault="00192552">
              <w:pPr>
                <w:pStyle w:val="TOC2"/>
                <w:tabs>
                  <w:tab w:val="right" w:leader="dot" w:pos="9016"/>
                </w:tabs>
                <w:rPr>
                  <w:rFonts w:eastAsiaTheme="minorEastAsia"/>
                  <w:smallCaps w:val="0"/>
                  <w:noProof/>
                  <w:sz w:val="24"/>
                  <w:szCs w:val="24"/>
                  <w:lang w:eastAsia="en-GB"/>
                </w:rPr>
              </w:pPr>
              <w:hyperlink w:anchor="_Toc177311678" w:history="1">
                <w:r w:rsidRPr="00E80854">
                  <w:rPr>
                    <w:rStyle w:val="Hyperlink"/>
                    <w:noProof/>
                  </w:rPr>
                  <w:t>3.2 Users and Beneficiaries</w:t>
                </w:r>
                <w:r>
                  <w:rPr>
                    <w:noProof/>
                    <w:webHidden/>
                  </w:rPr>
                  <w:tab/>
                </w:r>
                <w:r>
                  <w:rPr>
                    <w:noProof/>
                    <w:webHidden/>
                  </w:rPr>
                  <w:fldChar w:fldCharType="begin"/>
                </w:r>
                <w:r>
                  <w:rPr>
                    <w:noProof/>
                    <w:webHidden/>
                  </w:rPr>
                  <w:instrText xml:space="preserve"> PAGEREF _Toc177311678 \h </w:instrText>
                </w:r>
                <w:r>
                  <w:rPr>
                    <w:noProof/>
                    <w:webHidden/>
                  </w:rPr>
                </w:r>
                <w:r>
                  <w:rPr>
                    <w:noProof/>
                    <w:webHidden/>
                  </w:rPr>
                  <w:fldChar w:fldCharType="separate"/>
                </w:r>
                <w:r>
                  <w:rPr>
                    <w:noProof/>
                    <w:webHidden/>
                  </w:rPr>
                  <w:t>3</w:t>
                </w:r>
                <w:r>
                  <w:rPr>
                    <w:noProof/>
                    <w:webHidden/>
                  </w:rPr>
                  <w:fldChar w:fldCharType="end"/>
                </w:r>
              </w:hyperlink>
            </w:p>
            <w:p w14:paraId="27560FE8" w14:textId="2AEE5113" w:rsidR="00192552" w:rsidRDefault="00192552">
              <w:pPr>
                <w:pStyle w:val="TOC3"/>
                <w:tabs>
                  <w:tab w:val="right" w:leader="dot" w:pos="9016"/>
                </w:tabs>
                <w:rPr>
                  <w:rFonts w:eastAsiaTheme="minorEastAsia"/>
                  <w:i w:val="0"/>
                  <w:iCs w:val="0"/>
                  <w:noProof/>
                  <w:sz w:val="24"/>
                  <w:szCs w:val="24"/>
                  <w:lang w:eastAsia="en-GB"/>
                </w:rPr>
              </w:pPr>
              <w:hyperlink w:anchor="_Toc177311679" w:history="1">
                <w:r w:rsidRPr="00E80854">
                  <w:rPr>
                    <w:rStyle w:val="Hyperlink"/>
                    <w:noProof/>
                  </w:rPr>
                  <w:t>3.2.1 General Public</w:t>
                </w:r>
                <w:r>
                  <w:rPr>
                    <w:noProof/>
                    <w:webHidden/>
                  </w:rPr>
                  <w:tab/>
                </w:r>
                <w:r>
                  <w:rPr>
                    <w:noProof/>
                    <w:webHidden/>
                  </w:rPr>
                  <w:fldChar w:fldCharType="begin"/>
                </w:r>
                <w:r>
                  <w:rPr>
                    <w:noProof/>
                    <w:webHidden/>
                  </w:rPr>
                  <w:instrText xml:space="preserve"> PAGEREF _Toc177311679 \h </w:instrText>
                </w:r>
                <w:r>
                  <w:rPr>
                    <w:noProof/>
                    <w:webHidden/>
                  </w:rPr>
                </w:r>
                <w:r>
                  <w:rPr>
                    <w:noProof/>
                    <w:webHidden/>
                  </w:rPr>
                  <w:fldChar w:fldCharType="separate"/>
                </w:r>
                <w:r>
                  <w:rPr>
                    <w:noProof/>
                    <w:webHidden/>
                  </w:rPr>
                  <w:t>3</w:t>
                </w:r>
                <w:r>
                  <w:rPr>
                    <w:noProof/>
                    <w:webHidden/>
                  </w:rPr>
                  <w:fldChar w:fldCharType="end"/>
                </w:r>
              </w:hyperlink>
            </w:p>
            <w:p w14:paraId="2BAD067B" w14:textId="14DAAA25" w:rsidR="00192552" w:rsidRDefault="00192552">
              <w:pPr>
                <w:pStyle w:val="TOC3"/>
                <w:tabs>
                  <w:tab w:val="right" w:leader="dot" w:pos="9016"/>
                </w:tabs>
                <w:rPr>
                  <w:rFonts w:eastAsiaTheme="minorEastAsia"/>
                  <w:i w:val="0"/>
                  <w:iCs w:val="0"/>
                  <w:noProof/>
                  <w:sz w:val="24"/>
                  <w:szCs w:val="24"/>
                  <w:lang w:eastAsia="en-GB"/>
                </w:rPr>
              </w:pPr>
              <w:hyperlink w:anchor="_Toc177311680" w:history="1">
                <w:r w:rsidRPr="00E80854">
                  <w:rPr>
                    <w:rStyle w:val="Hyperlink"/>
                    <w:noProof/>
                  </w:rPr>
                  <w:t>3.1.2 Government Agencies</w:t>
                </w:r>
                <w:r>
                  <w:rPr>
                    <w:noProof/>
                    <w:webHidden/>
                  </w:rPr>
                  <w:tab/>
                </w:r>
                <w:r>
                  <w:rPr>
                    <w:noProof/>
                    <w:webHidden/>
                  </w:rPr>
                  <w:fldChar w:fldCharType="begin"/>
                </w:r>
                <w:r>
                  <w:rPr>
                    <w:noProof/>
                    <w:webHidden/>
                  </w:rPr>
                  <w:instrText xml:space="preserve"> PAGEREF _Toc177311680 \h </w:instrText>
                </w:r>
                <w:r>
                  <w:rPr>
                    <w:noProof/>
                    <w:webHidden/>
                  </w:rPr>
                </w:r>
                <w:r>
                  <w:rPr>
                    <w:noProof/>
                    <w:webHidden/>
                  </w:rPr>
                  <w:fldChar w:fldCharType="separate"/>
                </w:r>
                <w:r>
                  <w:rPr>
                    <w:noProof/>
                    <w:webHidden/>
                  </w:rPr>
                  <w:t>3</w:t>
                </w:r>
                <w:r>
                  <w:rPr>
                    <w:noProof/>
                    <w:webHidden/>
                  </w:rPr>
                  <w:fldChar w:fldCharType="end"/>
                </w:r>
              </w:hyperlink>
            </w:p>
            <w:p w14:paraId="27DE764D" w14:textId="0E41CED1" w:rsidR="00192552" w:rsidRDefault="00192552">
              <w:pPr>
                <w:pStyle w:val="TOC3"/>
                <w:tabs>
                  <w:tab w:val="right" w:leader="dot" w:pos="9016"/>
                </w:tabs>
                <w:rPr>
                  <w:rFonts w:eastAsiaTheme="minorEastAsia"/>
                  <w:i w:val="0"/>
                  <w:iCs w:val="0"/>
                  <w:noProof/>
                  <w:sz w:val="24"/>
                  <w:szCs w:val="24"/>
                  <w:lang w:eastAsia="en-GB"/>
                </w:rPr>
              </w:pPr>
              <w:hyperlink w:anchor="_Toc177311681" w:history="1">
                <w:r w:rsidRPr="00E80854">
                  <w:rPr>
                    <w:rStyle w:val="Hyperlink"/>
                    <w:noProof/>
                  </w:rPr>
                  <w:t>3.1.3 Private Sector Companies</w:t>
                </w:r>
                <w:r>
                  <w:rPr>
                    <w:noProof/>
                    <w:webHidden/>
                  </w:rPr>
                  <w:tab/>
                </w:r>
                <w:r>
                  <w:rPr>
                    <w:noProof/>
                    <w:webHidden/>
                  </w:rPr>
                  <w:fldChar w:fldCharType="begin"/>
                </w:r>
                <w:r>
                  <w:rPr>
                    <w:noProof/>
                    <w:webHidden/>
                  </w:rPr>
                  <w:instrText xml:space="preserve"> PAGEREF _Toc177311681 \h </w:instrText>
                </w:r>
                <w:r>
                  <w:rPr>
                    <w:noProof/>
                    <w:webHidden/>
                  </w:rPr>
                </w:r>
                <w:r>
                  <w:rPr>
                    <w:noProof/>
                    <w:webHidden/>
                  </w:rPr>
                  <w:fldChar w:fldCharType="separate"/>
                </w:r>
                <w:r>
                  <w:rPr>
                    <w:noProof/>
                    <w:webHidden/>
                  </w:rPr>
                  <w:t>4</w:t>
                </w:r>
                <w:r>
                  <w:rPr>
                    <w:noProof/>
                    <w:webHidden/>
                  </w:rPr>
                  <w:fldChar w:fldCharType="end"/>
                </w:r>
              </w:hyperlink>
            </w:p>
            <w:p w14:paraId="1C6D24BE" w14:textId="672A2AD0" w:rsidR="00192552" w:rsidRDefault="00192552">
              <w:pPr>
                <w:pStyle w:val="TOC1"/>
                <w:tabs>
                  <w:tab w:val="right" w:leader="dot" w:pos="9016"/>
                </w:tabs>
                <w:rPr>
                  <w:rFonts w:eastAsiaTheme="minorEastAsia"/>
                  <w:b w:val="0"/>
                  <w:bCs w:val="0"/>
                  <w:caps w:val="0"/>
                  <w:noProof/>
                  <w:sz w:val="24"/>
                  <w:szCs w:val="24"/>
                  <w:lang w:eastAsia="en-GB"/>
                </w:rPr>
              </w:pPr>
              <w:hyperlink w:anchor="_Toc177311682" w:history="1">
                <w:r w:rsidRPr="00E80854">
                  <w:rPr>
                    <w:rStyle w:val="Hyperlink"/>
                    <w:noProof/>
                  </w:rPr>
                  <w:t>4. Prerequisites</w:t>
                </w:r>
                <w:r>
                  <w:rPr>
                    <w:noProof/>
                    <w:webHidden/>
                  </w:rPr>
                  <w:tab/>
                </w:r>
                <w:r>
                  <w:rPr>
                    <w:noProof/>
                    <w:webHidden/>
                  </w:rPr>
                  <w:fldChar w:fldCharType="begin"/>
                </w:r>
                <w:r>
                  <w:rPr>
                    <w:noProof/>
                    <w:webHidden/>
                  </w:rPr>
                  <w:instrText xml:space="preserve"> PAGEREF _Toc177311682 \h </w:instrText>
                </w:r>
                <w:r>
                  <w:rPr>
                    <w:noProof/>
                    <w:webHidden/>
                  </w:rPr>
                </w:r>
                <w:r>
                  <w:rPr>
                    <w:noProof/>
                    <w:webHidden/>
                  </w:rPr>
                  <w:fldChar w:fldCharType="separate"/>
                </w:r>
                <w:r>
                  <w:rPr>
                    <w:noProof/>
                    <w:webHidden/>
                  </w:rPr>
                  <w:t>4</w:t>
                </w:r>
                <w:r>
                  <w:rPr>
                    <w:noProof/>
                    <w:webHidden/>
                  </w:rPr>
                  <w:fldChar w:fldCharType="end"/>
                </w:r>
              </w:hyperlink>
            </w:p>
            <w:p w14:paraId="22274C6A" w14:textId="773DB7EB" w:rsidR="00192552" w:rsidRDefault="00192552">
              <w:pPr>
                <w:pStyle w:val="TOC2"/>
                <w:tabs>
                  <w:tab w:val="right" w:leader="dot" w:pos="9016"/>
                </w:tabs>
                <w:rPr>
                  <w:rFonts w:eastAsiaTheme="minorEastAsia"/>
                  <w:smallCaps w:val="0"/>
                  <w:noProof/>
                  <w:sz w:val="24"/>
                  <w:szCs w:val="24"/>
                  <w:lang w:eastAsia="en-GB"/>
                </w:rPr>
              </w:pPr>
              <w:hyperlink w:anchor="_Toc177311683" w:history="1">
                <w:r w:rsidRPr="00E80854">
                  <w:rPr>
                    <w:rStyle w:val="Hyperlink"/>
                    <w:noProof/>
                  </w:rPr>
                  <w:t>4.1 Assumptions</w:t>
                </w:r>
                <w:r>
                  <w:rPr>
                    <w:noProof/>
                    <w:webHidden/>
                  </w:rPr>
                  <w:tab/>
                </w:r>
                <w:r>
                  <w:rPr>
                    <w:noProof/>
                    <w:webHidden/>
                  </w:rPr>
                  <w:fldChar w:fldCharType="begin"/>
                </w:r>
                <w:r>
                  <w:rPr>
                    <w:noProof/>
                    <w:webHidden/>
                  </w:rPr>
                  <w:instrText xml:space="preserve"> PAGEREF _Toc177311683 \h </w:instrText>
                </w:r>
                <w:r>
                  <w:rPr>
                    <w:noProof/>
                    <w:webHidden/>
                  </w:rPr>
                </w:r>
                <w:r>
                  <w:rPr>
                    <w:noProof/>
                    <w:webHidden/>
                  </w:rPr>
                  <w:fldChar w:fldCharType="separate"/>
                </w:r>
                <w:r>
                  <w:rPr>
                    <w:noProof/>
                    <w:webHidden/>
                  </w:rPr>
                  <w:t>4</w:t>
                </w:r>
                <w:r>
                  <w:rPr>
                    <w:noProof/>
                    <w:webHidden/>
                  </w:rPr>
                  <w:fldChar w:fldCharType="end"/>
                </w:r>
              </w:hyperlink>
            </w:p>
            <w:p w14:paraId="58AB4B9C" w14:textId="4EF5DEC6" w:rsidR="00192552" w:rsidRDefault="00192552">
              <w:pPr>
                <w:pStyle w:val="TOC2"/>
                <w:tabs>
                  <w:tab w:val="right" w:leader="dot" w:pos="9016"/>
                </w:tabs>
                <w:rPr>
                  <w:rFonts w:eastAsiaTheme="minorEastAsia"/>
                  <w:smallCaps w:val="0"/>
                  <w:noProof/>
                  <w:sz w:val="24"/>
                  <w:szCs w:val="24"/>
                  <w:lang w:eastAsia="en-GB"/>
                </w:rPr>
              </w:pPr>
              <w:hyperlink w:anchor="_Toc177311684" w:history="1">
                <w:r w:rsidRPr="00E80854">
                  <w:rPr>
                    <w:rStyle w:val="Hyperlink"/>
                    <w:noProof/>
                  </w:rPr>
                  <w:t>4.2 Constraints</w:t>
                </w:r>
                <w:r>
                  <w:rPr>
                    <w:noProof/>
                    <w:webHidden/>
                  </w:rPr>
                  <w:tab/>
                </w:r>
                <w:r>
                  <w:rPr>
                    <w:noProof/>
                    <w:webHidden/>
                  </w:rPr>
                  <w:fldChar w:fldCharType="begin"/>
                </w:r>
                <w:r>
                  <w:rPr>
                    <w:noProof/>
                    <w:webHidden/>
                  </w:rPr>
                  <w:instrText xml:space="preserve"> PAGEREF _Toc177311684 \h </w:instrText>
                </w:r>
                <w:r>
                  <w:rPr>
                    <w:noProof/>
                    <w:webHidden/>
                  </w:rPr>
                </w:r>
                <w:r>
                  <w:rPr>
                    <w:noProof/>
                    <w:webHidden/>
                  </w:rPr>
                  <w:fldChar w:fldCharType="separate"/>
                </w:r>
                <w:r>
                  <w:rPr>
                    <w:noProof/>
                    <w:webHidden/>
                  </w:rPr>
                  <w:t>4</w:t>
                </w:r>
                <w:r>
                  <w:rPr>
                    <w:noProof/>
                    <w:webHidden/>
                  </w:rPr>
                  <w:fldChar w:fldCharType="end"/>
                </w:r>
              </w:hyperlink>
            </w:p>
            <w:p w14:paraId="3E8075FD" w14:textId="24A72AA6" w:rsidR="00192552" w:rsidRDefault="00192552">
              <w:pPr>
                <w:pStyle w:val="TOC1"/>
                <w:tabs>
                  <w:tab w:val="right" w:leader="dot" w:pos="9016"/>
                </w:tabs>
                <w:rPr>
                  <w:rFonts w:eastAsiaTheme="minorEastAsia"/>
                  <w:b w:val="0"/>
                  <w:bCs w:val="0"/>
                  <w:caps w:val="0"/>
                  <w:noProof/>
                  <w:sz w:val="24"/>
                  <w:szCs w:val="24"/>
                  <w:lang w:eastAsia="en-GB"/>
                </w:rPr>
              </w:pPr>
              <w:hyperlink w:anchor="_Toc177311685" w:history="1">
                <w:r w:rsidRPr="00E80854">
                  <w:rPr>
                    <w:rStyle w:val="Hyperlink"/>
                    <w:noProof/>
                  </w:rPr>
                  <w:t>5 Process &amp; Procedures</w:t>
                </w:r>
                <w:r>
                  <w:rPr>
                    <w:noProof/>
                    <w:webHidden/>
                  </w:rPr>
                  <w:tab/>
                </w:r>
                <w:r>
                  <w:rPr>
                    <w:noProof/>
                    <w:webHidden/>
                  </w:rPr>
                  <w:fldChar w:fldCharType="begin"/>
                </w:r>
                <w:r>
                  <w:rPr>
                    <w:noProof/>
                    <w:webHidden/>
                  </w:rPr>
                  <w:instrText xml:space="preserve"> PAGEREF _Toc177311685 \h </w:instrText>
                </w:r>
                <w:r>
                  <w:rPr>
                    <w:noProof/>
                    <w:webHidden/>
                  </w:rPr>
                </w:r>
                <w:r>
                  <w:rPr>
                    <w:noProof/>
                    <w:webHidden/>
                  </w:rPr>
                  <w:fldChar w:fldCharType="separate"/>
                </w:r>
                <w:r>
                  <w:rPr>
                    <w:noProof/>
                    <w:webHidden/>
                  </w:rPr>
                  <w:t>4</w:t>
                </w:r>
                <w:r>
                  <w:rPr>
                    <w:noProof/>
                    <w:webHidden/>
                  </w:rPr>
                  <w:fldChar w:fldCharType="end"/>
                </w:r>
              </w:hyperlink>
            </w:p>
            <w:p w14:paraId="613B4E57" w14:textId="4CA8673C" w:rsidR="00192552" w:rsidRDefault="00192552">
              <w:pPr>
                <w:pStyle w:val="TOC2"/>
                <w:tabs>
                  <w:tab w:val="right" w:leader="dot" w:pos="9016"/>
                </w:tabs>
                <w:rPr>
                  <w:rFonts w:eastAsiaTheme="minorEastAsia"/>
                  <w:smallCaps w:val="0"/>
                  <w:noProof/>
                  <w:sz w:val="24"/>
                  <w:szCs w:val="24"/>
                  <w:lang w:eastAsia="en-GB"/>
                </w:rPr>
              </w:pPr>
              <w:hyperlink w:anchor="_Toc177311686" w:history="1">
                <w:r w:rsidRPr="00E80854">
                  <w:rPr>
                    <w:rStyle w:val="Hyperlink"/>
                    <w:noProof/>
                  </w:rPr>
                  <w:t>5.1 Receive New DID Account Details</w:t>
                </w:r>
                <w:r>
                  <w:rPr>
                    <w:noProof/>
                    <w:webHidden/>
                  </w:rPr>
                  <w:tab/>
                </w:r>
                <w:r>
                  <w:rPr>
                    <w:noProof/>
                    <w:webHidden/>
                  </w:rPr>
                  <w:fldChar w:fldCharType="begin"/>
                </w:r>
                <w:r>
                  <w:rPr>
                    <w:noProof/>
                    <w:webHidden/>
                  </w:rPr>
                  <w:instrText xml:space="preserve"> PAGEREF _Toc177311686 \h </w:instrText>
                </w:r>
                <w:r>
                  <w:rPr>
                    <w:noProof/>
                    <w:webHidden/>
                  </w:rPr>
                </w:r>
                <w:r>
                  <w:rPr>
                    <w:noProof/>
                    <w:webHidden/>
                  </w:rPr>
                  <w:fldChar w:fldCharType="separate"/>
                </w:r>
                <w:r>
                  <w:rPr>
                    <w:noProof/>
                    <w:webHidden/>
                  </w:rPr>
                  <w:t>4</w:t>
                </w:r>
                <w:r>
                  <w:rPr>
                    <w:noProof/>
                    <w:webHidden/>
                  </w:rPr>
                  <w:fldChar w:fldCharType="end"/>
                </w:r>
              </w:hyperlink>
            </w:p>
            <w:p w14:paraId="3B393ADE" w14:textId="5839B271" w:rsidR="00192552" w:rsidRDefault="00192552">
              <w:pPr>
                <w:pStyle w:val="TOC2"/>
                <w:tabs>
                  <w:tab w:val="right" w:leader="dot" w:pos="9016"/>
                </w:tabs>
                <w:rPr>
                  <w:rFonts w:eastAsiaTheme="minorEastAsia"/>
                  <w:smallCaps w:val="0"/>
                  <w:noProof/>
                  <w:sz w:val="24"/>
                  <w:szCs w:val="24"/>
                  <w:lang w:eastAsia="en-GB"/>
                </w:rPr>
              </w:pPr>
              <w:hyperlink w:anchor="_Toc177311687" w:history="1">
                <w:r w:rsidRPr="00E80854">
                  <w:rPr>
                    <w:rStyle w:val="Hyperlink"/>
                    <w:noProof/>
                  </w:rPr>
                  <w:t>5.2 Bind and Activate Authenticators</w:t>
                </w:r>
                <w:r>
                  <w:rPr>
                    <w:noProof/>
                    <w:webHidden/>
                  </w:rPr>
                  <w:tab/>
                </w:r>
                <w:r>
                  <w:rPr>
                    <w:noProof/>
                    <w:webHidden/>
                  </w:rPr>
                  <w:fldChar w:fldCharType="begin"/>
                </w:r>
                <w:r>
                  <w:rPr>
                    <w:noProof/>
                    <w:webHidden/>
                  </w:rPr>
                  <w:instrText xml:space="preserve"> PAGEREF _Toc177311687 \h </w:instrText>
                </w:r>
                <w:r>
                  <w:rPr>
                    <w:noProof/>
                    <w:webHidden/>
                  </w:rPr>
                </w:r>
                <w:r>
                  <w:rPr>
                    <w:noProof/>
                    <w:webHidden/>
                  </w:rPr>
                  <w:fldChar w:fldCharType="separate"/>
                </w:r>
                <w:r>
                  <w:rPr>
                    <w:noProof/>
                    <w:webHidden/>
                  </w:rPr>
                  <w:t>4</w:t>
                </w:r>
                <w:r>
                  <w:rPr>
                    <w:noProof/>
                    <w:webHidden/>
                  </w:rPr>
                  <w:fldChar w:fldCharType="end"/>
                </w:r>
              </w:hyperlink>
            </w:p>
            <w:p w14:paraId="1D9439A2" w14:textId="43F8A743" w:rsidR="00192552" w:rsidRDefault="00192552">
              <w:pPr>
                <w:pStyle w:val="TOC2"/>
                <w:tabs>
                  <w:tab w:val="right" w:leader="dot" w:pos="9016"/>
                </w:tabs>
                <w:rPr>
                  <w:rFonts w:eastAsiaTheme="minorEastAsia"/>
                  <w:smallCaps w:val="0"/>
                  <w:noProof/>
                  <w:sz w:val="24"/>
                  <w:szCs w:val="24"/>
                  <w:lang w:eastAsia="en-GB"/>
                </w:rPr>
              </w:pPr>
              <w:hyperlink w:anchor="_Toc177311688" w:history="1">
                <w:r w:rsidRPr="00E80854">
                  <w:rPr>
                    <w:rStyle w:val="Hyperlink"/>
                    <w:noProof/>
                  </w:rPr>
                  <w:t>5.3 Handle Notifications and Logging</w:t>
                </w:r>
                <w:r>
                  <w:rPr>
                    <w:noProof/>
                    <w:webHidden/>
                  </w:rPr>
                  <w:tab/>
                </w:r>
                <w:r>
                  <w:rPr>
                    <w:noProof/>
                    <w:webHidden/>
                  </w:rPr>
                  <w:fldChar w:fldCharType="begin"/>
                </w:r>
                <w:r>
                  <w:rPr>
                    <w:noProof/>
                    <w:webHidden/>
                  </w:rPr>
                  <w:instrText xml:space="preserve"> PAGEREF _Toc177311688 \h </w:instrText>
                </w:r>
                <w:r>
                  <w:rPr>
                    <w:noProof/>
                    <w:webHidden/>
                  </w:rPr>
                </w:r>
                <w:r>
                  <w:rPr>
                    <w:noProof/>
                    <w:webHidden/>
                  </w:rPr>
                  <w:fldChar w:fldCharType="separate"/>
                </w:r>
                <w:r>
                  <w:rPr>
                    <w:noProof/>
                    <w:webHidden/>
                  </w:rPr>
                  <w:t>4</w:t>
                </w:r>
                <w:r>
                  <w:rPr>
                    <w:noProof/>
                    <w:webHidden/>
                  </w:rPr>
                  <w:fldChar w:fldCharType="end"/>
                </w:r>
              </w:hyperlink>
            </w:p>
            <w:p w14:paraId="5A73AD4E" w14:textId="7C824FBD" w:rsidR="00192552" w:rsidRDefault="00192552">
              <w:pPr>
                <w:pStyle w:val="TOC2"/>
                <w:tabs>
                  <w:tab w:val="right" w:leader="dot" w:pos="9016"/>
                </w:tabs>
                <w:rPr>
                  <w:rFonts w:eastAsiaTheme="minorEastAsia"/>
                  <w:smallCaps w:val="0"/>
                  <w:noProof/>
                  <w:sz w:val="24"/>
                  <w:szCs w:val="24"/>
                  <w:lang w:eastAsia="en-GB"/>
                </w:rPr>
              </w:pPr>
              <w:hyperlink w:anchor="_Toc177311689" w:history="1">
                <w:r w:rsidRPr="00E80854">
                  <w:rPr>
                    <w:rStyle w:val="Hyperlink"/>
                    <w:noProof/>
                  </w:rPr>
                  <w:t>5.4 Manage Exceptions and Error Handling</w:t>
                </w:r>
                <w:r>
                  <w:rPr>
                    <w:noProof/>
                    <w:webHidden/>
                  </w:rPr>
                  <w:tab/>
                </w:r>
                <w:r>
                  <w:rPr>
                    <w:noProof/>
                    <w:webHidden/>
                  </w:rPr>
                  <w:fldChar w:fldCharType="begin"/>
                </w:r>
                <w:r>
                  <w:rPr>
                    <w:noProof/>
                    <w:webHidden/>
                  </w:rPr>
                  <w:instrText xml:space="preserve"> PAGEREF _Toc177311689 \h </w:instrText>
                </w:r>
                <w:r>
                  <w:rPr>
                    <w:noProof/>
                    <w:webHidden/>
                  </w:rPr>
                </w:r>
                <w:r>
                  <w:rPr>
                    <w:noProof/>
                    <w:webHidden/>
                  </w:rPr>
                  <w:fldChar w:fldCharType="separate"/>
                </w:r>
                <w:r>
                  <w:rPr>
                    <w:noProof/>
                    <w:webHidden/>
                  </w:rPr>
                  <w:t>4</w:t>
                </w:r>
                <w:r>
                  <w:rPr>
                    <w:noProof/>
                    <w:webHidden/>
                  </w:rPr>
                  <w:fldChar w:fldCharType="end"/>
                </w:r>
              </w:hyperlink>
            </w:p>
            <w:p w14:paraId="22CC5EAE" w14:textId="6DF71C16" w:rsidR="00192552" w:rsidRDefault="00192552">
              <w:pPr>
                <w:pStyle w:val="TOC1"/>
                <w:tabs>
                  <w:tab w:val="right" w:leader="dot" w:pos="9016"/>
                </w:tabs>
                <w:rPr>
                  <w:rFonts w:eastAsiaTheme="minorEastAsia"/>
                  <w:b w:val="0"/>
                  <w:bCs w:val="0"/>
                  <w:caps w:val="0"/>
                  <w:noProof/>
                  <w:sz w:val="24"/>
                  <w:szCs w:val="24"/>
                  <w:lang w:eastAsia="en-GB"/>
                </w:rPr>
              </w:pPr>
              <w:hyperlink w:anchor="_Toc177311690" w:history="1">
                <w:r w:rsidRPr="00E80854">
                  <w:rPr>
                    <w:rStyle w:val="Hyperlink"/>
                    <w:rFonts w:eastAsia="Times New Roman"/>
                    <w:noProof/>
                    <w:lang w:eastAsia="en-GB"/>
                  </w:rPr>
                  <w:t xml:space="preserve">6. </w:t>
                </w:r>
                <w:r w:rsidRPr="00E80854">
                  <w:rPr>
                    <w:rStyle w:val="Hyperlink"/>
                    <w:noProof/>
                    <w:lang w:eastAsia="en-GB"/>
                  </w:rPr>
                  <w:t>Visualisation</w:t>
                </w:r>
                <w:r>
                  <w:rPr>
                    <w:noProof/>
                    <w:webHidden/>
                  </w:rPr>
                  <w:tab/>
                </w:r>
                <w:r>
                  <w:rPr>
                    <w:noProof/>
                    <w:webHidden/>
                  </w:rPr>
                  <w:fldChar w:fldCharType="begin"/>
                </w:r>
                <w:r>
                  <w:rPr>
                    <w:noProof/>
                    <w:webHidden/>
                  </w:rPr>
                  <w:instrText xml:space="preserve"> PAGEREF _Toc177311690 \h </w:instrText>
                </w:r>
                <w:r>
                  <w:rPr>
                    <w:noProof/>
                    <w:webHidden/>
                  </w:rPr>
                </w:r>
                <w:r>
                  <w:rPr>
                    <w:noProof/>
                    <w:webHidden/>
                  </w:rPr>
                  <w:fldChar w:fldCharType="separate"/>
                </w:r>
                <w:r>
                  <w:rPr>
                    <w:noProof/>
                    <w:webHidden/>
                  </w:rPr>
                  <w:t>5</w:t>
                </w:r>
                <w:r>
                  <w:rPr>
                    <w:noProof/>
                    <w:webHidden/>
                  </w:rPr>
                  <w:fldChar w:fldCharType="end"/>
                </w:r>
              </w:hyperlink>
            </w:p>
            <w:p w14:paraId="15590EC8" w14:textId="6ADD4AE3" w:rsidR="00192552" w:rsidRDefault="00192552">
              <w:pPr>
                <w:pStyle w:val="TOC1"/>
                <w:tabs>
                  <w:tab w:val="right" w:leader="dot" w:pos="9016"/>
                </w:tabs>
                <w:rPr>
                  <w:rFonts w:eastAsiaTheme="minorEastAsia"/>
                  <w:b w:val="0"/>
                  <w:bCs w:val="0"/>
                  <w:caps w:val="0"/>
                  <w:noProof/>
                  <w:sz w:val="24"/>
                  <w:szCs w:val="24"/>
                  <w:lang w:eastAsia="en-GB"/>
                </w:rPr>
              </w:pPr>
              <w:hyperlink w:anchor="_Toc177311691" w:history="1">
                <w:r w:rsidRPr="00E80854">
                  <w:rPr>
                    <w:rStyle w:val="Hyperlink"/>
                    <w:noProof/>
                  </w:rPr>
                  <w:t>7. Rationalisation</w:t>
                </w:r>
                <w:r>
                  <w:rPr>
                    <w:noProof/>
                    <w:webHidden/>
                  </w:rPr>
                  <w:tab/>
                </w:r>
                <w:r>
                  <w:rPr>
                    <w:noProof/>
                    <w:webHidden/>
                  </w:rPr>
                  <w:fldChar w:fldCharType="begin"/>
                </w:r>
                <w:r>
                  <w:rPr>
                    <w:noProof/>
                    <w:webHidden/>
                  </w:rPr>
                  <w:instrText xml:space="preserve"> PAGEREF _Toc177311691 \h </w:instrText>
                </w:r>
                <w:r>
                  <w:rPr>
                    <w:noProof/>
                    <w:webHidden/>
                  </w:rPr>
                </w:r>
                <w:r>
                  <w:rPr>
                    <w:noProof/>
                    <w:webHidden/>
                  </w:rPr>
                  <w:fldChar w:fldCharType="separate"/>
                </w:r>
                <w:r>
                  <w:rPr>
                    <w:noProof/>
                    <w:webHidden/>
                  </w:rPr>
                  <w:t>6</w:t>
                </w:r>
                <w:r>
                  <w:rPr>
                    <w:noProof/>
                    <w:webHidden/>
                  </w:rPr>
                  <w:fldChar w:fldCharType="end"/>
                </w:r>
              </w:hyperlink>
            </w:p>
            <w:p w14:paraId="1498D2C5" w14:textId="5A7C21B2" w:rsidR="00192552" w:rsidRDefault="00192552">
              <w:pPr>
                <w:pStyle w:val="TOC1"/>
                <w:tabs>
                  <w:tab w:val="right" w:leader="dot" w:pos="9016"/>
                </w:tabs>
                <w:rPr>
                  <w:rFonts w:eastAsiaTheme="minorEastAsia"/>
                  <w:b w:val="0"/>
                  <w:bCs w:val="0"/>
                  <w:caps w:val="0"/>
                  <w:noProof/>
                  <w:sz w:val="24"/>
                  <w:szCs w:val="24"/>
                  <w:lang w:eastAsia="en-GB"/>
                </w:rPr>
              </w:pPr>
              <w:hyperlink w:anchor="_Toc177311692" w:history="1">
                <w:r w:rsidRPr="00E80854">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_Toc177311692 \h </w:instrText>
                </w:r>
                <w:r>
                  <w:rPr>
                    <w:noProof/>
                    <w:webHidden/>
                  </w:rPr>
                </w:r>
                <w:r>
                  <w:rPr>
                    <w:noProof/>
                    <w:webHidden/>
                  </w:rPr>
                  <w:fldChar w:fldCharType="separate"/>
                </w:r>
                <w:r>
                  <w:rPr>
                    <w:noProof/>
                    <w:webHidden/>
                  </w:rPr>
                  <w:t>6</w:t>
                </w:r>
                <w:r>
                  <w:rPr>
                    <w:noProof/>
                    <w:webHidden/>
                  </w:rPr>
                  <w:fldChar w:fldCharType="end"/>
                </w:r>
              </w:hyperlink>
            </w:p>
            <w:p w14:paraId="49B4A4FC" w14:textId="45DA8750" w:rsidR="00E76E43" w:rsidRPr="004A7F37" w:rsidRDefault="00481329" w:rsidP="00AB4374">
              <w:pPr>
                <w:rPr>
                  <w:rFonts w:asciiTheme="minorHAnsi" w:hAnsiTheme="minorHAnsi"/>
                  <w:noProof/>
                </w:rPr>
              </w:pPr>
              <w:r w:rsidRPr="004A7F37">
                <w:rPr>
                  <w:rFonts w:asciiTheme="minorHAnsi" w:hAnsiTheme="minorHAnsi"/>
                  <w:b/>
                  <w:bCs/>
                  <w:noProof/>
                </w:rPr>
                <w:fldChar w:fldCharType="end"/>
              </w:r>
            </w:p>
          </w:sdtContent>
        </w:sdt>
        <w:p w14:paraId="7D98ED75" w14:textId="21CCD283" w:rsidR="00E81518" w:rsidRPr="004A7F37" w:rsidRDefault="00E97F0F" w:rsidP="00AB4374">
          <w:pPr>
            <w:rPr>
              <w:rFonts w:asciiTheme="minorHAnsi" w:hAnsiTheme="minorHAnsi"/>
              <w:noProof/>
            </w:rPr>
          </w:pPr>
          <w:r w:rsidRPr="004A7F37">
            <w:rPr>
              <w:rFonts w:asciiTheme="minorHAnsi" w:hAnsiTheme="minorHAnsi"/>
              <w:b/>
              <w:bCs/>
              <w:color w:val="000000"/>
              <w:sz w:val="36"/>
              <w:szCs w:val="36"/>
            </w:rPr>
            <w:br w:type="page"/>
          </w:r>
        </w:p>
      </w:sdtContent>
    </w:sdt>
    <w:p w14:paraId="59FEB4FF" w14:textId="414D85D5" w:rsidR="00F430D2" w:rsidRPr="004A7F37" w:rsidRDefault="00F430D2" w:rsidP="00E13AE4">
      <w:pPr>
        <w:pStyle w:val="Heading1"/>
        <w:jc w:val="both"/>
        <w:rPr>
          <w:rFonts w:asciiTheme="minorHAnsi" w:hAnsiTheme="minorHAnsi"/>
        </w:rPr>
      </w:pPr>
      <w:bookmarkStart w:id="0" w:name="_Toc177311671"/>
      <w:r w:rsidRPr="004A7F37">
        <w:rPr>
          <w:rFonts w:asciiTheme="minorHAnsi" w:hAnsiTheme="minorHAnsi"/>
        </w:rPr>
        <w:lastRenderedPageBreak/>
        <w:t xml:space="preserve">1. </w:t>
      </w:r>
      <w:r w:rsidR="009B6262" w:rsidRPr="004A7F37">
        <w:rPr>
          <w:rFonts w:asciiTheme="minorHAnsi" w:hAnsiTheme="minorHAnsi"/>
        </w:rPr>
        <w:t>Purpose</w:t>
      </w:r>
      <w:bookmarkEnd w:id="0"/>
    </w:p>
    <w:p w14:paraId="1298839A" w14:textId="2FF473E1" w:rsidR="004A39B7" w:rsidRPr="004A7F37" w:rsidRDefault="00D54930" w:rsidP="00E13AE4">
      <w:pPr>
        <w:spacing w:line="276" w:lineRule="auto"/>
        <w:jc w:val="both"/>
        <w:rPr>
          <w:rFonts w:asciiTheme="minorHAnsi" w:hAnsiTheme="minorHAnsi"/>
        </w:rPr>
      </w:pPr>
      <w:r w:rsidRPr="004A7F37">
        <w:rPr>
          <w:rFonts w:asciiTheme="minorHAnsi" w:hAnsiTheme="minorHAnsi"/>
        </w:rPr>
        <w:t>This SOP outlines the standardi</w:t>
      </w:r>
      <w:r w:rsidR="003D64F7" w:rsidRPr="004A7F37">
        <w:rPr>
          <w:rFonts w:asciiTheme="minorHAnsi" w:hAnsiTheme="minorHAnsi"/>
        </w:rPr>
        <w:t>s</w:t>
      </w:r>
      <w:r w:rsidRPr="004A7F37">
        <w:rPr>
          <w:rFonts w:asciiTheme="minorHAnsi" w:hAnsiTheme="minorHAnsi"/>
        </w:rPr>
        <w:t>ed procedure for binding authenticators to the Unique Identification Number (UIN) within the Digital Identity (DID) system. It ensures secure binding of various authenticators like OTP, facial biometric, fingerprint biometric, and iris biometric data to enhance account security and compliance</w:t>
      </w:r>
      <w:r w:rsidR="008B4A1D" w:rsidRPr="004A7F37">
        <w:rPr>
          <w:rFonts w:asciiTheme="minorHAnsi" w:hAnsiTheme="minorHAnsi"/>
        </w:rPr>
        <w:t>.</w:t>
      </w:r>
    </w:p>
    <w:p w14:paraId="54ED6784" w14:textId="77777777" w:rsidR="00C11BE6" w:rsidRPr="004A7F37" w:rsidRDefault="00C11BE6" w:rsidP="00E13AE4">
      <w:pPr>
        <w:pStyle w:val="Heading1"/>
        <w:jc w:val="both"/>
        <w:rPr>
          <w:rFonts w:asciiTheme="minorHAnsi" w:hAnsiTheme="minorHAnsi"/>
        </w:rPr>
      </w:pPr>
      <w:bookmarkStart w:id="1" w:name="_Toc177311672"/>
      <w:r w:rsidRPr="004A7F37">
        <w:rPr>
          <w:rFonts w:asciiTheme="minorHAnsi" w:hAnsiTheme="minorHAnsi"/>
        </w:rPr>
        <w:t>2. Definitions and Abbreviations</w:t>
      </w:r>
      <w:bookmarkEnd w:id="1"/>
    </w:p>
    <w:p w14:paraId="32A920F3" w14:textId="77777777" w:rsidR="00C11BE6" w:rsidRPr="004A7F37" w:rsidRDefault="00C11BE6" w:rsidP="00E13AE4">
      <w:pPr>
        <w:spacing w:line="276" w:lineRule="auto"/>
        <w:jc w:val="both"/>
        <w:rPr>
          <w:rFonts w:asciiTheme="minorHAnsi" w:hAnsiTheme="minorHAnsi"/>
        </w:rPr>
      </w:pPr>
      <w:r w:rsidRPr="004A7F37">
        <w:rPr>
          <w:rFonts w:asciiTheme="minorHAnsi" w:hAnsiTheme="minorHAnsi"/>
          <w:b/>
          <w:bCs/>
        </w:rPr>
        <w:t>DID</w:t>
      </w:r>
      <w:r w:rsidRPr="004A7F37">
        <w:rPr>
          <w:rFonts w:asciiTheme="minorHAnsi" w:hAnsiTheme="minorHAnsi"/>
        </w:rPr>
        <w:t>: Digital Identity</w:t>
      </w:r>
    </w:p>
    <w:p w14:paraId="1D61D6A2" w14:textId="77777777" w:rsidR="00C11BE6" w:rsidRPr="004A7F37" w:rsidRDefault="00C11BE6" w:rsidP="00E13AE4">
      <w:pPr>
        <w:spacing w:line="276" w:lineRule="auto"/>
        <w:jc w:val="both"/>
        <w:rPr>
          <w:rFonts w:asciiTheme="minorHAnsi" w:hAnsiTheme="minorHAnsi"/>
        </w:rPr>
      </w:pPr>
      <w:r w:rsidRPr="004A7F37">
        <w:rPr>
          <w:rFonts w:asciiTheme="minorHAnsi" w:hAnsiTheme="minorHAnsi"/>
          <w:b/>
          <w:bCs/>
        </w:rPr>
        <w:t>KM</w:t>
      </w:r>
      <w:r w:rsidRPr="004A7F37">
        <w:rPr>
          <w:rFonts w:asciiTheme="minorHAnsi" w:hAnsiTheme="minorHAnsi"/>
        </w:rPr>
        <w:t>: Key Manager</w:t>
      </w:r>
    </w:p>
    <w:p w14:paraId="6BFA5A1B" w14:textId="77777777" w:rsidR="00C11BE6" w:rsidRPr="004A7F37" w:rsidRDefault="00C11BE6" w:rsidP="00E13AE4">
      <w:pPr>
        <w:spacing w:line="276" w:lineRule="auto"/>
        <w:jc w:val="both"/>
        <w:rPr>
          <w:rFonts w:asciiTheme="minorHAnsi" w:hAnsiTheme="minorHAnsi"/>
        </w:rPr>
      </w:pPr>
      <w:r w:rsidRPr="004A7F37">
        <w:rPr>
          <w:rFonts w:asciiTheme="minorHAnsi" w:hAnsiTheme="minorHAnsi"/>
          <w:b/>
          <w:bCs/>
        </w:rPr>
        <w:t>HSM</w:t>
      </w:r>
      <w:r w:rsidRPr="004A7F37">
        <w:rPr>
          <w:rFonts w:asciiTheme="minorHAnsi" w:hAnsiTheme="minorHAnsi"/>
        </w:rPr>
        <w:t>: Hardware Security Module</w:t>
      </w:r>
    </w:p>
    <w:p w14:paraId="7E5FBBAF" w14:textId="77777777" w:rsidR="00C11BE6" w:rsidRPr="004A7F37" w:rsidRDefault="00C11BE6" w:rsidP="00E13AE4">
      <w:pPr>
        <w:spacing w:line="276" w:lineRule="auto"/>
        <w:jc w:val="both"/>
        <w:rPr>
          <w:rFonts w:asciiTheme="minorHAnsi" w:hAnsiTheme="minorHAnsi"/>
        </w:rPr>
      </w:pPr>
      <w:r w:rsidRPr="004A7F37">
        <w:rPr>
          <w:rFonts w:asciiTheme="minorHAnsi" w:hAnsiTheme="minorHAnsi"/>
          <w:b/>
          <w:bCs/>
        </w:rPr>
        <w:t>CA</w:t>
      </w:r>
      <w:r w:rsidRPr="004A7F37">
        <w:rPr>
          <w:rFonts w:asciiTheme="minorHAnsi" w:hAnsiTheme="minorHAnsi"/>
        </w:rPr>
        <w:t>: Certificate Authority</w:t>
      </w:r>
    </w:p>
    <w:p w14:paraId="39B02EC6" w14:textId="77777777" w:rsidR="00C11BE6" w:rsidRPr="004A7F37" w:rsidRDefault="00C11BE6" w:rsidP="00E13AE4">
      <w:pPr>
        <w:spacing w:line="276" w:lineRule="auto"/>
        <w:jc w:val="both"/>
        <w:rPr>
          <w:rFonts w:asciiTheme="minorHAnsi" w:hAnsiTheme="minorHAnsi"/>
        </w:rPr>
      </w:pPr>
      <w:r w:rsidRPr="004A7F37">
        <w:rPr>
          <w:rFonts w:asciiTheme="minorHAnsi" w:hAnsiTheme="minorHAnsi"/>
          <w:b/>
          <w:bCs/>
        </w:rPr>
        <w:t>IDA</w:t>
      </w:r>
      <w:r w:rsidRPr="004A7F37">
        <w:rPr>
          <w:rFonts w:asciiTheme="minorHAnsi" w:hAnsiTheme="minorHAnsi"/>
        </w:rPr>
        <w:t>: ID Authentication Database</w:t>
      </w:r>
    </w:p>
    <w:p w14:paraId="7C9DF998" w14:textId="77777777" w:rsidR="00C11BE6" w:rsidRPr="004A7F37" w:rsidRDefault="00C11BE6" w:rsidP="00E13AE4">
      <w:pPr>
        <w:spacing w:line="276" w:lineRule="auto"/>
        <w:jc w:val="both"/>
        <w:rPr>
          <w:rFonts w:asciiTheme="minorHAnsi" w:hAnsiTheme="minorHAnsi"/>
        </w:rPr>
      </w:pPr>
      <w:r w:rsidRPr="004A7F37">
        <w:rPr>
          <w:rFonts w:asciiTheme="minorHAnsi" w:hAnsiTheme="minorHAnsi"/>
          <w:b/>
          <w:bCs/>
        </w:rPr>
        <w:t>OTP</w:t>
      </w:r>
      <w:r w:rsidRPr="004A7F37">
        <w:rPr>
          <w:rFonts w:asciiTheme="minorHAnsi" w:hAnsiTheme="minorHAnsi"/>
        </w:rPr>
        <w:t>: One-Time Password</w:t>
      </w:r>
    </w:p>
    <w:p w14:paraId="1673BF6E" w14:textId="40AA48E8" w:rsidR="2FBEAC25" w:rsidRPr="004A7F37" w:rsidRDefault="2FBEAC25" w:rsidP="2FBEAC25">
      <w:pPr>
        <w:spacing w:line="276" w:lineRule="auto"/>
        <w:jc w:val="both"/>
        <w:rPr>
          <w:rFonts w:asciiTheme="minorHAnsi" w:hAnsiTheme="minorHAnsi"/>
        </w:rPr>
      </w:pPr>
    </w:p>
    <w:p w14:paraId="1CE4B387" w14:textId="6104C370" w:rsidR="00DC6099" w:rsidRPr="004A7F37" w:rsidRDefault="00BE39EA" w:rsidP="00935C93">
      <w:pPr>
        <w:pStyle w:val="Heading1"/>
        <w:rPr>
          <w:rFonts w:asciiTheme="minorHAnsi" w:hAnsiTheme="minorHAnsi"/>
        </w:rPr>
      </w:pPr>
      <w:bookmarkStart w:id="2" w:name="_Toc177311673"/>
      <w:r w:rsidRPr="004A7F37">
        <w:rPr>
          <w:rFonts w:asciiTheme="minorHAnsi" w:hAnsiTheme="minorHAnsi"/>
        </w:rPr>
        <w:t>3</w:t>
      </w:r>
      <w:r w:rsidR="00935C93" w:rsidRPr="004A7F37">
        <w:rPr>
          <w:rFonts w:asciiTheme="minorHAnsi" w:hAnsiTheme="minorHAnsi"/>
        </w:rPr>
        <w:t>.</w:t>
      </w:r>
      <w:r w:rsidRPr="004A7F37">
        <w:rPr>
          <w:rFonts w:asciiTheme="minorHAnsi" w:hAnsiTheme="minorHAnsi"/>
        </w:rPr>
        <w:t xml:space="preserve"> </w:t>
      </w:r>
      <w:r w:rsidR="00DC6099" w:rsidRPr="004A7F37">
        <w:rPr>
          <w:rFonts w:asciiTheme="minorHAnsi" w:hAnsiTheme="minorHAnsi"/>
        </w:rPr>
        <w:t>Application</w:t>
      </w:r>
      <w:bookmarkEnd w:id="2"/>
    </w:p>
    <w:p w14:paraId="0CC8094E" w14:textId="4720D965" w:rsidR="00DC6099" w:rsidRPr="004A7F37" w:rsidRDefault="000C0173" w:rsidP="00BE39EA">
      <w:pPr>
        <w:pStyle w:val="Heading2"/>
        <w:rPr>
          <w:rFonts w:asciiTheme="minorHAnsi" w:hAnsiTheme="minorHAnsi"/>
        </w:rPr>
      </w:pPr>
      <w:bookmarkStart w:id="3" w:name="_Toc177311674"/>
      <w:r w:rsidRPr="004A7F37">
        <w:rPr>
          <w:rFonts w:asciiTheme="minorHAnsi" w:hAnsiTheme="minorHAnsi"/>
        </w:rPr>
        <w:t xml:space="preserve">3.1 </w:t>
      </w:r>
      <w:r w:rsidR="00DC6099" w:rsidRPr="004A7F37">
        <w:rPr>
          <w:rFonts w:asciiTheme="minorHAnsi" w:hAnsiTheme="minorHAnsi"/>
        </w:rPr>
        <w:t>Ownership and Stakeholders</w:t>
      </w:r>
      <w:bookmarkEnd w:id="3"/>
    </w:p>
    <w:p w14:paraId="71199ED8" w14:textId="367DE710" w:rsidR="00DC6099" w:rsidRPr="004A7F37" w:rsidRDefault="000C0173" w:rsidP="00935C93">
      <w:pPr>
        <w:pStyle w:val="Heading3"/>
      </w:pPr>
      <w:bookmarkStart w:id="4" w:name="_Toc177311675"/>
      <w:r w:rsidRPr="004A7F37">
        <w:t xml:space="preserve">3.1.1 </w:t>
      </w:r>
      <w:r w:rsidR="00DC6099" w:rsidRPr="004A7F37">
        <w:t>Digital Identity Service Providers (DISPs)</w:t>
      </w:r>
      <w:bookmarkEnd w:id="4"/>
    </w:p>
    <w:p w14:paraId="5C238166" w14:textId="17CC17B4" w:rsidR="003E46FF" w:rsidRPr="004A7F37" w:rsidRDefault="003E46FF" w:rsidP="003E46FF">
      <w:pPr>
        <w:pStyle w:val="ListParagraph"/>
        <w:numPr>
          <w:ilvl w:val="0"/>
          <w:numId w:val="1"/>
        </w:numPr>
      </w:pPr>
      <w:r w:rsidRPr="004A7F37">
        <w:rPr>
          <w:rStyle w:val="Strong"/>
          <w:rFonts w:eastAsiaTheme="majorEastAsia"/>
        </w:rPr>
        <w:t>Ownership:</w:t>
      </w:r>
      <w:r w:rsidRPr="004A7F37">
        <w:rPr>
          <w:rStyle w:val="apple-converted-space"/>
          <w:rFonts w:eastAsiaTheme="majorEastAsia"/>
        </w:rPr>
        <w:t> </w:t>
      </w:r>
      <w:r w:rsidR="00FD47EB" w:rsidRPr="004A7F37">
        <w:t>Oversee the authenticator binding process</w:t>
      </w:r>
      <w:r w:rsidRPr="004A7F37">
        <w:t>.</w:t>
      </w:r>
    </w:p>
    <w:p w14:paraId="4D36A4CD" w14:textId="37EB2D9E" w:rsidR="00DC6099" w:rsidRPr="004A7F37" w:rsidRDefault="003E46FF" w:rsidP="003E46FF">
      <w:pPr>
        <w:pStyle w:val="ListParagraph"/>
        <w:numPr>
          <w:ilvl w:val="0"/>
          <w:numId w:val="1"/>
        </w:numPr>
        <w:rPr>
          <w:rFonts w:eastAsiaTheme="majorEastAsia"/>
        </w:rPr>
      </w:pPr>
      <w:r w:rsidRPr="004A7F37">
        <w:rPr>
          <w:rStyle w:val="Strong"/>
          <w:rFonts w:eastAsiaTheme="majorEastAsia"/>
        </w:rPr>
        <w:t>Responsibilities:</w:t>
      </w:r>
      <w:r w:rsidRPr="004A7F37">
        <w:rPr>
          <w:rStyle w:val="apple-converted-space"/>
          <w:rFonts w:eastAsiaTheme="majorEastAsia"/>
        </w:rPr>
        <w:t> </w:t>
      </w:r>
      <w:r w:rsidR="007E2590" w:rsidRPr="004A7F37">
        <w:t>Ensure secure and compliant binding of authenticators</w:t>
      </w:r>
      <w:r w:rsidR="005A536D" w:rsidRPr="004A7F37">
        <w:t>.</w:t>
      </w:r>
    </w:p>
    <w:p w14:paraId="445D3CA4" w14:textId="5A9E725D" w:rsidR="00DC6099" w:rsidRPr="004A7F37" w:rsidRDefault="00DA5B20" w:rsidP="00935C93">
      <w:pPr>
        <w:pStyle w:val="Heading3"/>
      </w:pPr>
      <w:bookmarkStart w:id="5" w:name="_Toc177311676"/>
      <w:r w:rsidRPr="004A7F37">
        <w:t xml:space="preserve">3.1.2 </w:t>
      </w:r>
      <w:r w:rsidR="00DC6099" w:rsidRPr="004A7F37">
        <w:t>IT and Security Teams</w:t>
      </w:r>
      <w:bookmarkEnd w:id="5"/>
    </w:p>
    <w:p w14:paraId="64495CF8" w14:textId="0DCD2D41" w:rsidR="00390A2C" w:rsidRPr="004A7F37" w:rsidRDefault="00390A2C" w:rsidP="00390A2C">
      <w:pPr>
        <w:pStyle w:val="ListParagraph"/>
        <w:numPr>
          <w:ilvl w:val="0"/>
          <w:numId w:val="1"/>
        </w:numPr>
      </w:pPr>
      <w:r w:rsidRPr="004A7F37">
        <w:rPr>
          <w:rStyle w:val="Strong"/>
          <w:rFonts w:eastAsiaTheme="majorEastAsia"/>
        </w:rPr>
        <w:t>Ownership:</w:t>
      </w:r>
      <w:r w:rsidRPr="004A7F37">
        <w:rPr>
          <w:rStyle w:val="apple-converted-space"/>
          <w:rFonts w:eastAsiaTheme="majorEastAsia"/>
        </w:rPr>
        <w:t> </w:t>
      </w:r>
      <w:r w:rsidR="007E2590" w:rsidRPr="004A7F37">
        <w:t>Manage technical infrastructure and security protocols</w:t>
      </w:r>
      <w:r w:rsidR="005A536D" w:rsidRPr="004A7F37">
        <w:t>.</w:t>
      </w:r>
    </w:p>
    <w:p w14:paraId="5241E056" w14:textId="0634F2EF" w:rsidR="00390A2C" w:rsidRPr="004A7F37" w:rsidRDefault="00390A2C" w:rsidP="00390A2C">
      <w:pPr>
        <w:pStyle w:val="ListParagraph"/>
        <w:numPr>
          <w:ilvl w:val="0"/>
          <w:numId w:val="1"/>
        </w:numPr>
      </w:pPr>
      <w:r w:rsidRPr="004A7F37">
        <w:rPr>
          <w:rStyle w:val="Strong"/>
          <w:rFonts w:eastAsiaTheme="majorEastAsia"/>
        </w:rPr>
        <w:t>Responsibilities:</w:t>
      </w:r>
      <w:r w:rsidRPr="004A7F37">
        <w:rPr>
          <w:rStyle w:val="apple-converted-space"/>
          <w:rFonts w:eastAsiaTheme="majorEastAsia"/>
        </w:rPr>
        <w:t> </w:t>
      </w:r>
      <w:r w:rsidR="007E2590" w:rsidRPr="004A7F37">
        <w:t>Maintain system security, data encryption, and infrastructure</w:t>
      </w:r>
      <w:r w:rsidR="005A536D" w:rsidRPr="004A7F37">
        <w:t>.</w:t>
      </w:r>
    </w:p>
    <w:p w14:paraId="1CB2D797" w14:textId="7099450A" w:rsidR="00DC6099" w:rsidRPr="004A7F37" w:rsidRDefault="00DA5B20" w:rsidP="00935C93">
      <w:pPr>
        <w:pStyle w:val="Heading3"/>
      </w:pPr>
      <w:bookmarkStart w:id="6" w:name="_Toc177311677"/>
      <w:r w:rsidRPr="004A7F37">
        <w:t xml:space="preserve">3.1.3 </w:t>
      </w:r>
      <w:r w:rsidR="00DC6099" w:rsidRPr="004A7F37">
        <w:t>Compliance and Legal Departments</w:t>
      </w:r>
      <w:bookmarkEnd w:id="6"/>
    </w:p>
    <w:p w14:paraId="1F724FCE" w14:textId="44524107" w:rsidR="00390A2C" w:rsidRPr="004A7F37" w:rsidRDefault="00390A2C" w:rsidP="00390A2C">
      <w:pPr>
        <w:pStyle w:val="ListParagraph"/>
        <w:numPr>
          <w:ilvl w:val="0"/>
          <w:numId w:val="1"/>
        </w:numPr>
      </w:pPr>
      <w:r w:rsidRPr="004A7F37">
        <w:rPr>
          <w:rStyle w:val="Strong"/>
          <w:rFonts w:eastAsiaTheme="majorEastAsia"/>
        </w:rPr>
        <w:t>Ownership:</w:t>
      </w:r>
      <w:r w:rsidRPr="004A7F37">
        <w:rPr>
          <w:rStyle w:val="apple-converted-space"/>
          <w:rFonts w:eastAsiaTheme="majorEastAsia"/>
        </w:rPr>
        <w:t> </w:t>
      </w:r>
      <w:r w:rsidR="007E2590" w:rsidRPr="004A7F37">
        <w:t>Ensure compliance with legal and regulatory standards</w:t>
      </w:r>
      <w:r w:rsidR="005A536D" w:rsidRPr="004A7F37">
        <w:t>.</w:t>
      </w:r>
    </w:p>
    <w:p w14:paraId="42EAF045" w14:textId="6E247425" w:rsidR="00390A2C" w:rsidRPr="004A7F37" w:rsidRDefault="00390A2C" w:rsidP="00390A2C">
      <w:pPr>
        <w:pStyle w:val="ListParagraph"/>
        <w:numPr>
          <w:ilvl w:val="0"/>
          <w:numId w:val="1"/>
        </w:numPr>
      </w:pPr>
      <w:r w:rsidRPr="004A7F37">
        <w:rPr>
          <w:rStyle w:val="Strong"/>
          <w:rFonts w:eastAsiaTheme="majorEastAsia"/>
        </w:rPr>
        <w:t>Responsibilities:</w:t>
      </w:r>
      <w:r w:rsidRPr="004A7F37">
        <w:rPr>
          <w:rStyle w:val="apple-converted-space"/>
          <w:rFonts w:eastAsiaTheme="majorEastAsia"/>
        </w:rPr>
        <w:t> </w:t>
      </w:r>
      <w:r w:rsidR="00295882" w:rsidRPr="004A7F37">
        <w:t>Oversee compliance checks, documentation, and regulatory adherence</w:t>
      </w:r>
      <w:r w:rsidR="007C1B64" w:rsidRPr="004A7F37">
        <w:t>.</w:t>
      </w:r>
    </w:p>
    <w:p w14:paraId="75C47415" w14:textId="2D7DD32C" w:rsidR="00DC6099" w:rsidRPr="004A7F37" w:rsidRDefault="00DA5B20" w:rsidP="00BE39EA">
      <w:pPr>
        <w:pStyle w:val="Heading2"/>
        <w:rPr>
          <w:rFonts w:asciiTheme="minorHAnsi" w:hAnsiTheme="minorHAnsi"/>
        </w:rPr>
      </w:pPr>
      <w:bookmarkStart w:id="7" w:name="_Toc177311678"/>
      <w:r w:rsidRPr="004A7F37">
        <w:rPr>
          <w:rFonts w:asciiTheme="minorHAnsi" w:hAnsiTheme="minorHAnsi"/>
        </w:rPr>
        <w:t xml:space="preserve">3.2 </w:t>
      </w:r>
      <w:r w:rsidR="00DC6099" w:rsidRPr="004A7F37">
        <w:rPr>
          <w:rFonts w:asciiTheme="minorHAnsi" w:hAnsiTheme="minorHAnsi"/>
        </w:rPr>
        <w:t>Users and Beneficiaries</w:t>
      </w:r>
      <w:bookmarkEnd w:id="7"/>
    </w:p>
    <w:p w14:paraId="0CA64D0E" w14:textId="2EF8738E" w:rsidR="00DC6099" w:rsidRPr="004A7F37" w:rsidRDefault="00DA5B20" w:rsidP="00935C93">
      <w:pPr>
        <w:pStyle w:val="Heading3"/>
      </w:pPr>
      <w:bookmarkStart w:id="8" w:name="_Toc177311679"/>
      <w:r w:rsidRPr="004A7F37">
        <w:t xml:space="preserve">3.2.1 </w:t>
      </w:r>
      <w:r w:rsidR="00DC6099" w:rsidRPr="004A7F37">
        <w:t>General Public</w:t>
      </w:r>
      <w:bookmarkEnd w:id="8"/>
    </w:p>
    <w:p w14:paraId="4EF1D418" w14:textId="625EE400" w:rsidR="002D186B" w:rsidRPr="004A7F37" w:rsidRDefault="002D186B" w:rsidP="002D186B">
      <w:pPr>
        <w:pStyle w:val="ListParagraph"/>
        <w:numPr>
          <w:ilvl w:val="0"/>
          <w:numId w:val="1"/>
        </w:numPr>
      </w:pPr>
      <w:r w:rsidRPr="004A7F37">
        <w:rPr>
          <w:rStyle w:val="Strong"/>
          <w:rFonts w:eastAsiaTheme="majorEastAsia"/>
        </w:rPr>
        <w:t>Users:</w:t>
      </w:r>
      <w:r w:rsidRPr="004A7F37">
        <w:rPr>
          <w:rStyle w:val="apple-converted-space"/>
          <w:rFonts w:eastAsiaTheme="majorEastAsia"/>
        </w:rPr>
        <w:t> </w:t>
      </w:r>
      <w:r w:rsidR="00295882" w:rsidRPr="004A7F37">
        <w:t>Individuals whose DID accounts require authenticators</w:t>
      </w:r>
      <w:r w:rsidR="007C1B64" w:rsidRPr="004A7F37">
        <w:t>.</w:t>
      </w:r>
    </w:p>
    <w:p w14:paraId="4A43C4B5" w14:textId="258647D1" w:rsidR="002D186B" w:rsidRPr="004A7F37" w:rsidRDefault="002D186B" w:rsidP="002D186B">
      <w:pPr>
        <w:pStyle w:val="ListParagraph"/>
        <w:numPr>
          <w:ilvl w:val="0"/>
          <w:numId w:val="1"/>
        </w:numPr>
      </w:pPr>
      <w:r w:rsidRPr="004A7F37">
        <w:rPr>
          <w:rStyle w:val="Strong"/>
          <w:rFonts w:eastAsiaTheme="majorEastAsia"/>
        </w:rPr>
        <w:t>Usage:</w:t>
      </w:r>
      <w:r w:rsidRPr="004A7F37">
        <w:rPr>
          <w:rStyle w:val="apple-converted-space"/>
          <w:rFonts w:eastAsiaTheme="majorEastAsia"/>
        </w:rPr>
        <w:t> </w:t>
      </w:r>
      <w:r w:rsidR="00295882" w:rsidRPr="004A7F37">
        <w:t>Provide biometric and OTP data for enhanced security</w:t>
      </w:r>
      <w:r w:rsidR="007C1B64" w:rsidRPr="004A7F37">
        <w:t>.</w:t>
      </w:r>
    </w:p>
    <w:p w14:paraId="637B8D7A" w14:textId="7BB517D4" w:rsidR="00DC6099" w:rsidRPr="004A7F37" w:rsidRDefault="00DA5B20" w:rsidP="00935C93">
      <w:pPr>
        <w:pStyle w:val="Heading3"/>
      </w:pPr>
      <w:bookmarkStart w:id="9" w:name="_Toc177311680"/>
      <w:r w:rsidRPr="004A7F37">
        <w:t xml:space="preserve">3.1.2 </w:t>
      </w:r>
      <w:r w:rsidR="00DC6099" w:rsidRPr="004A7F37">
        <w:t>Government Agencies</w:t>
      </w:r>
      <w:bookmarkEnd w:id="9"/>
    </w:p>
    <w:p w14:paraId="2814FC3F" w14:textId="39D2CEB2" w:rsidR="002D186B" w:rsidRPr="004A7F37" w:rsidRDefault="002D186B" w:rsidP="002D186B">
      <w:pPr>
        <w:pStyle w:val="ListParagraph"/>
        <w:numPr>
          <w:ilvl w:val="0"/>
          <w:numId w:val="1"/>
        </w:numPr>
      </w:pPr>
      <w:r w:rsidRPr="004A7F37">
        <w:rPr>
          <w:rStyle w:val="Strong"/>
          <w:rFonts w:eastAsiaTheme="majorEastAsia"/>
        </w:rPr>
        <w:t>Users:</w:t>
      </w:r>
      <w:r w:rsidRPr="004A7F37">
        <w:rPr>
          <w:rStyle w:val="apple-converted-space"/>
          <w:rFonts w:eastAsiaTheme="majorEastAsia"/>
        </w:rPr>
        <w:t> </w:t>
      </w:r>
      <w:r w:rsidR="003306FE" w:rsidRPr="004A7F37">
        <w:t>Agencies requiring enhanced security for verified identities</w:t>
      </w:r>
      <w:r w:rsidR="005A6D61" w:rsidRPr="004A7F37">
        <w:t>.</w:t>
      </w:r>
    </w:p>
    <w:p w14:paraId="0E5F25B2" w14:textId="517476EB" w:rsidR="002D186B" w:rsidRPr="004A7F37" w:rsidRDefault="002D186B" w:rsidP="002D186B">
      <w:pPr>
        <w:pStyle w:val="ListParagraph"/>
        <w:numPr>
          <w:ilvl w:val="0"/>
          <w:numId w:val="1"/>
        </w:numPr>
      </w:pPr>
      <w:r w:rsidRPr="004A7F37">
        <w:rPr>
          <w:rStyle w:val="Strong"/>
          <w:rFonts w:eastAsiaTheme="majorEastAsia"/>
        </w:rPr>
        <w:t>Usage:</w:t>
      </w:r>
      <w:r w:rsidRPr="004A7F37">
        <w:rPr>
          <w:rStyle w:val="apple-converted-space"/>
          <w:rFonts w:eastAsiaTheme="majorEastAsia"/>
        </w:rPr>
        <w:t> </w:t>
      </w:r>
      <w:r w:rsidR="003306FE" w:rsidRPr="004A7F37">
        <w:t>Utili</w:t>
      </w:r>
      <w:r w:rsidR="003D64F7" w:rsidRPr="004A7F37">
        <w:t>s</w:t>
      </w:r>
      <w:r w:rsidR="003306FE" w:rsidRPr="004A7F37">
        <w:t>e secured identities for service delivery</w:t>
      </w:r>
      <w:r w:rsidRPr="004A7F37">
        <w:t>.</w:t>
      </w:r>
    </w:p>
    <w:p w14:paraId="483294B0" w14:textId="3182376A" w:rsidR="00DC6099" w:rsidRPr="004A7F37" w:rsidRDefault="00DA5B20" w:rsidP="00935C93">
      <w:pPr>
        <w:pStyle w:val="Heading3"/>
      </w:pPr>
      <w:bookmarkStart w:id="10" w:name="_Toc177311681"/>
      <w:r w:rsidRPr="004A7F37">
        <w:lastRenderedPageBreak/>
        <w:t xml:space="preserve">3.1.3 </w:t>
      </w:r>
      <w:r w:rsidR="00DC6099" w:rsidRPr="004A7F37">
        <w:t>Private Sector Companies</w:t>
      </w:r>
      <w:bookmarkEnd w:id="10"/>
    </w:p>
    <w:p w14:paraId="12C2EB75" w14:textId="044100B4" w:rsidR="00BE39E9" w:rsidRPr="004A7F37" w:rsidRDefault="00BE39E9" w:rsidP="00BE39E9">
      <w:pPr>
        <w:pStyle w:val="ListParagraph"/>
        <w:numPr>
          <w:ilvl w:val="0"/>
          <w:numId w:val="1"/>
        </w:numPr>
      </w:pPr>
      <w:r w:rsidRPr="004A7F37">
        <w:rPr>
          <w:rStyle w:val="Strong"/>
          <w:rFonts w:eastAsiaTheme="majorEastAsia"/>
        </w:rPr>
        <w:t>Users:</w:t>
      </w:r>
      <w:r w:rsidRPr="004A7F37">
        <w:rPr>
          <w:rStyle w:val="apple-converted-space"/>
          <w:rFonts w:eastAsiaTheme="majorEastAsia"/>
        </w:rPr>
        <w:t> </w:t>
      </w:r>
      <w:r w:rsidR="003306FE" w:rsidRPr="004A7F37">
        <w:t>Businesses requiring high-security identity verification</w:t>
      </w:r>
      <w:r w:rsidRPr="004A7F37">
        <w:t>.</w:t>
      </w:r>
    </w:p>
    <w:p w14:paraId="4150491D" w14:textId="774D8777" w:rsidR="00BE39E9" w:rsidRPr="004A7F37" w:rsidRDefault="00BE39E9" w:rsidP="00BE39E9">
      <w:pPr>
        <w:pStyle w:val="ListParagraph"/>
        <w:numPr>
          <w:ilvl w:val="0"/>
          <w:numId w:val="1"/>
        </w:numPr>
      </w:pPr>
      <w:r w:rsidRPr="004A7F37">
        <w:rPr>
          <w:rStyle w:val="Strong"/>
          <w:rFonts w:eastAsiaTheme="majorEastAsia"/>
        </w:rPr>
        <w:t>Usage:</w:t>
      </w:r>
      <w:r w:rsidRPr="004A7F37">
        <w:rPr>
          <w:rStyle w:val="apple-converted-space"/>
          <w:rFonts w:eastAsiaTheme="majorEastAsia"/>
        </w:rPr>
        <w:t> </w:t>
      </w:r>
      <w:r w:rsidR="00CE4C06" w:rsidRPr="004A7F37">
        <w:t>Use secured identities for compliance and verification purposes</w:t>
      </w:r>
      <w:r w:rsidRPr="004A7F37">
        <w:t>.</w:t>
      </w:r>
    </w:p>
    <w:p w14:paraId="15F93220" w14:textId="4C8657E4" w:rsidR="00DC6099" w:rsidRPr="004A7F37" w:rsidRDefault="00AF1606" w:rsidP="00935C93">
      <w:pPr>
        <w:pStyle w:val="Heading1"/>
        <w:rPr>
          <w:rFonts w:asciiTheme="minorHAnsi" w:hAnsiTheme="minorHAnsi"/>
        </w:rPr>
      </w:pPr>
      <w:bookmarkStart w:id="11" w:name="_Toc177311682"/>
      <w:r w:rsidRPr="004A7F37">
        <w:rPr>
          <w:rFonts w:asciiTheme="minorHAnsi" w:hAnsiTheme="minorHAnsi"/>
        </w:rPr>
        <w:t>4</w:t>
      </w:r>
      <w:r w:rsidR="00935C93" w:rsidRPr="004A7F37">
        <w:rPr>
          <w:rFonts w:asciiTheme="minorHAnsi" w:hAnsiTheme="minorHAnsi"/>
        </w:rPr>
        <w:t>.</w:t>
      </w:r>
      <w:r w:rsidRPr="004A7F37">
        <w:rPr>
          <w:rFonts w:asciiTheme="minorHAnsi" w:hAnsiTheme="minorHAnsi"/>
        </w:rPr>
        <w:t xml:space="preserve"> </w:t>
      </w:r>
      <w:r w:rsidR="00DC6099" w:rsidRPr="004A7F37">
        <w:rPr>
          <w:rFonts w:asciiTheme="minorHAnsi" w:hAnsiTheme="minorHAnsi"/>
        </w:rPr>
        <w:t>Prerequisites</w:t>
      </w:r>
      <w:bookmarkEnd w:id="11"/>
    </w:p>
    <w:p w14:paraId="371520D1" w14:textId="15CF7246" w:rsidR="00DC6099" w:rsidRPr="004A7F37" w:rsidRDefault="00EE1FF5" w:rsidP="00935C93">
      <w:pPr>
        <w:pStyle w:val="Heading2"/>
        <w:rPr>
          <w:rFonts w:asciiTheme="minorHAnsi" w:hAnsiTheme="minorHAnsi"/>
        </w:rPr>
      </w:pPr>
      <w:bookmarkStart w:id="12" w:name="_Toc177311683"/>
      <w:r w:rsidRPr="004A7F37">
        <w:rPr>
          <w:rFonts w:asciiTheme="minorHAnsi" w:hAnsiTheme="minorHAnsi"/>
        </w:rPr>
        <w:t>4.1</w:t>
      </w:r>
      <w:r w:rsidR="00A81D1E" w:rsidRPr="004A7F37">
        <w:rPr>
          <w:rFonts w:asciiTheme="minorHAnsi" w:hAnsiTheme="minorHAnsi"/>
        </w:rPr>
        <w:t xml:space="preserve"> </w:t>
      </w:r>
      <w:r w:rsidR="00DC6099" w:rsidRPr="004A7F37">
        <w:rPr>
          <w:rFonts w:asciiTheme="minorHAnsi" w:hAnsiTheme="minorHAnsi"/>
        </w:rPr>
        <w:t>Assumptions</w:t>
      </w:r>
      <w:bookmarkEnd w:id="12"/>
    </w:p>
    <w:p w14:paraId="4B2735B2" w14:textId="466BB207" w:rsidR="00CE4C06" w:rsidRPr="004A7F37" w:rsidRDefault="00CE4C06" w:rsidP="00CE4C06">
      <w:pPr>
        <w:numPr>
          <w:ilvl w:val="0"/>
          <w:numId w:val="4"/>
        </w:numPr>
        <w:spacing w:before="100" w:beforeAutospacing="1" w:after="100" w:afterAutospacing="1"/>
        <w:rPr>
          <w:rFonts w:asciiTheme="minorHAnsi" w:eastAsiaTheme="minorHAnsi" w:hAnsiTheme="minorHAnsi" w:cstheme="minorBidi"/>
          <w:kern w:val="2"/>
          <w:lang w:eastAsia="en-US"/>
          <w14:ligatures w14:val="standardContextual"/>
        </w:rPr>
      </w:pPr>
      <w:r w:rsidRPr="004A7F37">
        <w:rPr>
          <w:rFonts w:asciiTheme="minorHAnsi" w:eastAsiaTheme="minorHAnsi" w:hAnsiTheme="minorHAnsi" w:cstheme="minorBidi"/>
          <w:kern w:val="2"/>
          <w:lang w:eastAsia="en-US"/>
          <w14:ligatures w14:val="standardContextual"/>
        </w:rPr>
        <w:t>Administrators are trained to handle the binding process securely.</w:t>
      </w:r>
    </w:p>
    <w:p w14:paraId="3A43BAEA" w14:textId="0625FF20" w:rsidR="00CE4C06" w:rsidRPr="004A7F37" w:rsidRDefault="00CE4C06" w:rsidP="00CE4C06">
      <w:pPr>
        <w:numPr>
          <w:ilvl w:val="0"/>
          <w:numId w:val="4"/>
        </w:numPr>
        <w:spacing w:before="100" w:beforeAutospacing="1" w:after="100" w:afterAutospacing="1"/>
        <w:rPr>
          <w:rFonts w:asciiTheme="minorHAnsi" w:eastAsiaTheme="minorHAnsi" w:hAnsiTheme="minorHAnsi" w:cstheme="minorBidi"/>
          <w:kern w:val="2"/>
          <w:lang w:eastAsia="en-US"/>
          <w14:ligatures w14:val="standardContextual"/>
        </w:rPr>
      </w:pPr>
      <w:r w:rsidRPr="004A7F37">
        <w:rPr>
          <w:rFonts w:asciiTheme="minorHAnsi" w:eastAsiaTheme="minorHAnsi" w:hAnsiTheme="minorHAnsi" w:cstheme="minorBidi"/>
          <w:kern w:val="2"/>
          <w:lang w:eastAsia="en-US"/>
          <w14:ligatures w14:val="standardContextual"/>
        </w:rPr>
        <w:t>Technological infrastructure meets current security standards.</w:t>
      </w:r>
    </w:p>
    <w:p w14:paraId="00B54A1C" w14:textId="1DE81C3B" w:rsidR="00CB0FE1" w:rsidRPr="004A7F37" w:rsidRDefault="00CE4C06" w:rsidP="00CE4C06">
      <w:pPr>
        <w:numPr>
          <w:ilvl w:val="0"/>
          <w:numId w:val="4"/>
        </w:numPr>
        <w:spacing w:before="100" w:beforeAutospacing="1" w:after="100" w:afterAutospacing="1"/>
        <w:rPr>
          <w:rFonts w:asciiTheme="minorHAnsi" w:hAnsiTheme="minorHAnsi"/>
        </w:rPr>
      </w:pPr>
      <w:r w:rsidRPr="004A7F37">
        <w:rPr>
          <w:rFonts w:asciiTheme="minorHAnsi" w:eastAsiaTheme="minorHAnsi" w:hAnsiTheme="minorHAnsi" w:cstheme="minorBidi"/>
          <w:kern w:val="2"/>
          <w:lang w:eastAsia="en-US"/>
          <w14:ligatures w14:val="standardContextual"/>
        </w:rPr>
        <w:t>New DID account details are accurately received and verified.</w:t>
      </w:r>
    </w:p>
    <w:p w14:paraId="3CE584B1" w14:textId="5A31EB88" w:rsidR="00F93019" w:rsidRPr="004A7F37" w:rsidRDefault="0049106D" w:rsidP="00935C93">
      <w:pPr>
        <w:pStyle w:val="Heading2"/>
        <w:rPr>
          <w:rFonts w:asciiTheme="minorHAnsi" w:hAnsiTheme="minorHAnsi"/>
        </w:rPr>
      </w:pPr>
      <w:bookmarkStart w:id="13" w:name="_Toc177311684"/>
      <w:r w:rsidRPr="004A7F37">
        <w:rPr>
          <w:rFonts w:asciiTheme="minorHAnsi" w:hAnsiTheme="minorHAnsi"/>
        </w:rPr>
        <w:t>4.</w:t>
      </w:r>
      <w:r w:rsidR="00935C93" w:rsidRPr="004A7F37">
        <w:rPr>
          <w:rFonts w:asciiTheme="minorHAnsi" w:hAnsiTheme="minorHAnsi"/>
        </w:rPr>
        <w:t>2</w:t>
      </w:r>
      <w:r w:rsidRPr="004A7F37">
        <w:rPr>
          <w:rFonts w:asciiTheme="minorHAnsi" w:hAnsiTheme="minorHAnsi"/>
        </w:rPr>
        <w:t xml:space="preserve"> </w:t>
      </w:r>
      <w:r w:rsidR="00DC6099" w:rsidRPr="004A7F37">
        <w:rPr>
          <w:rFonts w:asciiTheme="minorHAnsi" w:hAnsiTheme="minorHAnsi"/>
        </w:rPr>
        <w:t>Constraints</w:t>
      </w:r>
      <w:bookmarkEnd w:id="13"/>
    </w:p>
    <w:p w14:paraId="2A6E5E92" w14:textId="2D7FEC8B" w:rsidR="00A945BA" w:rsidRPr="004A7F37" w:rsidRDefault="00A945BA" w:rsidP="00A945BA">
      <w:pPr>
        <w:pStyle w:val="ListParagraph"/>
        <w:numPr>
          <w:ilvl w:val="0"/>
          <w:numId w:val="6"/>
        </w:numPr>
        <w:rPr>
          <w:rFonts w:eastAsiaTheme="majorEastAsia"/>
        </w:rPr>
      </w:pPr>
      <w:r w:rsidRPr="004A7F37">
        <w:rPr>
          <w:rFonts w:eastAsiaTheme="majorEastAsia"/>
        </w:rPr>
        <w:t>The binding process may be affected by system downtimes or regulatory changes.</w:t>
      </w:r>
    </w:p>
    <w:p w14:paraId="6F76E801" w14:textId="56C6C3D6" w:rsidR="0049106D" w:rsidRPr="004A7F37" w:rsidRDefault="00A945BA" w:rsidP="00A945BA">
      <w:pPr>
        <w:pStyle w:val="ListParagraph"/>
        <w:numPr>
          <w:ilvl w:val="0"/>
          <w:numId w:val="6"/>
        </w:numPr>
        <w:rPr>
          <w:rFonts w:eastAsiaTheme="majorEastAsia"/>
        </w:rPr>
      </w:pPr>
      <w:r w:rsidRPr="004A7F37">
        <w:rPr>
          <w:rFonts w:eastAsiaTheme="majorEastAsia"/>
        </w:rPr>
        <w:t>Secure devices and internet access are required for administrators.</w:t>
      </w:r>
    </w:p>
    <w:p w14:paraId="597C5B6B" w14:textId="1DF547DA" w:rsidR="005A0C27" w:rsidRPr="004A7F37" w:rsidRDefault="003557A2" w:rsidP="00935C93">
      <w:pPr>
        <w:pStyle w:val="Heading1"/>
        <w:rPr>
          <w:rFonts w:asciiTheme="minorHAnsi" w:hAnsiTheme="minorHAnsi"/>
        </w:rPr>
      </w:pPr>
      <w:bookmarkStart w:id="14" w:name="_Toc177311685"/>
      <w:r w:rsidRPr="004A7F37">
        <w:rPr>
          <w:rFonts w:asciiTheme="minorHAnsi" w:hAnsiTheme="minorHAnsi"/>
        </w:rPr>
        <w:t xml:space="preserve">5 </w:t>
      </w:r>
      <w:r w:rsidR="005A0C27" w:rsidRPr="004A7F37">
        <w:rPr>
          <w:rFonts w:asciiTheme="minorHAnsi" w:hAnsiTheme="minorHAnsi"/>
        </w:rPr>
        <w:t>Process &amp; Procedures</w:t>
      </w:r>
      <w:bookmarkEnd w:id="14"/>
    </w:p>
    <w:p w14:paraId="58FD0741" w14:textId="77777777" w:rsidR="008F4F96" w:rsidRPr="004A7F37" w:rsidRDefault="008F4F96" w:rsidP="008F4F96">
      <w:pPr>
        <w:pStyle w:val="Heading2"/>
        <w:rPr>
          <w:rFonts w:asciiTheme="minorHAnsi" w:hAnsiTheme="minorHAnsi"/>
          <w:b/>
          <w:bCs/>
        </w:rPr>
      </w:pPr>
      <w:bookmarkStart w:id="15" w:name="_Toc177311686"/>
      <w:r w:rsidRPr="004A7F37">
        <w:rPr>
          <w:rStyle w:val="Strong"/>
          <w:rFonts w:asciiTheme="minorHAnsi" w:hAnsiTheme="minorHAnsi"/>
          <w:b w:val="0"/>
          <w:bCs w:val="0"/>
        </w:rPr>
        <w:t>5.1 Receive New DID Account Details</w:t>
      </w:r>
      <w:bookmarkEnd w:id="15"/>
    </w:p>
    <w:p w14:paraId="7E0C224D" w14:textId="77777777" w:rsidR="008F4F96" w:rsidRPr="004A7F37" w:rsidRDefault="008F4F96" w:rsidP="008F4F96">
      <w:pPr>
        <w:numPr>
          <w:ilvl w:val="0"/>
          <w:numId w:val="14"/>
        </w:numPr>
        <w:spacing w:before="100" w:beforeAutospacing="1" w:after="100" w:afterAutospacing="1"/>
        <w:rPr>
          <w:rFonts w:asciiTheme="minorHAnsi" w:hAnsiTheme="minorHAnsi"/>
        </w:rPr>
      </w:pPr>
      <w:r w:rsidRPr="004A7F37">
        <w:rPr>
          <w:rStyle w:val="Strong"/>
          <w:rFonts w:asciiTheme="minorHAnsi" w:eastAsiaTheme="majorEastAsia" w:hAnsiTheme="minorHAnsi"/>
        </w:rPr>
        <w:t>Action</w:t>
      </w:r>
      <w:r w:rsidRPr="004A7F37">
        <w:rPr>
          <w:rFonts w:asciiTheme="minorHAnsi" w:hAnsiTheme="minorHAnsi"/>
        </w:rPr>
        <w:t>: The administrator receives new DID account details with UIN.</w:t>
      </w:r>
    </w:p>
    <w:p w14:paraId="328CCE12" w14:textId="77777777" w:rsidR="008F4F96" w:rsidRPr="004A7F37" w:rsidRDefault="008F4F96" w:rsidP="008F4F96">
      <w:pPr>
        <w:numPr>
          <w:ilvl w:val="0"/>
          <w:numId w:val="14"/>
        </w:numPr>
        <w:spacing w:before="100" w:beforeAutospacing="1" w:after="100" w:afterAutospacing="1"/>
        <w:rPr>
          <w:rFonts w:asciiTheme="minorHAnsi" w:hAnsiTheme="minorHAnsi"/>
        </w:rPr>
      </w:pPr>
      <w:r w:rsidRPr="004A7F37">
        <w:rPr>
          <w:rStyle w:val="Strong"/>
          <w:rFonts w:asciiTheme="minorHAnsi" w:eastAsiaTheme="majorEastAsia" w:hAnsiTheme="minorHAnsi"/>
        </w:rPr>
        <w:t>Output</w:t>
      </w:r>
      <w:r w:rsidRPr="004A7F37">
        <w:rPr>
          <w:rFonts w:asciiTheme="minorHAnsi" w:hAnsiTheme="minorHAnsi"/>
        </w:rPr>
        <w:t>: New DID account details are verified.</w:t>
      </w:r>
    </w:p>
    <w:p w14:paraId="5ECA6A2B" w14:textId="77777777" w:rsidR="008F4F96" w:rsidRPr="004A7F37" w:rsidRDefault="008F4F96" w:rsidP="008F4F96">
      <w:pPr>
        <w:pStyle w:val="Heading2"/>
        <w:rPr>
          <w:rFonts w:asciiTheme="minorHAnsi" w:hAnsiTheme="minorHAnsi"/>
          <w:b/>
          <w:bCs/>
        </w:rPr>
      </w:pPr>
      <w:bookmarkStart w:id="16" w:name="_Toc177311687"/>
      <w:r w:rsidRPr="004A7F37">
        <w:rPr>
          <w:rStyle w:val="Strong"/>
          <w:rFonts w:asciiTheme="minorHAnsi" w:hAnsiTheme="minorHAnsi"/>
          <w:b w:val="0"/>
          <w:bCs w:val="0"/>
        </w:rPr>
        <w:t>5.2 Bind and Activate Authenticators</w:t>
      </w:r>
      <w:bookmarkEnd w:id="16"/>
    </w:p>
    <w:p w14:paraId="1657E777" w14:textId="77777777" w:rsidR="008F4F96" w:rsidRPr="004A7F37" w:rsidRDefault="008F4F96" w:rsidP="008F4F96">
      <w:pPr>
        <w:numPr>
          <w:ilvl w:val="0"/>
          <w:numId w:val="15"/>
        </w:numPr>
        <w:spacing w:before="100" w:beforeAutospacing="1" w:after="100" w:afterAutospacing="1"/>
        <w:rPr>
          <w:rFonts w:asciiTheme="minorHAnsi" w:hAnsiTheme="minorHAnsi"/>
        </w:rPr>
      </w:pPr>
      <w:r w:rsidRPr="004A7F37">
        <w:rPr>
          <w:rStyle w:val="Strong"/>
          <w:rFonts w:asciiTheme="minorHAnsi" w:eastAsiaTheme="majorEastAsia" w:hAnsiTheme="minorHAnsi"/>
        </w:rPr>
        <w:t>Action</w:t>
      </w:r>
      <w:r w:rsidRPr="004A7F37">
        <w:rPr>
          <w:rFonts w:asciiTheme="minorHAnsi" w:hAnsiTheme="minorHAnsi"/>
        </w:rPr>
        <w:t>: Bind and activate authenticators (e.g., email OTP, phone OTP, facial biometric, fingerprint biometric, iris biometric) to the UIN.</w:t>
      </w:r>
    </w:p>
    <w:p w14:paraId="45576CAA" w14:textId="77777777" w:rsidR="008F4F96" w:rsidRPr="004A7F37" w:rsidRDefault="008F4F96" w:rsidP="008F4F96">
      <w:pPr>
        <w:numPr>
          <w:ilvl w:val="0"/>
          <w:numId w:val="15"/>
        </w:numPr>
        <w:spacing w:before="100" w:beforeAutospacing="1" w:after="100" w:afterAutospacing="1"/>
        <w:rPr>
          <w:rFonts w:asciiTheme="minorHAnsi" w:hAnsiTheme="minorHAnsi"/>
        </w:rPr>
      </w:pPr>
      <w:r w:rsidRPr="004A7F37">
        <w:rPr>
          <w:rStyle w:val="Strong"/>
          <w:rFonts w:asciiTheme="minorHAnsi" w:eastAsiaTheme="majorEastAsia" w:hAnsiTheme="minorHAnsi"/>
        </w:rPr>
        <w:t>Output</w:t>
      </w:r>
      <w:r w:rsidRPr="004A7F37">
        <w:rPr>
          <w:rFonts w:asciiTheme="minorHAnsi" w:hAnsiTheme="minorHAnsi"/>
        </w:rPr>
        <w:t>: Successful binding and activation of authenticators.</w:t>
      </w:r>
    </w:p>
    <w:p w14:paraId="45F08495" w14:textId="77777777" w:rsidR="008F4F96" w:rsidRPr="004A7F37" w:rsidRDefault="008F4F96" w:rsidP="008F4F96">
      <w:pPr>
        <w:pStyle w:val="Heading2"/>
        <w:rPr>
          <w:rFonts w:asciiTheme="minorHAnsi" w:hAnsiTheme="minorHAnsi"/>
          <w:b/>
          <w:bCs/>
        </w:rPr>
      </w:pPr>
      <w:bookmarkStart w:id="17" w:name="_Toc177311688"/>
      <w:r w:rsidRPr="004A7F37">
        <w:rPr>
          <w:rStyle w:val="Strong"/>
          <w:rFonts w:asciiTheme="minorHAnsi" w:hAnsiTheme="minorHAnsi"/>
          <w:b w:val="0"/>
          <w:bCs w:val="0"/>
        </w:rPr>
        <w:t>5.3 Handle Notifications and Logging</w:t>
      </w:r>
      <w:bookmarkEnd w:id="17"/>
    </w:p>
    <w:p w14:paraId="371B2544" w14:textId="77777777" w:rsidR="008F4F96" w:rsidRPr="004A7F37" w:rsidRDefault="008F4F96" w:rsidP="008F4F96">
      <w:pPr>
        <w:numPr>
          <w:ilvl w:val="0"/>
          <w:numId w:val="16"/>
        </w:numPr>
        <w:spacing w:before="100" w:beforeAutospacing="1" w:after="100" w:afterAutospacing="1"/>
        <w:rPr>
          <w:rFonts w:asciiTheme="minorHAnsi" w:hAnsiTheme="minorHAnsi"/>
        </w:rPr>
      </w:pPr>
      <w:r w:rsidRPr="004A7F37">
        <w:rPr>
          <w:rStyle w:val="Strong"/>
          <w:rFonts w:asciiTheme="minorHAnsi" w:eastAsiaTheme="majorEastAsia" w:hAnsiTheme="minorHAnsi"/>
        </w:rPr>
        <w:t>Action</w:t>
      </w:r>
      <w:r w:rsidRPr="004A7F37">
        <w:rPr>
          <w:rFonts w:asciiTheme="minorHAnsi" w:hAnsiTheme="minorHAnsi"/>
        </w:rPr>
        <w:t>: Generate and send success notifications upon successful binding of authenticators.</w:t>
      </w:r>
    </w:p>
    <w:p w14:paraId="27717314" w14:textId="77777777" w:rsidR="008F4F96" w:rsidRPr="004A7F37" w:rsidRDefault="008F4F96" w:rsidP="008F4F96">
      <w:pPr>
        <w:numPr>
          <w:ilvl w:val="0"/>
          <w:numId w:val="16"/>
        </w:numPr>
        <w:spacing w:before="100" w:beforeAutospacing="1" w:after="100" w:afterAutospacing="1"/>
        <w:rPr>
          <w:rFonts w:asciiTheme="minorHAnsi" w:hAnsiTheme="minorHAnsi"/>
        </w:rPr>
      </w:pPr>
      <w:r w:rsidRPr="004A7F37">
        <w:rPr>
          <w:rStyle w:val="Strong"/>
          <w:rFonts w:asciiTheme="minorHAnsi" w:eastAsiaTheme="majorEastAsia" w:hAnsiTheme="minorHAnsi"/>
        </w:rPr>
        <w:t>Output</w:t>
      </w:r>
      <w:r w:rsidRPr="004A7F37">
        <w:rPr>
          <w:rFonts w:asciiTheme="minorHAnsi" w:hAnsiTheme="minorHAnsi"/>
        </w:rPr>
        <w:t xml:space="preserve">: Notifications </w:t>
      </w:r>
      <w:proofErr w:type="gramStart"/>
      <w:r w:rsidRPr="004A7F37">
        <w:rPr>
          <w:rFonts w:asciiTheme="minorHAnsi" w:hAnsiTheme="minorHAnsi"/>
        </w:rPr>
        <w:t>sent</w:t>
      </w:r>
      <w:proofErr w:type="gramEnd"/>
      <w:r w:rsidRPr="004A7F37">
        <w:rPr>
          <w:rFonts w:asciiTheme="minorHAnsi" w:hAnsiTheme="minorHAnsi"/>
        </w:rPr>
        <w:t xml:space="preserve"> and process status logged in the IDA.</w:t>
      </w:r>
    </w:p>
    <w:p w14:paraId="465883C8" w14:textId="77777777" w:rsidR="008F4F96" w:rsidRPr="004A7F37" w:rsidRDefault="008F4F96" w:rsidP="008F4F96">
      <w:pPr>
        <w:pStyle w:val="Heading2"/>
        <w:rPr>
          <w:rFonts w:asciiTheme="minorHAnsi" w:hAnsiTheme="minorHAnsi"/>
          <w:b/>
          <w:bCs/>
        </w:rPr>
      </w:pPr>
      <w:bookmarkStart w:id="18" w:name="_Toc177311689"/>
      <w:r w:rsidRPr="004A7F37">
        <w:rPr>
          <w:rStyle w:val="Strong"/>
          <w:rFonts w:asciiTheme="minorHAnsi" w:hAnsiTheme="minorHAnsi"/>
          <w:b w:val="0"/>
          <w:bCs w:val="0"/>
        </w:rPr>
        <w:t>5.4 Manage Exceptions and Error Handling</w:t>
      </w:r>
      <w:bookmarkEnd w:id="18"/>
    </w:p>
    <w:p w14:paraId="4CC46E5D" w14:textId="77777777" w:rsidR="008F4F96" w:rsidRPr="004A7F37" w:rsidRDefault="008F4F96" w:rsidP="008F4F96">
      <w:pPr>
        <w:numPr>
          <w:ilvl w:val="0"/>
          <w:numId w:val="17"/>
        </w:numPr>
        <w:spacing w:before="100" w:beforeAutospacing="1" w:after="100" w:afterAutospacing="1"/>
        <w:rPr>
          <w:rFonts w:asciiTheme="minorHAnsi" w:hAnsiTheme="minorHAnsi"/>
        </w:rPr>
      </w:pPr>
      <w:r w:rsidRPr="004A7F37">
        <w:rPr>
          <w:rStyle w:val="Strong"/>
          <w:rFonts w:asciiTheme="minorHAnsi" w:eastAsiaTheme="majorEastAsia" w:hAnsiTheme="minorHAnsi"/>
        </w:rPr>
        <w:t>Action</w:t>
      </w:r>
      <w:r w:rsidRPr="004A7F37">
        <w:rPr>
          <w:rFonts w:asciiTheme="minorHAnsi" w:hAnsiTheme="minorHAnsi"/>
        </w:rPr>
        <w:t>: Handle exceptions and errors in the binding process; reset counters and retry if necessary.</w:t>
      </w:r>
    </w:p>
    <w:p w14:paraId="4AD1F814" w14:textId="7B975C67" w:rsidR="00A27084" w:rsidRPr="004A7F37" w:rsidRDefault="008F4F96" w:rsidP="008F4F96">
      <w:pPr>
        <w:numPr>
          <w:ilvl w:val="0"/>
          <w:numId w:val="17"/>
        </w:numPr>
        <w:spacing w:before="100" w:beforeAutospacing="1" w:after="100" w:afterAutospacing="1"/>
        <w:rPr>
          <w:rFonts w:asciiTheme="minorHAnsi" w:hAnsiTheme="minorHAnsi"/>
        </w:rPr>
      </w:pPr>
      <w:r w:rsidRPr="004A7F37">
        <w:rPr>
          <w:rStyle w:val="Strong"/>
          <w:rFonts w:asciiTheme="minorHAnsi" w:eastAsiaTheme="majorEastAsia" w:hAnsiTheme="minorHAnsi"/>
        </w:rPr>
        <w:t>Output</w:t>
      </w:r>
      <w:r w:rsidRPr="004A7F37">
        <w:rPr>
          <w:rFonts w:asciiTheme="minorHAnsi" w:hAnsiTheme="minorHAnsi"/>
        </w:rPr>
        <w:t xml:space="preserve">: Error </w:t>
      </w:r>
      <w:proofErr w:type="gramStart"/>
      <w:r w:rsidRPr="004A7F37">
        <w:rPr>
          <w:rFonts w:asciiTheme="minorHAnsi" w:hAnsiTheme="minorHAnsi"/>
        </w:rPr>
        <w:t>handled</w:t>
      </w:r>
      <w:proofErr w:type="gramEnd"/>
      <w:r w:rsidRPr="004A7F37">
        <w:rPr>
          <w:rFonts w:asciiTheme="minorHAnsi" w:hAnsiTheme="minorHAnsi"/>
        </w:rPr>
        <w:t xml:space="preserve"> or process terminated if retries exceed the limit.</w:t>
      </w:r>
    </w:p>
    <w:p w14:paraId="55346CC3" w14:textId="0DDC5A2E" w:rsidR="00DC6099" w:rsidRPr="004A7F37" w:rsidRDefault="00DC6099" w:rsidP="005A0C27">
      <w:pPr>
        <w:rPr>
          <w:rFonts w:asciiTheme="minorHAnsi" w:eastAsiaTheme="majorEastAsia" w:hAnsiTheme="minorHAnsi"/>
        </w:rPr>
      </w:pPr>
    </w:p>
    <w:p w14:paraId="1186EB4E" w14:textId="34471A9A" w:rsidR="001C5868" w:rsidRPr="004A7F37" w:rsidRDefault="001C5868" w:rsidP="00BE39EA">
      <w:pPr>
        <w:rPr>
          <w:rFonts w:asciiTheme="minorHAnsi" w:hAnsiTheme="minorHAnsi"/>
        </w:rPr>
        <w:sectPr w:rsidR="001C5868" w:rsidRPr="004A7F37" w:rsidSect="003149F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0018C27B" w:rsidR="00BD4CEB" w:rsidRPr="004A7F37" w:rsidRDefault="00A15329" w:rsidP="002529A9">
      <w:pPr>
        <w:pStyle w:val="Heading1"/>
        <w:rPr>
          <w:rFonts w:asciiTheme="minorHAnsi" w:eastAsia="Times New Roman" w:hAnsiTheme="minorHAnsi"/>
          <w:lang w:eastAsia="en-GB"/>
        </w:rPr>
      </w:pPr>
      <w:bookmarkStart w:id="19" w:name="_Toc177311690"/>
      <w:r w:rsidRPr="004A7F37">
        <w:rPr>
          <w:rFonts w:asciiTheme="minorHAnsi" w:eastAsia="Times New Roman" w:hAnsiTheme="minorHAnsi"/>
          <w:lang w:eastAsia="en-GB"/>
        </w:rPr>
        <w:lastRenderedPageBreak/>
        <w:t>6</w:t>
      </w:r>
      <w:r w:rsidR="00BD4CEB" w:rsidRPr="004A7F37">
        <w:rPr>
          <w:rFonts w:asciiTheme="minorHAnsi" w:eastAsia="Times New Roman" w:hAnsiTheme="minorHAnsi"/>
          <w:lang w:eastAsia="en-GB"/>
        </w:rPr>
        <w:t xml:space="preserve">. </w:t>
      </w:r>
      <w:r w:rsidR="00192552" w:rsidRPr="004A7F37">
        <w:rPr>
          <w:rFonts w:asciiTheme="minorHAnsi" w:hAnsiTheme="minorHAnsi"/>
          <w:lang w:eastAsia="en-GB"/>
        </w:rPr>
        <w:t>Visualisation</w:t>
      </w:r>
      <w:bookmarkEnd w:id="19"/>
    </w:p>
    <w:p w14:paraId="041D6D01" w14:textId="772A87F5" w:rsidR="00D950E2" w:rsidRPr="004A7F37" w:rsidRDefault="00CD7696" w:rsidP="00CD7696">
      <w:pPr>
        <w:jc w:val="center"/>
        <w:rPr>
          <w:rFonts w:asciiTheme="minorHAnsi" w:hAnsiTheme="minorHAnsi"/>
        </w:rPr>
      </w:pPr>
      <w:r w:rsidRPr="004A7F37">
        <w:rPr>
          <w:rFonts w:asciiTheme="minorHAnsi" w:hAnsiTheme="minorHAnsi"/>
          <w:noProof/>
          <w14:ligatures w14:val="standardContextual"/>
        </w:rPr>
        <w:drawing>
          <wp:inline distT="0" distB="0" distL="0" distR="0" wp14:anchorId="35AEC8A7" wp14:editId="58A7C2F2">
            <wp:extent cx="8821289" cy="6049108"/>
            <wp:effectExtent l="0" t="0" r="5715" b="0"/>
            <wp:docPr id="1851042565"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42565" name="Picture 4" descr="A diagram of a syst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848427" cy="6067717"/>
                    </a:xfrm>
                    <a:prstGeom prst="rect">
                      <a:avLst/>
                    </a:prstGeom>
                  </pic:spPr>
                </pic:pic>
              </a:graphicData>
            </a:graphic>
          </wp:inline>
        </w:drawing>
      </w:r>
      <w:r w:rsidR="000D106C" w:rsidRPr="004A7F37">
        <w:rPr>
          <w:rFonts w:asciiTheme="minorHAnsi" w:hAnsiTheme="minorHAnsi"/>
        </w:rPr>
        <w:br w:type="textWrapping" w:clear="all"/>
      </w:r>
    </w:p>
    <w:p w14:paraId="7E038162" w14:textId="23620156" w:rsidR="00112C5A" w:rsidRPr="004A7F37" w:rsidRDefault="00F54607" w:rsidP="00C11BE6">
      <w:pPr>
        <w:rPr>
          <w:rFonts w:asciiTheme="minorHAnsi" w:hAnsiTheme="minorHAnsi"/>
        </w:rPr>
      </w:pPr>
      <w:r w:rsidRPr="004A7F37">
        <w:rPr>
          <w:rFonts w:asciiTheme="minorHAnsi" w:hAnsiTheme="minorHAnsi"/>
        </w:rPr>
        <w:t xml:space="preserve">Please refer to the </w:t>
      </w:r>
      <w:hyperlink r:id="rId19" w:history="1">
        <w:r w:rsidRPr="004A7F37">
          <w:rPr>
            <w:rStyle w:val="Hyperlink"/>
            <w:rFonts w:asciiTheme="minorHAnsi" w:hAnsiTheme="minorHAnsi"/>
          </w:rPr>
          <w:t>GitHub</w:t>
        </w:r>
      </w:hyperlink>
      <w:r w:rsidRPr="004A7F37">
        <w:rPr>
          <w:rFonts w:asciiTheme="minorHAnsi" w:hAnsiTheme="minorHAnsi"/>
        </w:rPr>
        <w:t xml:space="preserve"> repository for further information</w:t>
      </w:r>
      <w:r w:rsidR="00A15329" w:rsidRPr="004A7F37">
        <w:rPr>
          <w:rFonts w:asciiTheme="minorHAnsi" w:hAnsiTheme="minorHAnsi"/>
        </w:rPr>
        <w:t>.</w:t>
      </w:r>
    </w:p>
    <w:p w14:paraId="795D3D2F" w14:textId="20D1051F" w:rsidR="00112C5A" w:rsidRPr="004A7F37" w:rsidRDefault="00112C5A" w:rsidP="00C11BE6">
      <w:pPr>
        <w:rPr>
          <w:rFonts w:asciiTheme="minorHAnsi" w:hAnsiTheme="minorHAnsi"/>
        </w:rPr>
        <w:sectPr w:rsidR="00112C5A" w:rsidRPr="004A7F37" w:rsidSect="008E0F64">
          <w:headerReference w:type="first" r:id="rId20"/>
          <w:pgSz w:w="16838" w:h="11906" w:orient="landscape"/>
          <w:pgMar w:top="357" w:right="357" w:bottom="369" w:left="822" w:header="0" w:footer="0" w:gutter="0"/>
          <w:cols w:space="708"/>
          <w:titlePg/>
          <w:docGrid w:linePitch="360"/>
        </w:sectPr>
      </w:pPr>
    </w:p>
    <w:p w14:paraId="2E9090F1" w14:textId="5872F91C" w:rsidR="00884BF3" w:rsidRPr="00192552" w:rsidRDefault="00192552" w:rsidP="00192552">
      <w:pPr>
        <w:pStyle w:val="Heading1"/>
      </w:pPr>
      <w:bookmarkStart w:id="20" w:name="_Toc177311691"/>
      <w:r w:rsidRPr="00192552">
        <w:lastRenderedPageBreak/>
        <w:t>7</w:t>
      </w:r>
      <w:r w:rsidR="00C11BE6" w:rsidRPr="00192552">
        <w:t>.</w:t>
      </w:r>
      <w:r w:rsidR="003D1D8D" w:rsidRPr="00192552">
        <w:t xml:space="preserve"> Rationalisation</w:t>
      </w:r>
      <w:bookmarkEnd w:id="20"/>
    </w:p>
    <w:tbl>
      <w:tblPr>
        <w:tblW w:w="9684"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629"/>
        <w:gridCol w:w="1563"/>
        <w:gridCol w:w="1623"/>
        <w:gridCol w:w="1576"/>
        <w:gridCol w:w="1490"/>
        <w:gridCol w:w="1803"/>
      </w:tblGrid>
      <w:tr w:rsidR="00884BF3" w:rsidRPr="004A7F37" w14:paraId="281967DB" w14:textId="77777777" w:rsidTr="00B33932">
        <w:trPr>
          <w:trHeight w:val="300"/>
        </w:trPr>
        <w:tc>
          <w:tcPr>
            <w:tcW w:w="9684" w:type="dxa"/>
            <w:gridSpan w:val="6"/>
            <w:shd w:val="clear" w:color="auto" w:fill="auto"/>
            <w:noWrap/>
            <w:hideMark/>
          </w:tcPr>
          <w:p w14:paraId="73EEB818" w14:textId="0CA29C59" w:rsidR="00884BF3" w:rsidRPr="004A7F37" w:rsidRDefault="009D2664" w:rsidP="00360941">
            <w:pPr>
              <w:jc w:val="center"/>
              <w:rPr>
                <w:rFonts w:asciiTheme="minorHAnsi" w:hAnsiTheme="minorHAnsi" w:cs="Calibri"/>
                <w:b/>
                <w:bCs/>
                <w:color w:val="000000"/>
              </w:rPr>
            </w:pPr>
            <w:r w:rsidRPr="004A7F37">
              <w:rPr>
                <w:rFonts w:asciiTheme="minorHAnsi" w:hAnsiTheme="minorHAnsi"/>
                <w:b/>
                <w:bCs/>
                <w:shd w:val="clear" w:color="auto" w:fill="FFFFFF"/>
              </w:rPr>
              <w:t>OB.4.B BINDING AUTHENTICATORS TO USER IDENTIFICATION NUMBER</w:t>
            </w:r>
          </w:p>
        </w:tc>
      </w:tr>
      <w:tr w:rsidR="00884BF3" w:rsidRPr="004A7F37" w14:paraId="45768912" w14:textId="77777777" w:rsidTr="00B33932">
        <w:trPr>
          <w:trHeight w:val="560"/>
        </w:trPr>
        <w:tc>
          <w:tcPr>
            <w:tcW w:w="1629" w:type="dxa"/>
            <w:shd w:val="clear" w:color="auto" w:fill="auto"/>
            <w:hideMark/>
          </w:tcPr>
          <w:p w14:paraId="71B20F0D" w14:textId="77777777" w:rsidR="00884BF3" w:rsidRPr="004A7F37" w:rsidRDefault="00884BF3" w:rsidP="00360941">
            <w:pPr>
              <w:rPr>
                <w:rFonts w:asciiTheme="minorHAnsi" w:hAnsiTheme="minorHAnsi" w:cs="Arial"/>
                <w:color w:val="0D0D0D"/>
                <w:sz w:val="19"/>
                <w:szCs w:val="19"/>
              </w:rPr>
            </w:pPr>
            <w:r w:rsidRPr="004A7F37">
              <w:rPr>
                <w:rFonts w:asciiTheme="minorHAnsi" w:hAnsiTheme="minorHAnsi" w:cs="Arial"/>
                <w:color w:val="0D0D0D"/>
                <w:sz w:val="19"/>
                <w:szCs w:val="19"/>
              </w:rPr>
              <w:t>Step</w:t>
            </w:r>
          </w:p>
        </w:tc>
        <w:tc>
          <w:tcPr>
            <w:tcW w:w="1563" w:type="dxa"/>
            <w:shd w:val="clear" w:color="auto" w:fill="auto"/>
            <w:hideMark/>
          </w:tcPr>
          <w:p w14:paraId="56F86566" w14:textId="77777777" w:rsidR="00884BF3" w:rsidRPr="004A7F37" w:rsidRDefault="00884BF3" w:rsidP="00360941">
            <w:pPr>
              <w:rPr>
                <w:rFonts w:asciiTheme="minorHAnsi" w:hAnsiTheme="minorHAnsi" w:cs="Arial"/>
                <w:color w:val="0D0D0D"/>
                <w:sz w:val="19"/>
                <w:szCs w:val="19"/>
              </w:rPr>
            </w:pPr>
            <w:r w:rsidRPr="004A7F37">
              <w:rPr>
                <w:rFonts w:asciiTheme="minorHAnsi" w:hAnsiTheme="minorHAnsi" w:cs="Arial"/>
                <w:color w:val="0D0D0D"/>
                <w:sz w:val="19"/>
                <w:szCs w:val="19"/>
              </w:rPr>
              <w:t>Description</w:t>
            </w:r>
          </w:p>
        </w:tc>
        <w:tc>
          <w:tcPr>
            <w:tcW w:w="1623" w:type="dxa"/>
            <w:shd w:val="clear" w:color="auto" w:fill="auto"/>
            <w:hideMark/>
          </w:tcPr>
          <w:p w14:paraId="1256E7AE" w14:textId="77777777" w:rsidR="00884BF3" w:rsidRPr="004A7F37" w:rsidRDefault="00884BF3" w:rsidP="00360941">
            <w:pPr>
              <w:rPr>
                <w:rFonts w:asciiTheme="minorHAnsi" w:hAnsiTheme="minorHAnsi" w:cs="Arial"/>
                <w:color w:val="0D0D0D"/>
                <w:sz w:val="19"/>
                <w:szCs w:val="19"/>
              </w:rPr>
            </w:pPr>
            <w:r w:rsidRPr="004A7F37">
              <w:rPr>
                <w:rFonts w:asciiTheme="minorHAnsi" w:hAnsiTheme="minorHAnsi" w:cs="Arial"/>
                <w:color w:val="0D0D0D"/>
                <w:sz w:val="19"/>
                <w:szCs w:val="19"/>
              </w:rPr>
              <w:t>Action</w:t>
            </w:r>
          </w:p>
        </w:tc>
        <w:tc>
          <w:tcPr>
            <w:tcW w:w="1576" w:type="dxa"/>
            <w:shd w:val="clear" w:color="auto" w:fill="auto"/>
            <w:hideMark/>
          </w:tcPr>
          <w:p w14:paraId="2B02A7B9" w14:textId="77777777" w:rsidR="00884BF3" w:rsidRPr="004A7F37" w:rsidRDefault="00884BF3" w:rsidP="00360941">
            <w:pPr>
              <w:rPr>
                <w:rFonts w:asciiTheme="minorHAnsi" w:hAnsiTheme="minorHAnsi" w:cs="Arial"/>
                <w:color w:val="0D0D0D"/>
                <w:sz w:val="19"/>
                <w:szCs w:val="19"/>
              </w:rPr>
            </w:pPr>
            <w:r w:rsidRPr="004A7F37">
              <w:rPr>
                <w:rFonts w:asciiTheme="minorHAnsi" w:hAnsiTheme="minorHAnsi" w:cs="Arial"/>
                <w:color w:val="0D0D0D"/>
                <w:sz w:val="19"/>
                <w:szCs w:val="19"/>
              </w:rPr>
              <w:t>Systems Involved</w:t>
            </w:r>
          </w:p>
        </w:tc>
        <w:tc>
          <w:tcPr>
            <w:tcW w:w="1490" w:type="dxa"/>
            <w:shd w:val="clear" w:color="auto" w:fill="auto"/>
            <w:hideMark/>
          </w:tcPr>
          <w:p w14:paraId="1FE92FD0" w14:textId="77777777" w:rsidR="00884BF3" w:rsidRPr="004A7F37" w:rsidRDefault="00884BF3" w:rsidP="00360941">
            <w:pPr>
              <w:rPr>
                <w:rFonts w:asciiTheme="minorHAnsi" w:hAnsiTheme="minorHAnsi" w:cs="Arial"/>
                <w:color w:val="0D0D0D"/>
                <w:sz w:val="19"/>
                <w:szCs w:val="19"/>
              </w:rPr>
            </w:pPr>
            <w:r w:rsidRPr="004A7F37">
              <w:rPr>
                <w:rFonts w:asciiTheme="minorHAnsi" w:hAnsiTheme="minorHAnsi" w:cs="Arial"/>
                <w:color w:val="0D0D0D"/>
                <w:sz w:val="19"/>
                <w:szCs w:val="19"/>
              </w:rPr>
              <w:t>Security Measures</w:t>
            </w:r>
          </w:p>
        </w:tc>
        <w:tc>
          <w:tcPr>
            <w:tcW w:w="1803" w:type="dxa"/>
            <w:shd w:val="clear" w:color="auto" w:fill="auto"/>
            <w:hideMark/>
          </w:tcPr>
          <w:p w14:paraId="4FDBFC9A" w14:textId="77777777" w:rsidR="00884BF3" w:rsidRPr="004A7F37" w:rsidRDefault="00884BF3" w:rsidP="00360941">
            <w:pPr>
              <w:rPr>
                <w:rFonts w:asciiTheme="minorHAnsi" w:hAnsiTheme="minorHAnsi" w:cs="Arial"/>
                <w:color w:val="0D0D0D"/>
                <w:sz w:val="19"/>
                <w:szCs w:val="19"/>
              </w:rPr>
            </w:pPr>
            <w:r w:rsidRPr="004A7F37">
              <w:rPr>
                <w:rFonts w:asciiTheme="minorHAnsi" w:hAnsiTheme="minorHAnsi" w:cs="Arial"/>
                <w:color w:val="0D0D0D"/>
                <w:sz w:val="19"/>
                <w:szCs w:val="19"/>
              </w:rPr>
              <w:t>Standards and References</w:t>
            </w:r>
          </w:p>
        </w:tc>
      </w:tr>
      <w:tr w:rsidR="00B33932" w:rsidRPr="004A7F37" w14:paraId="474CD202" w14:textId="77777777" w:rsidTr="00B33932">
        <w:trPr>
          <w:trHeight w:val="1400"/>
        </w:trPr>
        <w:tc>
          <w:tcPr>
            <w:tcW w:w="1629" w:type="dxa"/>
            <w:shd w:val="clear" w:color="auto" w:fill="auto"/>
            <w:vAlign w:val="center"/>
            <w:hideMark/>
          </w:tcPr>
          <w:p w14:paraId="6F754B4E" w14:textId="438B84AE"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1. Start Process</w:t>
            </w:r>
          </w:p>
        </w:tc>
        <w:tc>
          <w:tcPr>
            <w:tcW w:w="1563" w:type="dxa"/>
            <w:shd w:val="clear" w:color="auto" w:fill="auto"/>
            <w:vAlign w:val="center"/>
            <w:hideMark/>
          </w:tcPr>
          <w:p w14:paraId="01D6F264" w14:textId="444E422C"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Begin the binding process online.</w:t>
            </w:r>
          </w:p>
        </w:tc>
        <w:tc>
          <w:tcPr>
            <w:tcW w:w="1623" w:type="dxa"/>
            <w:shd w:val="clear" w:color="auto" w:fill="auto"/>
            <w:vAlign w:val="center"/>
            <w:hideMark/>
          </w:tcPr>
          <w:p w14:paraId="2E1D8DF7" w14:textId="7811E7A2"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Administrator initiates the binding of authenticators to UIN.</w:t>
            </w:r>
          </w:p>
        </w:tc>
        <w:tc>
          <w:tcPr>
            <w:tcW w:w="1576" w:type="dxa"/>
            <w:shd w:val="clear" w:color="auto" w:fill="auto"/>
            <w:vAlign w:val="center"/>
            <w:hideMark/>
          </w:tcPr>
          <w:p w14:paraId="3EDC19F2" w14:textId="57CB48AD"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Public Network Systems Client</w:t>
            </w:r>
          </w:p>
        </w:tc>
        <w:tc>
          <w:tcPr>
            <w:tcW w:w="1490" w:type="dxa"/>
            <w:shd w:val="clear" w:color="auto" w:fill="auto"/>
            <w:vAlign w:val="center"/>
            <w:hideMark/>
          </w:tcPr>
          <w:p w14:paraId="1CDC21E6" w14:textId="74CF02D2"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Secure access and data transmission.</w:t>
            </w:r>
          </w:p>
        </w:tc>
        <w:tc>
          <w:tcPr>
            <w:tcW w:w="1803" w:type="dxa"/>
            <w:shd w:val="clear" w:color="auto" w:fill="auto"/>
            <w:vAlign w:val="center"/>
            <w:hideMark/>
          </w:tcPr>
          <w:p w14:paraId="440D24E2" w14:textId="1D2DFC8B"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 xml:space="preserve">ISO/IEC 27001, </w:t>
            </w:r>
            <w:proofErr w:type="spellStart"/>
            <w:r w:rsidRPr="004A7F37">
              <w:rPr>
                <w:rFonts w:asciiTheme="minorHAnsi" w:hAnsiTheme="minorHAnsi"/>
                <w:sz w:val="19"/>
                <w:szCs w:val="19"/>
              </w:rPr>
              <w:t>eIDAS</w:t>
            </w:r>
            <w:proofErr w:type="spellEnd"/>
            <w:r w:rsidRPr="004A7F37">
              <w:rPr>
                <w:rFonts w:asciiTheme="minorHAnsi" w:hAnsiTheme="minorHAnsi"/>
                <w:sz w:val="19"/>
                <w:szCs w:val="19"/>
              </w:rPr>
              <w:t xml:space="preserve"> for digital transactions</w:t>
            </w:r>
          </w:p>
        </w:tc>
      </w:tr>
      <w:tr w:rsidR="00B33932" w:rsidRPr="004A7F37" w14:paraId="37A1FDF3" w14:textId="77777777" w:rsidTr="00B33932">
        <w:trPr>
          <w:trHeight w:val="2240"/>
        </w:trPr>
        <w:tc>
          <w:tcPr>
            <w:tcW w:w="1629" w:type="dxa"/>
            <w:shd w:val="clear" w:color="auto" w:fill="auto"/>
            <w:vAlign w:val="center"/>
            <w:hideMark/>
          </w:tcPr>
          <w:p w14:paraId="692183BF" w14:textId="51ECD97B"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2. Bind Authenticators</w:t>
            </w:r>
          </w:p>
        </w:tc>
        <w:tc>
          <w:tcPr>
            <w:tcW w:w="1563" w:type="dxa"/>
            <w:shd w:val="clear" w:color="auto" w:fill="auto"/>
            <w:vAlign w:val="center"/>
            <w:hideMark/>
          </w:tcPr>
          <w:p w14:paraId="45C81B3D" w14:textId="304B1000"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Bind biometric and OTP authenticators to the user's account.</w:t>
            </w:r>
          </w:p>
        </w:tc>
        <w:tc>
          <w:tcPr>
            <w:tcW w:w="1623" w:type="dxa"/>
            <w:shd w:val="clear" w:color="auto" w:fill="auto"/>
            <w:vAlign w:val="center"/>
            <w:hideMark/>
          </w:tcPr>
          <w:p w14:paraId="28C9DFBC" w14:textId="1A12EE35"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Bind phone OTP, facial biometric, fingerprint biometric, and iris biometric data to the UIN.</w:t>
            </w:r>
          </w:p>
        </w:tc>
        <w:tc>
          <w:tcPr>
            <w:tcW w:w="1576" w:type="dxa"/>
            <w:shd w:val="clear" w:color="auto" w:fill="auto"/>
            <w:vAlign w:val="center"/>
            <w:hideMark/>
          </w:tcPr>
          <w:p w14:paraId="6398EA57" w14:textId="071A6388"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Public/Private Network Systems</w:t>
            </w:r>
          </w:p>
        </w:tc>
        <w:tc>
          <w:tcPr>
            <w:tcW w:w="1490" w:type="dxa"/>
            <w:shd w:val="clear" w:color="auto" w:fill="auto"/>
            <w:vAlign w:val="center"/>
            <w:hideMark/>
          </w:tcPr>
          <w:p w14:paraId="7C62EA89" w14:textId="4AA092C8"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Encryption and secure handling of biometric data and OTPs.</w:t>
            </w:r>
          </w:p>
        </w:tc>
        <w:tc>
          <w:tcPr>
            <w:tcW w:w="1803" w:type="dxa"/>
            <w:shd w:val="clear" w:color="auto" w:fill="auto"/>
            <w:vAlign w:val="center"/>
            <w:hideMark/>
          </w:tcPr>
          <w:p w14:paraId="79CC8F4A" w14:textId="688B50BA"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ISO/IEC 27001 for data security, NIST Digital Identity Guidelines</w:t>
            </w:r>
          </w:p>
        </w:tc>
      </w:tr>
      <w:tr w:rsidR="00B33932" w:rsidRPr="004A7F37" w14:paraId="7783FDB1" w14:textId="77777777" w:rsidTr="00B33932">
        <w:trPr>
          <w:trHeight w:val="1400"/>
        </w:trPr>
        <w:tc>
          <w:tcPr>
            <w:tcW w:w="1629" w:type="dxa"/>
            <w:shd w:val="clear" w:color="auto" w:fill="auto"/>
            <w:vAlign w:val="center"/>
            <w:hideMark/>
          </w:tcPr>
          <w:p w14:paraId="5C9814B0" w14:textId="268FD322"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3. Notify Success</w:t>
            </w:r>
          </w:p>
        </w:tc>
        <w:tc>
          <w:tcPr>
            <w:tcW w:w="1563" w:type="dxa"/>
            <w:shd w:val="clear" w:color="auto" w:fill="auto"/>
            <w:vAlign w:val="center"/>
            <w:hideMark/>
          </w:tcPr>
          <w:p w14:paraId="515E93BB" w14:textId="7B52F453"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Inform the user of successful binding.</w:t>
            </w:r>
          </w:p>
        </w:tc>
        <w:tc>
          <w:tcPr>
            <w:tcW w:w="1623" w:type="dxa"/>
            <w:shd w:val="clear" w:color="auto" w:fill="auto"/>
            <w:vAlign w:val="center"/>
            <w:hideMark/>
          </w:tcPr>
          <w:p w14:paraId="34564713" w14:textId="59126F3C"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Generate and send success notification upon successful binding of authenticators.</w:t>
            </w:r>
          </w:p>
        </w:tc>
        <w:tc>
          <w:tcPr>
            <w:tcW w:w="1576" w:type="dxa"/>
            <w:shd w:val="clear" w:color="auto" w:fill="auto"/>
            <w:vAlign w:val="center"/>
            <w:hideMark/>
          </w:tcPr>
          <w:p w14:paraId="6CF16B15" w14:textId="0DAF5247"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Notification Generator</w:t>
            </w:r>
          </w:p>
        </w:tc>
        <w:tc>
          <w:tcPr>
            <w:tcW w:w="1490" w:type="dxa"/>
            <w:shd w:val="clear" w:color="auto" w:fill="auto"/>
            <w:vAlign w:val="center"/>
            <w:hideMark/>
          </w:tcPr>
          <w:p w14:paraId="04A5F3E7" w14:textId="44CFCFB2"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Secure notification delivery.</w:t>
            </w:r>
          </w:p>
        </w:tc>
        <w:tc>
          <w:tcPr>
            <w:tcW w:w="1803" w:type="dxa"/>
            <w:shd w:val="clear" w:color="auto" w:fill="auto"/>
            <w:vAlign w:val="center"/>
            <w:hideMark/>
          </w:tcPr>
          <w:p w14:paraId="6D8A8E5A" w14:textId="3BDAAA56"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GDPR for data protection, ISO/IEC 27001 for secure communications</w:t>
            </w:r>
          </w:p>
        </w:tc>
      </w:tr>
      <w:tr w:rsidR="00B33932" w:rsidRPr="004A7F37" w14:paraId="00ACCDF2" w14:textId="77777777" w:rsidTr="00B33932">
        <w:trPr>
          <w:trHeight w:val="1680"/>
        </w:trPr>
        <w:tc>
          <w:tcPr>
            <w:tcW w:w="1629" w:type="dxa"/>
            <w:shd w:val="clear" w:color="auto" w:fill="auto"/>
            <w:vAlign w:val="center"/>
            <w:hideMark/>
          </w:tcPr>
          <w:p w14:paraId="1DA857D4" w14:textId="07F42DF6"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4. Error Handling</w:t>
            </w:r>
          </w:p>
        </w:tc>
        <w:tc>
          <w:tcPr>
            <w:tcW w:w="1563" w:type="dxa"/>
            <w:shd w:val="clear" w:color="auto" w:fill="auto"/>
            <w:vAlign w:val="center"/>
            <w:hideMark/>
          </w:tcPr>
          <w:p w14:paraId="5E3E227A" w14:textId="70508030"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Manage any errors in the binding process.</w:t>
            </w:r>
          </w:p>
        </w:tc>
        <w:tc>
          <w:tcPr>
            <w:tcW w:w="1623" w:type="dxa"/>
            <w:shd w:val="clear" w:color="auto" w:fill="auto"/>
            <w:vAlign w:val="center"/>
            <w:hideMark/>
          </w:tcPr>
          <w:p w14:paraId="10BD8095" w14:textId="0C144DBF"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Handle exceptions and errors; reset counters and retry if necessary.</w:t>
            </w:r>
          </w:p>
        </w:tc>
        <w:tc>
          <w:tcPr>
            <w:tcW w:w="1576" w:type="dxa"/>
            <w:shd w:val="clear" w:color="auto" w:fill="auto"/>
            <w:vAlign w:val="center"/>
            <w:hideMark/>
          </w:tcPr>
          <w:p w14:paraId="50FA9AEF" w14:textId="06D2D2B6"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Private Network Systems Server</w:t>
            </w:r>
          </w:p>
        </w:tc>
        <w:tc>
          <w:tcPr>
            <w:tcW w:w="1490" w:type="dxa"/>
            <w:shd w:val="clear" w:color="auto" w:fill="auto"/>
            <w:vAlign w:val="center"/>
            <w:hideMark/>
          </w:tcPr>
          <w:p w14:paraId="3916B59D" w14:textId="16C86008"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Robust error handling and resolution mechanisms.</w:t>
            </w:r>
          </w:p>
        </w:tc>
        <w:tc>
          <w:tcPr>
            <w:tcW w:w="1803" w:type="dxa"/>
            <w:shd w:val="clear" w:color="auto" w:fill="auto"/>
            <w:vAlign w:val="center"/>
            <w:hideMark/>
          </w:tcPr>
          <w:p w14:paraId="37422C5D" w14:textId="754B038F"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ISO/IEC 27001 for incident and error management</w:t>
            </w:r>
          </w:p>
        </w:tc>
      </w:tr>
      <w:tr w:rsidR="00B33932" w:rsidRPr="004A7F37" w14:paraId="78CBC2B1" w14:textId="77777777" w:rsidTr="00B33932">
        <w:trPr>
          <w:trHeight w:val="1680"/>
        </w:trPr>
        <w:tc>
          <w:tcPr>
            <w:tcW w:w="1629" w:type="dxa"/>
            <w:shd w:val="clear" w:color="auto" w:fill="auto"/>
            <w:vAlign w:val="center"/>
            <w:hideMark/>
          </w:tcPr>
          <w:p w14:paraId="00656E72" w14:textId="472D9020"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5. Update and Log Status</w:t>
            </w:r>
          </w:p>
        </w:tc>
        <w:tc>
          <w:tcPr>
            <w:tcW w:w="1563" w:type="dxa"/>
            <w:shd w:val="clear" w:color="auto" w:fill="auto"/>
            <w:vAlign w:val="center"/>
            <w:hideMark/>
          </w:tcPr>
          <w:p w14:paraId="4E4AC15D" w14:textId="03E25601"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Update the system with binding status and log the process.</w:t>
            </w:r>
          </w:p>
        </w:tc>
        <w:tc>
          <w:tcPr>
            <w:tcW w:w="1623" w:type="dxa"/>
            <w:shd w:val="clear" w:color="auto" w:fill="auto"/>
            <w:vAlign w:val="center"/>
            <w:hideMark/>
          </w:tcPr>
          <w:p w14:paraId="24E8E9BC" w14:textId="2583D8D3"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Store authenticator binding status in the user's DID account and log all actions.</w:t>
            </w:r>
          </w:p>
        </w:tc>
        <w:tc>
          <w:tcPr>
            <w:tcW w:w="1576" w:type="dxa"/>
            <w:shd w:val="clear" w:color="auto" w:fill="auto"/>
            <w:vAlign w:val="center"/>
            <w:hideMark/>
          </w:tcPr>
          <w:p w14:paraId="165B9050" w14:textId="05001B60"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Private Network Systems Server, IDA</w:t>
            </w:r>
          </w:p>
        </w:tc>
        <w:tc>
          <w:tcPr>
            <w:tcW w:w="1490" w:type="dxa"/>
            <w:shd w:val="clear" w:color="auto" w:fill="auto"/>
            <w:vAlign w:val="center"/>
            <w:hideMark/>
          </w:tcPr>
          <w:p w14:paraId="51BC1DAF" w14:textId="1E6D688D"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Logging for audit and compliance, secure data storage.</w:t>
            </w:r>
          </w:p>
        </w:tc>
        <w:tc>
          <w:tcPr>
            <w:tcW w:w="1803" w:type="dxa"/>
            <w:shd w:val="clear" w:color="auto" w:fill="auto"/>
            <w:vAlign w:val="center"/>
            <w:hideMark/>
          </w:tcPr>
          <w:p w14:paraId="38CBAD7F" w14:textId="4124A7D5" w:rsidR="00B33932" w:rsidRPr="004A7F37" w:rsidRDefault="00B33932" w:rsidP="00360941">
            <w:pPr>
              <w:rPr>
                <w:rFonts w:asciiTheme="minorHAnsi" w:hAnsiTheme="minorHAnsi" w:cs="Arial"/>
                <w:color w:val="0D0D0D"/>
                <w:sz w:val="19"/>
                <w:szCs w:val="19"/>
              </w:rPr>
            </w:pPr>
            <w:r w:rsidRPr="004A7F37">
              <w:rPr>
                <w:rFonts w:asciiTheme="minorHAnsi" w:hAnsiTheme="minorHAnsi"/>
                <w:sz w:val="19"/>
                <w:szCs w:val="19"/>
              </w:rPr>
              <w:t xml:space="preserve">ISO/IEC 27001 for maintaining secure audit logs; </w:t>
            </w:r>
            <w:proofErr w:type="spellStart"/>
            <w:r w:rsidRPr="004A7F37">
              <w:rPr>
                <w:rFonts w:asciiTheme="minorHAnsi" w:hAnsiTheme="minorHAnsi"/>
                <w:sz w:val="19"/>
                <w:szCs w:val="19"/>
              </w:rPr>
              <w:t>eIDAS</w:t>
            </w:r>
            <w:proofErr w:type="spellEnd"/>
            <w:r w:rsidRPr="004A7F37">
              <w:rPr>
                <w:rFonts w:asciiTheme="minorHAnsi" w:hAnsiTheme="minorHAnsi"/>
                <w:sz w:val="19"/>
                <w:szCs w:val="19"/>
              </w:rPr>
              <w:t xml:space="preserve"> for reliable electronic records</w:t>
            </w:r>
          </w:p>
        </w:tc>
      </w:tr>
    </w:tbl>
    <w:p w14:paraId="75D4AD3E" w14:textId="77777777" w:rsidR="00D17027" w:rsidRPr="004A7F37" w:rsidRDefault="00D17027" w:rsidP="00D17027">
      <w:pPr>
        <w:rPr>
          <w:rFonts w:asciiTheme="minorHAnsi" w:hAnsiTheme="minorHAnsi"/>
        </w:rPr>
      </w:pPr>
    </w:p>
    <w:p w14:paraId="290F90A2" w14:textId="16E9D62F" w:rsidR="003E69C0" w:rsidRPr="004A7F37" w:rsidRDefault="00192552" w:rsidP="00112C5A">
      <w:pPr>
        <w:pStyle w:val="Heading1"/>
        <w:rPr>
          <w:rFonts w:asciiTheme="minorHAnsi" w:eastAsia="Times New Roman" w:hAnsiTheme="minorHAnsi"/>
          <w:lang w:eastAsia="en-GB"/>
        </w:rPr>
      </w:pPr>
      <w:bookmarkStart w:id="21" w:name="_Toc177311692"/>
      <w:r>
        <w:rPr>
          <w:rFonts w:asciiTheme="minorHAnsi" w:eastAsia="Times New Roman" w:hAnsiTheme="minorHAnsi"/>
          <w:lang w:eastAsia="en-GB"/>
        </w:rPr>
        <w:t>8</w:t>
      </w:r>
      <w:r w:rsidR="0084346B" w:rsidRPr="004A7F37">
        <w:rPr>
          <w:rFonts w:asciiTheme="minorHAnsi" w:eastAsia="Times New Roman" w:hAnsiTheme="minorHAnsi"/>
          <w:lang w:eastAsia="en-GB"/>
        </w:rPr>
        <w:t>.</w:t>
      </w:r>
      <w:r w:rsidR="003E69C0" w:rsidRPr="004A7F37">
        <w:rPr>
          <w:rFonts w:asciiTheme="minorHAnsi" w:eastAsia="Times New Roman" w:hAnsiTheme="minorHAnsi"/>
          <w:lang w:eastAsia="en-GB"/>
        </w:rPr>
        <w:t xml:space="preserve"> References</w:t>
      </w:r>
      <w:bookmarkEnd w:id="21"/>
    </w:p>
    <w:p w14:paraId="58EC958B" w14:textId="77777777" w:rsidR="002A337D" w:rsidRPr="004A7F37" w:rsidRDefault="002A337D" w:rsidP="002A337D">
      <w:pPr>
        <w:rPr>
          <w:rFonts w:asciiTheme="minorHAnsi" w:hAnsiTheme="minorHAnsi"/>
        </w:rPr>
      </w:pPr>
    </w:p>
    <w:p w14:paraId="498AA058" w14:textId="73D5F1DC" w:rsidR="009F7CE2" w:rsidRPr="004A7F37" w:rsidRDefault="009F7CE2" w:rsidP="007009A4">
      <w:pPr>
        <w:pStyle w:val="ListParagraph"/>
        <w:numPr>
          <w:ilvl w:val="0"/>
          <w:numId w:val="2"/>
        </w:numPr>
        <w:spacing w:line="276" w:lineRule="auto"/>
        <w:jc w:val="both"/>
      </w:pPr>
      <w:r w:rsidRPr="004A7F37">
        <w:t>NIST. Digital Identity Guidelines: Age Verification Guidance. Available at: [</w:t>
      </w:r>
      <w:r w:rsidR="00F6504A" w:rsidRPr="004A7F37">
        <w:t>https://pages.nist.gov/800-63-3/]</w:t>
      </w:r>
      <w:r w:rsidRPr="004A7F37">
        <w:t>.</w:t>
      </w:r>
    </w:p>
    <w:p w14:paraId="66362430" w14:textId="2069DB83" w:rsidR="009F7CE2" w:rsidRPr="004A7F37" w:rsidRDefault="009F7CE2" w:rsidP="007009A4">
      <w:pPr>
        <w:pStyle w:val="ListParagraph"/>
        <w:numPr>
          <w:ilvl w:val="0"/>
          <w:numId w:val="2"/>
        </w:numPr>
        <w:spacing w:line="276" w:lineRule="auto"/>
        <w:jc w:val="both"/>
      </w:pPr>
      <w:proofErr w:type="spellStart"/>
      <w:r w:rsidRPr="004A7F37">
        <w:t>eIDAS</w:t>
      </w:r>
      <w:proofErr w:type="spellEnd"/>
      <w:r w:rsidRPr="004A7F37">
        <w:t>. Identity Proofing Requirements. Available at: [</w:t>
      </w:r>
      <w:r w:rsidR="00CF1287" w:rsidRPr="004A7F37">
        <w:t>https://eur-lex.europa.eu/legal-content/EN/TXT/?uri=uriserv:OJ.L_.2014.257.01.0073.01.ENG</w:t>
      </w:r>
      <w:r w:rsidRPr="004A7F37">
        <w:t>].</w:t>
      </w:r>
    </w:p>
    <w:p w14:paraId="46172592" w14:textId="12615B78" w:rsidR="009F7CE2" w:rsidRPr="004A7F37" w:rsidRDefault="009F7CE2" w:rsidP="007009A4">
      <w:pPr>
        <w:pStyle w:val="ListParagraph"/>
        <w:numPr>
          <w:ilvl w:val="0"/>
          <w:numId w:val="2"/>
        </w:numPr>
        <w:spacing w:line="276" w:lineRule="auto"/>
        <w:jc w:val="both"/>
      </w:pPr>
      <w:r w:rsidRPr="004A7F37">
        <w:lastRenderedPageBreak/>
        <w:t>ISO. 27001, Secure System Access Control. Available at: [</w:t>
      </w:r>
      <w:r w:rsidR="00977916" w:rsidRPr="004A7F37">
        <w:t>https://www.iso.org/standard/27001</w:t>
      </w:r>
      <w:r w:rsidRPr="004A7F37">
        <w:t>].</w:t>
      </w:r>
    </w:p>
    <w:p w14:paraId="01092D9B" w14:textId="610B5B0D" w:rsidR="009F7CE2" w:rsidRPr="004A7F37" w:rsidRDefault="009F7CE2" w:rsidP="007009A4">
      <w:pPr>
        <w:pStyle w:val="ListParagraph"/>
        <w:numPr>
          <w:ilvl w:val="0"/>
          <w:numId w:val="2"/>
        </w:numPr>
        <w:spacing w:line="276" w:lineRule="auto"/>
        <w:jc w:val="both"/>
      </w:pPr>
      <w:r w:rsidRPr="004A7F37">
        <w:t>Aadhaar. Account Creation and Management. Available at: [</w:t>
      </w:r>
      <w:r w:rsidR="00F330CF" w:rsidRPr="004A7F37">
        <w:t>https://uidai.gov.in/en/my-aadhaar/about-your-aadhaar/aadhaar-enrolment.html</w:t>
      </w:r>
      <w:r w:rsidRPr="004A7F37">
        <w:t>].</w:t>
      </w:r>
    </w:p>
    <w:p w14:paraId="5827456F" w14:textId="726CB878" w:rsidR="009F7CE2" w:rsidRPr="004A7F37" w:rsidRDefault="009F7CE2" w:rsidP="007009A4">
      <w:pPr>
        <w:pStyle w:val="ListParagraph"/>
        <w:numPr>
          <w:ilvl w:val="0"/>
          <w:numId w:val="2"/>
        </w:numPr>
        <w:spacing w:line="276" w:lineRule="auto"/>
        <w:jc w:val="both"/>
      </w:pPr>
      <w:proofErr w:type="spellStart"/>
      <w:r w:rsidRPr="004A7F37">
        <w:t>SingPass</w:t>
      </w:r>
      <w:proofErr w:type="spellEnd"/>
      <w:r w:rsidRPr="004A7F37">
        <w:t>. Account Creation and Management. Available at: [</w:t>
      </w:r>
      <w:r w:rsidR="00D279D7" w:rsidRPr="004A7F37">
        <w:t>https://www.singpass.gov.sg/home/ui/assets/pdf/Singpass_Registration_Guide.pdf</w:t>
      </w:r>
      <w:r w:rsidRPr="004A7F37">
        <w:t>].</w:t>
      </w:r>
    </w:p>
    <w:p w14:paraId="759FA104" w14:textId="405E8182" w:rsidR="009F7CE2" w:rsidRPr="004A7F37" w:rsidRDefault="009F7CE2" w:rsidP="007009A4">
      <w:pPr>
        <w:pStyle w:val="ListParagraph"/>
        <w:numPr>
          <w:ilvl w:val="0"/>
          <w:numId w:val="2"/>
        </w:numPr>
        <w:spacing w:line="276" w:lineRule="auto"/>
        <w:jc w:val="both"/>
      </w:pPr>
      <w:r w:rsidRPr="004A7F37">
        <w:t>FATF. Digital Identity Guidance: Authentication Mechanisms. Available at: [</w:t>
      </w:r>
      <w:r w:rsidR="00D279D7" w:rsidRPr="004A7F37">
        <w:t>https://www.fatf-gafi.org/en/publications/Financialinclusionandnpoissues/Digital-identity-guidance.html</w:t>
      </w:r>
      <w:r w:rsidRPr="004A7F37">
        <w:t>].</w:t>
      </w:r>
    </w:p>
    <w:p w14:paraId="6C461C6C" w14:textId="7C3CFC9F" w:rsidR="009F7CE2" w:rsidRPr="004A7F37" w:rsidRDefault="009F7CE2" w:rsidP="007009A4">
      <w:pPr>
        <w:pStyle w:val="ListParagraph"/>
        <w:numPr>
          <w:ilvl w:val="0"/>
          <w:numId w:val="2"/>
        </w:numPr>
        <w:spacing w:line="276" w:lineRule="auto"/>
        <w:jc w:val="both"/>
      </w:pPr>
      <w:r w:rsidRPr="004A7F37">
        <w:t>Estonia ID. Data Protection Practices. Available at: [</w:t>
      </w:r>
      <w:r w:rsidR="009933E8" w:rsidRPr="004A7F37">
        <w:t>https://toolbox.estonia.ee/asset-page/252494-e-estonia-guide-full-brochure</w:t>
      </w:r>
      <w:r w:rsidRPr="004A7F37">
        <w:t>].</w:t>
      </w:r>
    </w:p>
    <w:p w14:paraId="25CF4927" w14:textId="6F36F81A" w:rsidR="009F7CE2" w:rsidRPr="004A7F37" w:rsidRDefault="009F7CE2" w:rsidP="007009A4">
      <w:pPr>
        <w:pStyle w:val="ListParagraph"/>
        <w:numPr>
          <w:ilvl w:val="0"/>
          <w:numId w:val="2"/>
        </w:numPr>
        <w:spacing w:line="276" w:lineRule="auto"/>
        <w:jc w:val="both"/>
        <w:rPr>
          <w:lang w:eastAsia="en-GB"/>
        </w:rPr>
      </w:pPr>
      <w:r w:rsidRPr="004A7F37">
        <w:t>Emirates ID. Available at: [</w:t>
      </w:r>
      <w:r w:rsidR="002D32B2" w:rsidRPr="004A7F37">
        <w:t>https://u.ae/en/information-and-services/visa-and-emirates-id/emirates-id</w:t>
      </w:r>
      <w:r w:rsidRPr="004A7F37">
        <w:t>].</w:t>
      </w:r>
    </w:p>
    <w:sectPr w:rsidR="009F7CE2" w:rsidRPr="004A7F37"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661B8" w14:textId="77777777" w:rsidR="0005252F" w:rsidRDefault="0005252F" w:rsidP="00AB4374">
      <w:r>
        <w:separator/>
      </w:r>
    </w:p>
  </w:endnote>
  <w:endnote w:type="continuationSeparator" w:id="0">
    <w:p w14:paraId="6277F2B8" w14:textId="77777777" w:rsidR="0005252F" w:rsidRDefault="0005252F" w:rsidP="00AB4374">
      <w:r>
        <w:continuationSeparator/>
      </w:r>
    </w:p>
  </w:endnote>
  <w:endnote w:type="continuationNotice" w:id="1">
    <w:p w14:paraId="65E03BCB" w14:textId="77777777" w:rsidR="0005252F" w:rsidRDefault="00052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35E91" w14:textId="77777777" w:rsidR="0005252F" w:rsidRDefault="0005252F" w:rsidP="00AB4374">
      <w:r>
        <w:separator/>
      </w:r>
    </w:p>
  </w:footnote>
  <w:footnote w:type="continuationSeparator" w:id="0">
    <w:p w14:paraId="763518E3" w14:textId="77777777" w:rsidR="0005252F" w:rsidRDefault="0005252F" w:rsidP="00AB4374">
      <w:r>
        <w:continuationSeparator/>
      </w:r>
    </w:p>
  </w:footnote>
  <w:footnote w:type="continuationNotice" w:id="1">
    <w:p w14:paraId="5DD95949" w14:textId="77777777" w:rsidR="0005252F" w:rsidRDefault="000525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4E5E1" w14:textId="77777777" w:rsidR="003149FE" w:rsidRDefault="00314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5C717" w14:textId="77777777" w:rsidR="003149FE" w:rsidRDefault="003149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510EB" w14:textId="3E5D5DB1" w:rsidR="003149FE" w:rsidRDefault="003149FE">
    <w:pPr>
      <w:pStyle w:val="Header"/>
    </w:pPr>
    <w:r>
      <w:rPr>
        <w:noProof/>
      </w:rPr>
      <w:drawing>
        <wp:inline distT="0" distB="0" distL="0" distR="0" wp14:anchorId="1EE024E0" wp14:editId="03EFDAC0">
          <wp:extent cx="6610292" cy="1119673"/>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17456" cy="113782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79E9"/>
    <w:multiLevelType w:val="multilevel"/>
    <w:tmpl w:val="745C91AA"/>
    <w:lvl w:ilvl="0">
      <w:start w:val="5"/>
      <w:numFmt w:val="decimal"/>
      <w:lvlText w:val="%1"/>
      <w:lvlJc w:val="left"/>
      <w:pPr>
        <w:ind w:left="420" w:hanging="420"/>
      </w:pPr>
      <w:rPr>
        <w:rFonts w:asciiTheme="majorHAnsi" w:hAnsiTheme="majorHAnsi" w:hint="default"/>
        <w:b/>
      </w:rPr>
    </w:lvl>
    <w:lvl w:ilvl="1">
      <w:start w:val="6"/>
      <w:numFmt w:val="decimal"/>
      <w:lvlText w:val="%1.%2"/>
      <w:lvlJc w:val="left"/>
      <w:pPr>
        <w:ind w:left="720" w:hanging="720"/>
      </w:pPr>
      <w:rPr>
        <w:rFonts w:asciiTheme="majorHAnsi" w:hAnsiTheme="majorHAnsi" w:hint="default"/>
        <w:b/>
      </w:rPr>
    </w:lvl>
    <w:lvl w:ilvl="2">
      <w:start w:val="1"/>
      <w:numFmt w:val="decimal"/>
      <w:lvlText w:val="%1.%2.%3"/>
      <w:lvlJc w:val="left"/>
      <w:pPr>
        <w:ind w:left="720" w:hanging="720"/>
      </w:pPr>
      <w:rPr>
        <w:rFonts w:asciiTheme="majorHAnsi" w:hAnsiTheme="majorHAnsi" w:hint="default"/>
        <w:b/>
      </w:rPr>
    </w:lvl>
    <w:lvl w:ilvl="3">
      <w:start w:val="1"/>
      <w:numFmt w:val="decimal"/>
      <w:lvlText w:val="%1.%2.%3.%4"/>
      <w:lvlJc w:val="left"/>
      <w:pPr>
        <w:ind w:left="1080" w:hanging="1080"/>
      </w:pPr>
      <w:rPr>
        <w:rFonts w:asciiTheme="majorHAnsi" w:hAnsiTheme="majorHAnsi" w:hint="default"/>
        <w:b/>
      </w:rPr>
    </w:lvl>
    <w:lvl w:ilvl="4">
      <w:start w:val="1"/>
      <w:numFmt w:val="decimal"/>
      <w:lvlText w:val="%1.%2.%3.%4.%5"/>
      <w:lvlJc w:val="left"/>
      <w:pPr>
        <w:ind w:left="1440" w:hanging="1440"/>
      </w:pPr>
      <w:rPr>
        <w:rFonts w:asciiTheme="majorHAnsi" w:hAnsiTheme="majorHAnsi" w:hint="default"/>
        <w:b/>
      </w:rPr>
    </w:lvl>
    <w:lvl w:ilvl="5">
      <w:start w:val="1"/>
      <w:numFmt w:val="decimal"/>
      <w:lvlText w:val="%1.%2.%3.%4.%5.%6"/>
      <w:lvlJc w:val="left"/>
      <w:pPr>
        <w:ind w:left="1800" w:hanging="1800"/>
      </w:pPr>
      <w:rPr>
        <w:rFonts w:asciiTheme="majorHAnsi" w:hAnsiTheme="majorHAnsi" w:hint="default"/>
        <w:b/>
      </w:rPr>
    </w:lvl>
    <w:lvl w:ilvl="6">
      <w:start w:val="1"/>
      <w:numFmt w:val="decimal"/>
      <w:lvlText w:val="%1.%2.%3.%4.%5.%6.%7"/>
      <w:lvlJc w:val="left"/>
      <w:pPr>
        <w:ind w:left="1800" w:hanging="1800"/>
      </w:pPr>
      <w:rPr>
        <w:rFonts w:asciiTheme="majorHAnsi" w:hAnsiTheme="majorHAnsi" w:hint="default"/>
        <w:b/>
      </w:rPr>
    </w:lvl>
    <w:lvl w:ilvl="7">
      <w:start w:val="1"/>
      <w:numFmt w:val="decimal"/>
      <w:lvlText w:val="%1.%2.%3.%4.%5.%6.%7.%8"/>
      <w:lvlJc w:val="left"/>
      <w:pPr>
        <w:ind w:left="2160" w:hanging="2160"/>
      </w:pPr>
      <w:rPr>
        <w:rFonts w:asciiTheme="majorHAnsi" w:hAnsiTheme="majorHAnsi" w:hint="default"/>
        <w:b/>
      </w:rPr>
    </w:lvl>
    <w:lvl w:ilvl="8">
      <w:start w:val="1"/>
      <w:numFmt w:val="decimal"/>
      <w:lvlText w:val="%1.%2.%3.%4.%5.%6.%7.%8.%9"/>
      <w:lvlJc w:val="left"/>
      <w:pPr>
        <w:ind w:left="2520" w:hanging="2520"/>
      </w:pPr>
      <w:rPr>
        <w:rFonts w:asciiTheme="majorHAnsi" w:hAnsiTheme="majorHAnsi" w:hint="default"/>
        <w:b/>
      </w:rPr>
    </w:lvl>
  </w:abstractNum>
  <w:abstractNum w:abstractNumId="1"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36C13"/>
    <w:multiLevelType w:val="multilevel"/>
    <w:tmpl w:val="C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1100"/>
    <w:multiLevelType w:val="multilevel"/>
    <w:tmpl w:val="D614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C321C"/>
    <w:multiLevelType w:val="multilevel"/>
    <w:tmpl w:val="27C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430E8"/>
    <w:multiLevelType w:val="multilevel"/>
    <w:tmpl w:val="F9D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20C7B"/>
    <w:multiLevelType w:val="multilevel"/>
    <w:tmpl w:val="ED8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16A69"/>
    <w:multiLevelType w:val="multilevel"/>
    <w:tmpl w:val="148A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6700B"/>
    <w:multiLevelType w:val="multilevel"/>
    <w:tmpl w:val="37F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D6D4C"/>
    <w:multiLevelType w:val="multilevel"/>
    <w:tmpl w:val="77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310B4"/>
    <w:multiLevelType w:val="multilevel"/>
    <w:tmpl w:val="0E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9C2366"/>
    <w:multiLevelType w:val="multilevel"/>
    <w:tmpl w:val="71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B3EED"/>
    <w:multiLevelType w:val="hybridMultilevel"/>
    <w:tmpl w:val="76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425DD2"/>
    <w:multiLevelType w:val="multilevel"/>
    <w:tmpl w:val="23F4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12"/>
  </w:num>
  <w:num w:numId="2" w16cid:durableId="1942177363">
    <w:abstractNumId w:val="2"/>
  </w:num>
  <w:num w:numId="3" w16cid:durableId="559487823">
    <w:abstractNumId w:val="13"/>
  </w:num>
  <w:num w:numId="4" w16cid:durableId="541402644">
    <w:abstractNumId w:val="1"/>
  </w:num>
  <w:num w:numId="5" w16cid:durableId="2119569503">
    <w:abstractNumId w:val="10"/>
  </w:num>
  <w:num w:numId="6" w16cid:durableId="657418039">
    <w:abstractNumId w:val="15"/>
  </w:num>
  <w:num w:numId="7" w16cid:durableId="1344479876">
    <w:abstractNumId w:val="14"/>
  </w:num>
  <w:num w:numId="8" w16cid:durableId="1564829786">
    <w:abstractNumId w:val="11"/>
  </w:num>
  <w:num w:numId="9" w16cid:durableId="1507161856">
    <w:abstractNumId w:val="4"/>
  </w:num>
  <w:num w:numId="10" w16cid:durableId="1114059300">
    <w:abstractNumId w:val="16"/>
  </w:num>
  <w:num w:numId="11" w16cid:durableId="1089275082">
    <w:abstractNumId w:val="8"/>
  </w:num>
  <w:num w:numId="12" w16cid:durableId="1231623854">
    <w:abstractNumId w:val="3"/>
  </w:num>
  <w:num w:numId="13" w16cid:durableId="1348017750">
    <w:abstractNumId w:val="0"/>
  </w:num>
  <w:num w:numId="14" w16cid:durableId="2005744818">
    <w:abstractNumId w:val="6"/>
  </w:num>
  <w:num w:numId="15" w16cid:durableId="443623520">
    <w:abstractNumId w:val="5"/>
  </w:num>
  <w:num w:numId="16" w16cid:durableId="114568276">
    <w:abstractNumId w:val="7"/>
  </w:num>
  <w:num w:numId="17" w16cid:durableId="204108153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252F"/>
    <w:rsid w:val="00054408"/>
    <w:rsid w:val="00067631"/>
    <w:rsid w:val="0007474E"/>
    <w:rsid w:val="0007780C"/>
    <w:rsid w:val="00080600"/>
    <w:rsid w:val="000807B1"/>
    <w:rsid w:val="0008516C"/>
    <w:rsid w:val="000859A9"/>
    <w:rsid w:val="00087A84"/>
    <w:rsid w:val="00091B31"/>
    <w:rsid w:val="000928C5"/>
    <w:rsid w:val="000B2569"/>
    <w:rsid w:val="000C0173"/>
    <w:rsid w:val="000C351B"/>
    <w:rsid w:val="000D106C"/>
    <w:rsid w:val="000D4750"/>
    <w:rsid w:val="000D5547"/>
    <w:rsid w:val="000E4B49"/>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552"/>
    <w:rsid w:val="00192D94"/>
    <w:rsid w:val="001C5868"/>
    <w:rsid w:val="001D09D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81A0D"/>
    <w:rsid w:val="00291E5C"/>
    <w:rsid w:val="00295882"/>
    <w:rsid w:val="002A337D"/>
    <w:rsid w:val="002A710A"/>
    <w:rsid w:val="002C3AA6"/>
    <w:rsid w:val="002D186B"/>
    <w:rsid w:val="002D32B2"/>
    <w:rsid w:val="002D37F6"/>
    <w:rsid w:val="002D4A82"/>
    <w:rsid w:val="002F6258"/>
    <w:rsid w:val="003024CD"/>
    <w:rsid w:val="003033D3"/>
    <w:rsid w:val="003149FE"/>
    <w:rsid w:val="00320BA4"/>
    <w:rsid w:val="003306FE"/>
    <w:rsid w:val="00342269"/>
    <w:rsid w:val="00350545"/>
    <w:rsid w:val="003557A2"/>
    <w:rsid w:val="00360941"/>
    <w:rsid w:val="003661A2"/>
    <w:rsid w:val="00367597"/>
    <w:rsid w:val="00370A3D"/>
    <w:rsid w:val="0037391C"/>
    <w:rsid w:val="003813E4"/>
    <w:rsid w:val="003826D3"/>
    <w:rsid w:val="00390A2C"/>
    <w:rsid w:val="003A067D"/>
    <w:rsid w:val="003B6C77"/>
    <w:rsid w:val="003D1D8D"/>
    <w:rsid w:val="003D246F"/>
    <w:rsid w:val="003D3FFD"/>
    <w:rsid w:val="003D64F7"/>
    <w:rsid w:val="003E1C8B"/>
    <w:rsid w:val="003E46FF"/>
    <w:rsid w:val="003E5E41"/>
    <w:rsid w:val="003E69C0"/>
    <w:rsid w:val="003F6F8B"/>
    <w:rsid w:val="00424393"/>
    <w:rsid w:val="00425C5A"/>
    <w:rsid w:val="00431259"/>
    <w:rsid w:val="004365EA"/>
    <w:rsid w:val="00446073"/>
    <w:rsid w:val="00447F9B"/>
    <w:rsid w:val="0046480B"/>
    <w:rsid w:val="00466002"/>
    <w:rsid w:val="004664CF"/>
    <w:rsid w:val="00471609"/>
    <w:rsid w:val="00477AC0"/>
    <w:rsid w:val="00481329"/>
    <w:rsid w:val="0049106D"/>
    <w:rsid w:val="004946DB"/>
    <w:rsid w:val="004A2A39"/>
    <w:rsid w:val="004A2F7E"/>
    <w:rsid w:val="004A39B7"/>
    <w:rsid w:val="004A7F37"/>
    <w:rsid w:val="004B2DE3"/>
    <w:rsid w:val="004B4279"/>
    <w:rsid w:val="004B5B1D"/>
    <w:rsid w:val="004C4277"/>
    <w:rsid w:val="004C57D8"/>
    <w:rsid w:val="004C67FE"/>
    <w:rsid w:val="004E1F64"/>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0C27"/>
    <w:rsid w:val="005A536D"/>
    <w:rsid w:val="005A5377"/>
    <w:rsid w:val="005A6D61"/>
    <w:rsid w:val="005B02C0"/>
    <w:rsid w:val="005C1AFE"/>
    <w:rsid w:val="005C2CE4"/>
    <w:rsid w:val="005C5365"/>
    <w:rsid w:val="005E0D01"/>
    <w:rsid w:val="005E1419"/>
    <w:rsid w:val="005E23F1"/>
    <w:rsid w:val="00623E2C"/>
    <w:rsid w:val="00647176"/>
    <w:rsid w:val="006475F5"/>
    <w:rsid w:val="00653928"/>
    <w:rsid w:val="00655BC4"/>
    <w:rsid w:val="0065758C"/>
    <w:rsid w:val="00666288"/>
    <w:rsid w:val="00667811"/>
    <w:rsid w:val="00674F16"/>
    <w:rsid w:val="00695EBA"/>
    <w:rsid w:val="006A66D1"/>
    <w:rsid w:val="006B07BA"/>
    <w:rsid w:val="006D212F"/>
    <w:rsid w:val="006D3763"/>
    <w:rsid w:val="006D3F5F"/>
    <w:rsid w:val="006E14C9"/>
    <w:rsid w:val="006F3018"/>
    <w:rsid w:val="006F3259"/>
    <w:rsid w:val="006F66C9"/>
    <w:rsid w:val="007009A4"/>
    <w:rsid w:val="007034CE"/>
    <w:rsid w:val="00707844"/>
    <w:rsid w:val="0072713B"/>
    <w:rsid w:val="007327E9"/>
    <w:rsid w:val="00732AD8"/>
    <w:rsid w:val="0074200B"/>
    <w:rsid w:val="00743D3B"/>
    <w:rsid w:val="00766EE2"/>
    <w:rsid w:val="00770BF6"/>
    <w:rsid w:val="00772913"/>
    <w:rsid w:val="007912F1"/>
    <w:rsid w:val="0079509D"/>
    <w:rsid w:val="007A0568"/>
    <w:rsid w:val="007A3B91"/>
    <w:rsid w:val="007A7017"/>
    <w:rsid w:val="007B0960"/>
    <w:rsid w:val="007B693D"/>
    <w:rsid w:val="007C1B64"/>
    <w:rsid w:val="007E043F"/>
    <w:rsid w:val="007E2590"/>
    <w:rsid w:val="007F17ED"/>
    <w:rsid w:val="00814B6C"/>
    <w:rsid w:val="00821970"/>
    <w:rsid w:val="00833FBC"/>
    <w:rsid w:val="00835959"/>
    <w:rsid w:val="008365CC"/>
    <w:rsid w:val="00842332"/>
    <w:rsid w:val="0084346B"/>
    <w:rsid w:val="00861E4E"/>
    <w:rsid w:val="00861EDC"/>
    <w:rsid w:val="00867DCD"/>
    <w:rsid w:val="008815F8"/>
    <w:rsid w:val="00881D2D"/>
    <w:rsid w:val="00881F39"/>
    <w:rsid w:val="00884BF3"/>
    <w:rsid w:val="00890135"/>
    <w:rsid w:val="00894622"/>
    <w:rsid w:val="008A4B41"/>
    <w:rsid w:val="008B4A1D"/>
    <w:rsid w:val="008E0F64"/>
    <w:rsid w:val="008E1333"/>
    <w:rsid w:val="008F4F96"/>
    <w:rsid w:val="0090373C"/>
    <w:rsid w:val="009156C8"/>
    <w:rsid w:val="00930951"/>
    <w:rsid w:val="00935C93"/>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A103C"/>
    <w:rsid w:val="009B44AC"/>
    <w:rsid w:val="009B6262"/>
    <w:rsid w:val="009C0EA2"/>
    <w:rsid w:val="009C5FC8"/>
    <w:rsid w:val="009D2664"/>
    <w:rsid w:val="009D4DBE"/>
    <w:rsid w:val="009D666C"/>
    <w:rsid w:val="009F0142"/>
    <w:rsid w:val="009F0768"/>
    <w:rsid w:val="009F7CE2"/>
    <w:rsid w:val="00A13AC4"/>
    <w:rsid w:val="00A14EEE"/>
    <w:rsid w:val="00A15329"/>
    <w:rsid w:val="00A23A04"/>
    <w:rsid w:val="00A27084"/>
    <w:rsid w:val="00A3181E"/>
    <w:rsid w:val="00A40B0C"/>
    <w:rsid w:val="00A42D89"/>
    <w:rsid w:val="00A56597"/>
    <w:rsid w:val="00A741AB"/>
    <w:rsid w:val="00A745AA"/>
    <w:rsid w:val="00A775A6"/>
    <w:rsid w:val="00A81D1E"/>
    <w:rsid w:val="00A90DC0"/>
    <w:rsid w:val="00A945BA"/>
    <w:rsid w:val="00A94B16"/>
    <w:rsid w:val="00AA0B35"/>
    <w:rsid w:val="00AB4374"/>
    <w:rsid w:val="00AC3CCA"/>
    <w:rsid w:val="00AC5F38"/>
    <w:rsid w:val="00AC7E5B"/>
    <w:rsid w:val="00AD1DA9"/>
    <w:rsid w:val="00AD632F"/>
    <w:rsid w:val="00AF1277"/>
    <w:rsid w:val="00AF1606"/>
    <w:rsid w:val="00AF36F8"/>
    <w:rsid w:val="00B06C98"/>
    <w:rsid w:val="00B078D8"/>
    <w:rsid w:val="00B144A3"/>
    <w:rsid w:val="00B14F8C"/>
    <w:rsid w:val="00B205EB"/>
    <w:rsid w:val="00B32A68"/>
    <w:rsid w:val="00B33932"/>
    <w:rsid w:val="00B42D7F"/>
    <w:rsid w:val="00B47F9B"/>
    <w:rsid w:val="00B62952"/>
    <w:rsid w:val="00B8057E"/>
    <w:rsid w:val="00B905E5"/>
    <w:rsid w:val="00B91423"/>
    <w:rsid w:val="00BA119C"/>
    <w:rsid w:val="00BA47C2"/>
    <w:rsid w:val="00BB1923"/>
    <w:rsid w:val="00BC03C3"/>
    <w:rsid w:val="00BC38BE"/>
    <w:rsid w:val="00BD39B4"/>
    <w:rsid w:val="00BD4CEB"/>
    <w:rsid w:val="00BE39E9"/>
    <w:rsid w:val="00BE39EA"/>
    <w:rsid w:val="00BF0A15"/>
    <w:rsid w:val="00BF5524"/>
    <w:rsid w:val="00C072FE"/>
    <w:rsid w:val="00C11BE6"/>
    <w:rsid w:val="00C13650"/>
    <w:rsid w:val="00C20288"/>
    <w:rsid w:val="00C24C05"/>
    <w:rsid w:val="00C33978"/>
    <w:rsid w:val="00C37E52"/>
    <w:rsid w:val="00C44B65"/>
    <w:rsid w:val="00C47315"/>
    <w:rsid w:val="00C5001F"/>
    <w:rsid w:val="00C53CD1"/>
    <w:rsid w:val="00C53DD4"/>
    <w:rsid w:val="00C90EED"/>
    <w:rsid w:val="00CA56E4"/>
    <w:rsid w:val="00CA5E02"/>
    <w:rsid w:val="00CB0FE1"/>
    <w:rsid w:val="00CD195E"/>
    <w:rsid w:val="00CD7696"/>
    <w:rsid w:val="00CE4C06"/>
    <w:rsid w:val="00CF1287"/>
    <w:rsid w:val="00D17027"/>
    <w:rsid w:val="00D2147C"/>
    <w:rsid w:val="00D21773"/>
    <w:rsid w:val="00D21BC1"/>
    <w:rsid w:val="00D279D7"/>
    <w:rsid w:val="00D339C8"/>
    <w:rsid w:val="00D346E4"/>
    <w:rsid w:val="00D40EA1"/>
    <w:rsid w:val="00D50464"/>
    <w:rsid w:val="00D54930"/>
    <w:rsid w:val="00D74E7F"/>
    <w:rsid w:val="00D833E4"/>
    <w:rsid w:val="00D950E2"/>
    <w:rsid w:val="00DA5B20"/>
    <w:rsid w:val="00DB09EE"/>
    <w:rsid w:val="00DC6099"/>
    <w:rsid w:val="00DE6D5F"/>
    <w:rsid w:val="00E00AC5"/>
    <w:rsid w:val="00E05C8C"/>
    <w:rsid w:val="00E06E89"/>
    <w:rsid w:val="00E13AE4"/>
    <w:rsid w:val="00E147CF"/>
    <w:rsid w:val="00E33226"/>
    <w:rsid w:val="00E33EDA"/>
    <w:rsid w:val="00E5595E"/>
    <w:rsid w:val="00E65765"/>
    <w:rsid w:val="00E766AD"/>
    <w:rsid w:val="00E76E43"/>
    <w:rsid w:val="00E777B9"/>
    <w:rsid w:val="00E81518"/>
    <w:rsid w:val="00E82BA3"/>
    <w:rsid w:val="00E836B2"/>
    <w:rsid w:val="00E84400"/>
    <w:rsid w:val="00E87F6D"/>
    <w:rsid w:val="00E97F0F"/>
    <w:rsid w:val="00EA6E7D"/>
    <w:rsid w:val="00ED546D"/>
    <w:rsid w:val="00ED7456"/>
    <w:rsid w:val="00EE1FF5"/>
    <w:rsid w:val="00EE4088"/>
    <w:rsid w:val="00EE5526"/>
    <w:rsid w:val="00EE7A7A"/>
    <w:rsid w:val="00F02C76"/>
    <w:rsid w:val="00F05A96"/>
    <w:rsid w:val="00F11374"/>
    <w:rsid w:val="00F3069A"/>
    <w:rsid w:val="00F330CF"/>
    <w:rsid w:val="00F36F7B"/>
    <w:rsid w:val="00F430D2"/>
    <w:rsid w:val="00F4450E"/>
    <w:rsid w:val="00F53A53"/>
    <w:rsid w:val="00F54607"/>
    <w:rsid w:val="00F5723F"/>
    <w:rsid w:val="00F63DC2"/>
    <w:rsid w:val="00F6504A"/>
    <w:rsid w:val="00F762E3"/>
    <w:rsid w:val="00F83E82"/>
    <w:rsid w:val="00F85112"/>
    <w:rsid w:val="00F877A7"/>
    <w:rsid w:val="00F904C8"/>
    <w:rsid w:val="00F93019"/>
    <w:rsid w:val="00F97450"/>
    <w:rsid w:val="00FA37A4"/>
    <w:rsid w:val="00FB2BCF"/>
    <w:rsid w:val="00FC4258"/>
    <w:rsid w:val="00FC60F9"/>
    <w:rsid w:val="00FC700D"/>
    <w:rsid w:val="00FD47EB"/>
    <w:rsid w:val="00FE7970"/>
    <w:rsid w:val="00FF1213"/>
    <w:rsid w:val="00FF2783"/>
    <w:rsid w:val="00FF64F3"/>
    <w:rsid w:val="00FF75A6"/>
    <w:rsid w:val="00FF7C7D"/>
    <w:rsid w:val="2FBEAC25"/>
    <w:rsid w:val="3F987924"/>
    <w:rsid w:val="7EBB5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F546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122">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6966781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9235323">
      <w:bodyDiv w:val="1"/>
      <w:marLeft w:val="0"/>
      <w:marRight w:val="0"/>
      <w:marTop w:val="0"/>
      <w:marBottom w:val="0"/>
      <w:divBdr>
        <w:top w:val="none" w:sz="0" w:space="0" w:color="auto"/>
        <w:left w:val="none" w:sz="0" w:space="0" w:color="auto"/>
        <w:bottom w:val="none" w:sz="0" w:space="0" w:color="auto"/>
        <w:right w:val="none" w:sz="0" w:space="0" w:color="auto"/>
      </w:divBdr>
    </w:div>
    <w:div w:id="330642128">
      <w:bodyDiv w:val="1"/>
      <w:marLeft w:val="0"/>
      <w:marRight w:val="0"/>
      <w:marTop w:val="0"/>
      <w:marBottom w:val="0"/>
      <w:divBdr>
        <w:top w:val="none" w:sz="0" w:space="0" w:color="auto"/>
        <w:left w:val="none" w:sz="0" w:space="0" w:color="auto"/>
        <w:bottom w:val="none" w:sz="0" w:space="0" w:color="auto"/>
        <w:right w:val="none" w:sz="0" w:space="0" w:color="auto"/>
      </w:divBdr>
    </w:div>
    <w:div w:id="376855496">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326805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74457102">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4681418">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21737355">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476949053">
      <w:bodyDiv w:val="1"/>
      <w:marLeft w:val="0"/>
      <w:marRight w:val="0"/>
      <w:marTop w:val="0"/>
      <w:marBottom w:val="0"/>
      <w:divBdr>
        <w:top w:val="none" w:sz="0" w:space="0" w:color="auto"/>
        <w:left w:val="none" w:sz="0" w:space="0" w:color="auto"/>
        <w:bottom w:val="none" w:sz="0" w:space="0" w:color="auto"/>
        <w:right w:val="none" w:sz="0" w:space="0" w:color="auto"/>
      </w:divBdr>
    </w:div>
    <w:div w:id="1496922242">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
    <w:div w:id="178881529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73807666">
      <w:bodyDiv w:val="1"/>
      <w:marLeft w:val="0"/>
      <w:marRight w:val="0"/>
      <w:marTop w:val="0"/>
      <w:marBottom w:val="0"/>
      <w:divBdr>
        <w:top w:val="none" w:sz="0" w:space="0" w:color="auto"/>
        <w:left w:val="none" w:sz="0" w:space="0" w:color="auto"/>
        <w:bottom w:val="none" w:sz="0" w:space="0" w:color="auto"/>
        <w:right w:val="none" w:sz="0" w:space="0" w:color="auto"/>
      </w:divBdr>
    </w:div>
    <w:div w:id="191007339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6143421">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5BD065CA-6C16-4682-8B51-D98C1AA27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8</Pages>
  <Words>1216</Words>
  <Characters>6932</Characters>
  <Application>Microsoft Office Word</Application>
  <DocSecurity>0</DocSecurity>
  <Lines>57</Lines>
  <Paragraphs>16</Paragraphs>
  <ScaleCrop>false</ScaleCrop>
  <Company>The Alan Turing Institute</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NEW DIGITAL ID ACCOUNT</dc:title>
  <dc:subject>OB.4.B</dc:subject>
  <dc:creator>Trustworthy Digital Identity Group</dc:creator>
  <cp:keywords/>
  <dc:description/>
  <cp:lastModifiedBy>Al Tariq Sheik</cp:lastModifiedBy>
  <cp:revision>70</cp:revision>
  <dcterms:created xsi:type="dcterms:W3CDTF">2024-07-31T02:01:00Z</dcterms:created>
  <dcterms:modified xsi:type="dcterms:W3CDTF">2024-09-15T15:54:00Z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