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684FD" w14:textId="0F732627" w:rsidR="009F0BD7" w:rsidRDefault="009F0BD7"/>
    <w:sdt>
      <w:sdtPr>
        <w:id w:val="-627085365"/>
        <w:docPartObj>
          <w:docPartGallery w:val="Cover Pages"/>
          <w:docPartUnique/>
        </w:docPartObj>
      </w:sdtPr>
      <w:sdtEndPr>
        <w:rPr>
          <w:b/>
          <w:bCs/>
          <w:color w:val="000000"/>
          <w:sz w:val="36"/>
          <w:szCs w:val="36"/>
        </w:rPr>
      </w:sdtEndPr>
      <w:sdtContent>
        <w:p w14:paraId="55E4DD74" w14:textId="1FE36D87" w:rsidR="00D40EA1" w:rsidRDefault="00D40EA1">
          <w:r>
            <w:rPr>
              <w:noProof/>
            </w:rPr>
            <mc:AlternateContent>
              <mc:Choice Requires="wps">
                <w:drawing>
                  <wp:anchor distT="0" distB="0" distL="114300" distR="114300" simplePos="0" relativeHeight="251658241" behindDoc="1" locked="0" layoutInCell="1" allowOverlap="1" wp14:anchorId="5C10DE76" wp14:editId="217CBC9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FE40F36"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CDAAB2A" w:rsidR="00AA0B35" w:rsidRPr="00732AD8" w:rsidRDefault="00F643DE">
          <w:pPr>
            <w:rPr>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7BE55A92" wp14:editId="5FCC0B0A">
                    <wp:simplePos x="0" y="0"/>
                    <wp:positionH relativeFrom="page">
                      <wp:posOffset>0</wp:posOffset>
                    </wp:positionH>
                    <wp:positionV relativeFrom="page">
                      <wp:posOffset>5160254</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F643DE" w14:paraId="713CFF95" w14:textId="77777777" w:rsidTr="00BF66FD">
                                  <w:tc>
                                    <w:tcPr>
                                      <w:tcW w:w="1276" w:type="dxa"/>
                                    </w:tcPr>
                                    <w:p w14:paraId="7D1703EE" w14:textId="77777777" w:rsidR="00F643DE" w:rsidRPr="00627806" w:rsidRDefault="00F643D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76FECDCC" w14:textId="77777777" w:rsidR="00F643DE" w:rsidRPr="00627806" w:rsidRDefault="00F643D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82A138E" w14:textId="77777777" w:rsidR="00F643DE" w:rsidRPr="00627806" w:rsidRDefault="00F643DE"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F643DE" w:rsidRPr="009834B8" w14:paraId="0F88C526" w14:textId="77777777" w:rsidTr="00BF66FD">
                                  <w:tc>
                                    <w:tcPr>
                                      <w:tcW w:w="1276" w:type="dxa"/>
                                    </w:tcPr>
                                    <w:p w14:paraId="4C25DE88" w14:textId="77777777" w:rsidR="00F643DE" w:rsidRPr="009834B8" w:rsidRDefault="00F643DE"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3D6D45B" w14:textId="77777777" w:rsidR="00F643DE" w:rsidRPr="009834B8" w:rsidRDefault="00F643DE"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39D95CD" w14:textId="77777777" w:rsidR="00F643DE" w:rsidRPr="009834B8" w:rsidRDefault="00F643DE" w:rsidP="00A26653">
                                      <w:pPr>
                                        <w:pStyle w:val="NoSpacing"/>
                                        <w:jc w:val="center"/>
                                        <w:rPr>
                                          <w:color w:val="262626" w:themeColor="text1" w:themeTint="D9"/>
                                          <w:sz w:val="24"/>
                                          <w:szCs w:val="24"/>
                                        </w:rPr>
                                      </w:pPr>
                                    </w:p>
                                  </w:tc>
                                </w:tr>
                                <w:tr w:rsidR="00F643DE" w14:paraId="0A9C1CD6" w14:textId="77777777" w:rsidTr="00BF66FD">
                                  <w:tc>
                                    <w:tcPr>
                                      <w:tcW w:w="1276" w:type="dxa"/>
                                    </w:tcPr>
                                    <w:p w14:paraId="0CFFF6F5" w14:textId="77777777" w:rsidR="00F643DE" w:rsidRDefault="00F643DE" w:rsidP="00627806">
                                      <w:pPr>
                                        <w:pStyle w:val="NoSpacing"/>
                                        <w:rPr>
                                          <w:i/>
                                          <w:iCs/>
                                          <w:color w:val="262626" w:themeColor="text1" w:themeTint="D9"/>
                                          <w:sz w:val="36"/>
                                          <w:szCs w:val="36"/>
                                        </w:rPr>
                                      </w:pPr>
                                    </w:p>
                                  </w:tc>
                                  <w:tc>
                                    <w:tcPr>
                                      <w:tcW w:w="1559" w:type="dxa"/>
                                    </w:tcPr>
                                    <w:p w14:paraId="52B1D8AA" w14:textId="77777777" w:rsidR="00F643DE" w:rsidRDefault="00F643DE" w:rsidP="00627806">
                                      <w:pPr>
                                        <w:pStyle w:val="NoSpacing"/>
                                        <w:rPr>
                                          <w:i/>
                                          <w:iCs/>
                                          <w:color w:val="262626" w:themeColor="text1" w:themeTint="D9"/>
                                          <w:sz w:val="36"/>
                                          <w:szCs w:val="36"/>
                                        </w:rPr>
                                      </w:pPr>
                                    </w:p>
                                  </w:tc>
                                  <w:tc>
                                    <w:tcPr>
                                      <w:tcW w:w="6386" w:type="dxa"/>
                                    </w:tcPr>
                                    <w:p w14:paraId="0BD1CC6D" w14:textId="77777777" w:rsidR="00F643DE" w:rsidRDefault="00F643DE" w:rsidP="00627806">
                                      <w:pPr>
                                        <w:pStyle w:val="NoSpacing"/>
                                        <w:rPr>
                                          <w:i/>
                                          <w:iCs/>
                                          <w:color w:val="262626" w:themeColor="text1" w:themeTint="D9"/>
                                          <w:sz w:val="36"/>
                                          <w:szCs w:val="36"/>
                                        </w:rPr>
                                      </w:pPr>
                                    </w:p>
                                  </w:tc>
                                </w:tr>
                                <w:tr w:rsidR="00F643DE" w14:paraId="377CAD9F" w14:textId="77777777" w:rsidTr="00BF66FD">
                                  <w:tc>
                                    <w:tcPr>
                                      <w:tcW w:w="1276" w:type="dxa"/>
                                    </w:tcPr>
                                    <w:p w14:paraId="220AE9CD" w14:textId="77777777" w:rsidR="00F643DE" w:rsidRDefault="00F643DE" w:rsidP="00627806">
                                      <w:pPr>
                                        <w:pStyle w:val="NoSpacing"/>
                                        <w:rPr>
                                          <w:i/>
                                          <w:iCs/>
                                          <w:color w:val="262626" w:themeColor="text1" w:themeTint="D9"/>
                                          <w:sz w:val="36"/>
                                          <w:szCs w:val="36"/>
                                        </w:rPr>
                                      </w:pPr>
                                    </w:p>
                                  </w:tc>
                                  <w:tc>
                                    <w:tcPr>
                                      <w:tcW w:w="1559" w:type="dxa"/>
                                    </w:tcPr>
                                    <w:p w14:paraId="17B82FD2" w14:textId="77777777" w:rsidR="00F643DE" w:rsidRDefault="00F643DE" w:rsidP="00627806">
                                      <w:pPr>
                                        <w:pStyle w:val="NoSpacing"/>
                                        <w:rPr>
                                          <w:i/>
                                          <w:iCs/>
                                          <w:color w:val="262626" w:themeColor="text1" w:themeTint="D9"/>
                                          <w:sz w:val="36"/>
                                          <w:szCs w:val="36"/>
                                        </w:rPr>
                                      </w:pPr>
                                    </w:p>
                                  </w:tc>
                                  <w:tc>
                                    <w:tcPr>
                                      <w:tcW w:w="6386" w:type="dxa"/>
                                    </w:tcPr>
                                    <w:p w14:paraId="100F56AC" w14:textId="77777777" w:rsidR="00F643DE" w:rsidRDefault="00F643DE" w:rsidP="00627806">
                                      <w:pPr>
                                        <w:pStyle w:val="NoSpacing"/>
                                        <w:rPr>
                                          <w:i/>
                                          <w:iCs/>
                                          <w:color w:val="262626" w:themeColor="text1" w:themeTint="D9"/>
                                          <w:sz w:val="36"/>
                                          <w:szCs w:val="36"/>
                                        </w:rPr>
                                      </w:pPr>
                                    </w:p>
                                  </w:tc>
                                </w:tr>
                              </w:tbl>
                              <w:p w14:paraId="451D7BE3" w14:textId="77777777" w:rsidR="00F643DE" w:rsidRDefault="00F643DE" w:rsidP="00F643DE">
                                <w:pPr>
                                  <w:pStyle w:val="NoSpacing"/>
                                  <w:rPr>
                                    <w:i/>
                                    <w:iCs/>
                                    <w:color w:val="262626" w:themeColor="text1" w:themeTint="D9"/>
                                    <w:sz w:val="36"/>
                                    <w:szCs w:val="36"/>
                                  </w:rPr>
                                </w:pPr>
                              </w:p>
                              <w:p w14:paraId="1726861D" w14:textId="77777777" w:rsidR="00F643DE" w:rsidRDefault="00F643DE" w:rsidP="00F643DE">
                                <w:pPr>
                                  <w:pStyle w:val="NoSpacing"/>
                                  <w:rPr>
                                    <w:i/>
                                    <w:iCs/>
                                    <w:color w:val="262626" w:themeColor="text1" w:themeTint="D9"/>
                                    <w:sz w:val="36"/>
                                    <w:szCs w:val="36"/>
                                  </w:rPr>
                                </w:pPr>
                              </w:p>
                              <w:p w14:paraId="3BF3C76C" w14:textId="77777777" w:rsidR="00F643DE" w:rsidRDefault="00F643DE" w:rsidP="00F643DE">
                                <w:pPr>
                                  <w:pStyle w:val="NoSpacing"/>
                                  <w:rPr>
                                    <w:i/>
                                    <w:iCs/>
                                    <w:color w:val="262626" w:themeColor="text1" w:themeTint="D9"/>
                                    <w:sz w:val="36"/>
                                    <w:szCs w:val="36"/>
                                  </w:rPr>
                                </w:pPr>
                              </w:p>
                              <w:p w14:paraId="12365F9E" w14:textId="77777777" w:rsidR="00F643DE" w:rsidRDefault="00F643DE" w:rsidP="00F643DE">
                                <w:pPr>
                                  <w:pStyle w:val="NoSpacing"/>
                                  <w:rPr>
                                    <w:i/>
                                    <w:iCs/>
                                    <w:color w:val="262626" w:themeColor="text1" w:themeTint="D9"/>
                                    <w:sz w:val="36"/>
                                    <w:szCs w:val="36"/>
                                  </w:rPr>
                                </w:pPr>
                              </w:p>
                              <w:p w14:paraId="4AFEDAA8" w14:textId="77777777" w:rsidR="00F643DE" w:rsidRDefault="00F643DE" w:rsidP="00F643DE">
                                <w:pPr>
                                  <w:pStyle w:val="NoSpacing"/>
                                  <w:rPr>
                                    <w:i/>
                                    <w:iCs/>
                                    <w:color w:val="262626" w:themeColor="text1" w:themeTint="D9"/>
                                    <w:sz w:val="36"/>
                                    <w:szCs w:val="36"/>
                                  </w:rPr>
                                </w:pPr>
                              </w:p>
                              <w:p w14:paraId="2E1749F5" w14:textId="77777777" w:rsidR="00F643DE" w:rsidRDefault="00F643DE" w:rsidP="00F643DE">
                                <w:pPr>
                                  <w:pStyle w:val="NoSpacing"/>
                                  <w:rPr>
                                    <w:i/>
                                    <w:iCs/>
                                    <w:color w:val="262626" w:themeColor="text1" w:themeTint="D9"/>
                                    <w:sz w:val="36"/>
                                    <w:szCs w:val="36"/>
                                  </w:rPr>
                                </w:pPr>
                              </w:p>
                              <w:p w14:paraId="4E7CF732" w14:textId="77777777" w:rsidR="00F643DE" w:rsidRPr="00E06A86" w:rsidRDefault="00F643DE" w:rsidP="00F643DE">
                                <w:pPr>
                                  <w:pStyle w:val="NoSpacing"/>
                                  <w:rPr>
                                    <w:i/>
                                    <w:iCs/>
                                    <w:color w:val="262626" w:themeColor="text1" w:themeTint="D9"/>
                                    <w:sz w:val="36"/>
                                    <w:szCs w:val="36"/>
                                  </w:rPr>
                                </w:pPr>
                              </w:p>
                              <w:p w14:paraId="2B242609" w14:textId="77777777" w:rsidR="00F643DE" w:rsidRPr="001F012A" w:rsidRDefault="00F643DE" w:rsidP="00F643DE">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4D3FE30" w14:textId="77777777" w:rsidR="00F643DE" w:rsidRPr="00E06A86" w:rsidRDefault="00F643DE" w:rsidP="00F643DE">
                                <w:pPr>
                                  <w:pStyle w:val="NoSpacing"/>
                                  <w:rPr>
                                    <w:i/>
                                    <w:iCs/>
                                    <w:color w:val="262626" w:themeColor="text1" w:themeTint="D9"/>
                                    <w:sz w:val="36"/>
                                    <w:szCs w:val="36"/>
                                  </w:rPr>
                                </w:pPr>
                              </w:p>
                              <w:p w14:paraId="73CB45E2" w14:textId="77777777" w:rsidR="00F643DE" w:rsidRDefault="00F643DE" w:rsidP="00F643DE">
                                <w:pPr>
                                  <w:pStyle w:val="NoSpacing"/>
                                  <w:rPr>
                                    <w:rFonts w:ascii="Aparajita" w:hAnsi="Aparajita" w:cs="Aparajita"/>
                                    <w:i/>
                                    <w:iCs/>
                                    <w:color w:val="000000" w:themeColor="text1"/>
                                    <w:sz w:val="44"/>
                                    <w:szCs w:val="44"/>
                                    <w:lang w:val="en-GB"/>
                                  </w:rPr>
                                </w:pPr>
                              </w:p>
                              <w:p w14:paraId="5844F61F" w14:textId="77777777" w:rsidR="00F643DE" w:rsidRPr="00006AC4" w:rsidRDefault="00F643DE" w:rsidP="00F643DE">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8A2E93D" w14:textId="77777777" w:rsidR="00F643DE" w:rsidRDefault="00F643DE" w:rsidP="00F643DE"/>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BE55A92" id="_x0000_t202" coordsize="21600,21600" o:spt="202" path="m,l,21600r21600,l21600,xe">
                    <v:stroke joinstyle="miter"/>
                    <v:path gradientshapeok="t" o:connecttype="rect"/>
                  </v:shapetype>
                  <v:shape id="Text Box 44" o:spid="_x0000_s1026" type="#_x0000_t202" alt="Title: Title and subtitle" style="position:absolute;margin-left:0;margin-top:406.3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F643DE" w14:paraId="713CFF95" w14:textId="77777777" w:rsidTr="00BF66FD">
                            <w:tc>
                              <w:tcPr>
                                <w:tcW w:w="1276" w:type="dxa"/>
                              </w:tcPr>
                              <w:p w14:paraId="7D1703EE" w14:textId="77777777" w:rsidR="00F643DE" w:rsidRPr="00627806" w:rsidRDefault="00F643D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76FECDCC" w14:textId="77777777" w:rsidR="00F643DE" w:rsidRPr="00627806" w:rsidRDefault="00F643DE"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82A138E" w14:textId="77777777" w:rsidR="00F643DE" w:rsidRPr="00627806" w:rsidRDefault="00F643DE"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F643DE" w:rsidRPr="009834B8" w14:paraId="0F88C526" w14:textId="77777777" w:rsidTr="00BF66FD">
                            <w:tc>
                              <w:tcPr>
                                <w:tcW w:w="1276" w:type="dxa"/>
                              </w:tcPr>
                              <w:p w14:paraId="4C25DE88" w14:textId="77777777" w:rsidR="00F643DE" w:rsidRPr="009834B8" w:rsidRDefault="00F643DE"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3D6D45B" w14:textId="77777777" w:rsidR="00F643DE" w:rsidRPr="009834B8" w:rsidRDefault="00F643DE"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39D95CD" w14:textId="77777777" w:rsidR="00F643DE" w:rsidRPr="009834B8" w:rsidRDefault="00F643DE" w:rsidP="00A26653">
                                <w:pPr>
                                  <w:pStyle w:val="NoSpacing"/>
                                  <w:jc w:val="center"/>
                                  <w:rPr>
                                    <w:color w:val="262626" w:themeColor="text1" w:themeTint="D9"/>
                                    <w:sz w:val="24"/>
                                    <w:szCs w:val="24"/>
                                  </w:rPr>
                                </w:pPr>
                              </w:p>
                            </w:tc>
                          </w:tr>
                          <w:tr w:rsidR="00F643DE" w14:paraId="0A9C1CD6" w14:textId="77777777" w:rsidTr="00BF66FD">
                            <w:tc>
                              <w:tcPr>
                                <w:tcW w:w="1276" w:type="dxa"/>
                              </w:tcPr>
                              <w:p w14:paraId="0CFFF6F5" w14:textId="77777777" w:rsidR="00F643DE" w:rsidRDefault="00F643DE" w:rsidP="00627806">
                                <w:pPr>
                                  <w:pStyle w:val="NoSpacing"/>
                                  <w:rPr>
                                    <w:i/>
                                    <w:iCs/>
                                    <w:color w:val="262626" w:themeColor="text1" w:themeTint="D9"/>
                                    <w:sz w:val="36"/>
                                    <w:szCs w:val="36"/>
                                  </w:rPr>
                                </w:pPr>
                              </w:p>
                            </w:tc>
                            <w:tc>
                              <w:tcPr>
                                <w:tcW w:w="1559" w:type="dxa"/>
                              </w:tcPr>
                              <w:p w14:paraId="52B1D8AA" w14:textId="77777777" w:rsidR="00F643DE" w:rsidRDefault="00F643DE" w:rsidP="00627806">
                                <w:pPr>
                                  <w:pStyle w:val="NoSpacing"/>
                                  <w:rPr>
                                    <w:i/>
                                    <w:iCs/>
                                    <w:color w:val="262626" w:themeColor="text1" w:themeTint="D9"/>
                                    <w:sz w:val="36"/>
                                    <w:szCs w:val="36"/>
                                  </w:rPr>
                                </w:pPr>
                              </w:p>
                            </w:tc>
                            <w:tc>
                              <w:tcPr>
                                <w:tcW w:w="6386" w:type="dxa"/>
                              </w:tcPr>
                              <w:p w14:paraId="0BD1CC6D" w14:textId="77777777" w:rsidR="00F643DE" w:rsidRDefault="00F643DE" w:rsidP="00627806">
                                <w:pPr>
                                  <w:pStyle w:val="NoSpacing"/>
                                  <w:rPr>
                                    <w:i/>
                                    <w:iCs/>
                                    <w:color w:val="262626" w:themeColor="text1" w:themeTint="D9"/>
                                    <w:sz w:val="36"/>
                                    <w:szCs w:val="36"/>
                                  </w:rPr>
                                </w:pPr>
                              </w:p>
                            </w:tc>
                          </w:tr>
                          <w:tr w:rsidR="00F643DE" w14:paraId="377CAD9F" w14:textId="77777777" w:rsidTr="00BF66FD">
                            <w:tc>
                              <w:tcPr>
                                <w:tcW w:w="1276" w:type="dxa"/>
                              </w:tcPr>
                              <w:p w14:paraId="220AE9CD" w14:textId="77777777" w:rsidR="00F643DE" w:rsidRDefault="00F643DE" w:rsidP="00627806">
                                <w:pPr>
                                  <w:pStyle w:val="NoSpacing"/>
                                  <w:rPr>
                                    <w:i/>
                                    <w:iCs/>
                                    <w:color w:val="262626" w:themeColor="text1" w:themeTint="D9"/>
                                    <w:sz w:val="36"/>
                                    <w:szCs w:val="36"/>
                                  </w:rPr>
                                </w:pPr>
                              </w:p>
                            </w:tc>
                            <w:tc>
                              <w:tcPr>
                                <w:tcW w:w="1559" w:type="dxa"/>
                              </w:tcPr>
                              <w:p w14:paraId="17B82FD2" w14:textId="77777777" w:rsidR="00F643DE" w:rsidRDefault="00F643DE" w:rsidP="00627806">
                                <w:pPr>
                                  <w:pStyle w:val="NoSpacing"/>
                                  <w:rPr>
                                    <w:i/>
                                    <w:iCs/>
                                    <w:color w:val="262626" w:themeColor="text1" w:themeTint="D9"/>
                                    <w:sz w:val="36"/>
                                    <w:szCs w:val="36"/>
                                  </w:rPr>
                                </w:pPr>
                              </w:p>
                            </w:tc>
                            <w:tc>
                              <w:tcPr>
                                <w:tcW w:w="6386" w:type="dxa"/>
                              </w:tcPr>
                              <w:p w14:paraId="100F56AC" w14:textId="77777777" w:rsidR="00F643DE" w:rsidRDefault="00F643DE" w:rsidP="00627806">
                                <w:pPr>
                                  <w:pStyle w:val="NoSpacing"/>
                                  <w:rPr>
                                    <w:i/>
                                    <w:iCs/>
                                    <w:color w:val="262626" w:themeColor="text1" w:themeTint="D9"/>
                                    <w:sz w:val="36"/>
                                    <w:szCs w:val="36"/>
                                  </w:rPr>
                                </w:pPr>
                              </w:p>
                            </w:tc>
                          </w:tr>
                        </w:tbl>
                        <w:p w14:paraId="451D7BE3" w14:textId="77777777" w:rsidR="00F643DE" w:rsidRDefault="00F643DE" w:rsidP="00F643DE">
                          <w:pPr>
                            <w:pStyle w:val="NoSpacing"/>
                            <w:rPr>
                              <w:i/>
                              <w:iCs/>
                              <w:color w:val="262626" w:themeColor="text1" w:themeTint="D9"/>
                              <w:sz w:val="36"/>
                              <w:szCs w:val="36"/>
                            </w:rPr>
                          </w:pPr>
                        </w:p>
                        <w:p w14:paraId="1726861D" w14:textId="77777777" w:rsidR="00F643DE" w:rsidRDefault="00F643DE" w:rsidP="00F643DE">
                          <w:pPr>
                            <w:pStyle w:val="NoSpacing"/>
                            <w:rPr>
                              <w:i/>
                              <w:iCs/>
                              <w:color w:val="262626" w:themeColor="text1" w:themeTint="D9"/>
                              <w:sz w:val="36"/>
                              <w:szCs w:val="36"/>
                            </w:rPr>
                          </w:pPr>
                        </w:p>
                        <w:p w14:paraId="3BF3C76C" w14:textId="77777777" w:rsidR="00F643DE" w:rsidRDefault="00F643DE" w:rsidP="00F643DE">
                          <w:pPr>
                            <w:pStyle w:val="NoSpacing"/>
                            <w:rPr>
                              <w:i/>
                              <w:iCs/>
                              <w:color w:val="262626" w:themeColor="text1" w:themeTint="D9"/>
                              <w:sz w:val="36"/>
                              <w:szCs w:val="36"/>
                            </w:rPr>
                          </w:pPr>
                        </w:p>
                        <w:p w14:paraId="12365F9E" w14:textId="77777777" w:rsidR="00F643DE" w:rsidRDefault="00F643DE" w:rsidP="00F643DE">
                          <w:pPr>
                            <w:pStyle w:val="NoSpacing"/>
                            <w:rPr>
                              <w:i/>
                              <w:iCs/>
                              <w:color w:val="262626" w:themeColor="text1" w:themeTint="D9"/>
                              <w:sz w:val="36"/>
                              <w:szCs w:val="36"/>
                            </w:rPr>
                          </w:pPr>
                        </w:p>
                        <w:p w14:paraId="4AFEDAA8" w14:textId="77777777" w:rsidR="00F643DE" w:rsidRDefault="00F643DE" w:rsidP="00F643DE">
                          <w:pPr>
                            <w:pStyle w:val="NoSpacing"/>
                            <w:rPr>
                              <w:i/>
                              <w:iCs/>
                              <w:color w:val="262626" w:themeColor="text1" w:themeTint="D9"/>
                              <w:sz w:val="36"/>
                              <w:szCs w:val="36"/>
                            </w:rPr>
                          </w:pPr>
                        </w:p>
                        <w:p w14:paraId="2E1749F5" w14:textId="77777777" w:rsidR="00F643DE" w:rsidRDefault="00F643DE" w:rsidP="00F643DE">
                          <w:pPr>
                            <w:pStyle w:val="NoSpacing"/>
                            <w:rPr>
                              <w:i/>
                              <w:iCs/>
                              <w:color w:val="262626" w:themeColor="text1" w:themeTint="D9"/>
                              <w:sz w:val="36"/>
                              <w:szCs w:val="36"/>
                            </w:rPr>
                          </w:pPr>
                        </w:p>
                        <w:p w14:paraId="4E7CF732" w14:textId="77777777" w:rsidR="00F643DE" w:rsidRPr="00E06A86" w:rsidRDefault="00F643DE" w:rsidP="00F643DE">
                          <w:pPr>
                            <w:pStyle w:val="NoSpacing"/>
                            <w:rPr>
                              <w:i/>
                              <w:iCs/>
                              <w:color w:val="262626" w:themeColor="text1" w:themeTint="D9"/>
                              <w:sz w:val="36"/>
                              <w:szCs w:val="36"/>
                            </w:rPr>
                          </w:pPr>
                        </w:p>
                        <w:p w14:paraId="2B242609" w14:textId="77777777" w:rsidR="00F643DE" w:rsidRPr="001F012A" w:rsidRDefault="00F643DE" w:rsidP="00F643DE">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4D3FE30" w14:textId="77777777" w:rsidR="00F643DE" w:rsidRPr="00E06A86" w:rsidRDefault="00F643DE" w:rsidP="00F643DE">
                          <w:pPr>
                            <w:pStyle w:val="NoSpacing"/>
                            <w:rPr>
                              <w:i/>
                              <w:iCs/>
                              <w:color w:val="262626" w:themeColor="text1" w:themeTint="D9"/>
                              <w:sz w:val="36"/>
                              <w:szCs w:val="36"/>
                            </w:rPr>
                          </w:pPr>
                        </w:p>
                        <w:p w14:paraId="73CB45E2" w14:textId="77777777" w:rsidR="00F643DE" w:rsidRDefault="00F643DE" w:rsidP="00F643DE">
                          <w:pPr>
                            <w:pStyle w:val="NoSpacing"/>
                            <w:rPr>
                              <w:rFonts w:ascii="Aparajita" w:hAnsi="Aparajita" w:cs="Aparajita"/>
                              <w:i/>
                              <w:iCs/>
                              <w:color w:val="000000" w:themeColor="text1"/>
                              <w:sz w:val="44"/>
                              <w:szCs w:val="44"/>
                              <w:lang w:val="en-GB"/>
                            </w:rPr>
                          </w:pPr>
                        </w:p>
                        <w:p w14:paraId="5844F61F" w14:textId="77777777" w:rsidR="00F643DE" w:rsidRPr="00006AC4" w:rsidRDefault="00F643DE" w:rsidP="00F643DE">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68A2E93D" w14:textId="77777777" w:rsidR="00F643DE" w:rsidRDefault="00F643DE" w:rsidP="00F643DE"/>
                      </w:txbxContent>
                    </v:textbox>
                    <w10:wrap anchorx="page" anchory="page"/>
                  </v:shape>
                </w:pict>
              </mc:Fallback>
            </mc:AlternateContent>
          </w:r>
          <w:r w:rsidR="00AA0B35">
            <w:rPr>
              <w:noProof/>
            </w:rPr>
            <mc:AlternateContent>
              <mc:Choice Requires="wps">
                <w:drawing>
                  <wp:anchor distT="0" distB="0" distL="114300" distR="114300" simplePos="0" relativeHeight="251658240" behindDoc="0" locked="0" layoutInCell="1" allowOverlap="1" wp14:anchorId="5D59FE80" wp14:editId="6C259D37">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BC6238B" w:rsidR="00D40EA1" w:rsidRPr="005A6E7F" w:rsidRDefault="00C22E78" w:rsidP="00431259">
                                    <w:pPr>
                                      <w:pStyle w:val="NoSpacing"/>
                                      <w:spacing w:after="900" w:line="360" w:lineRule="auto"/>
                                      <w:rPr>
                                        <w:rFonts w:asciiTheme="majorHAnsi" w:hAnsiTheme="majorHAnsi"/>
                                        <w:iCs/>
                                        <w:caps/>
                                        <w:color w:val="262626" w:themeColor="text1" w:themeTint="D9"/>
                                        <w:sz w:val="56"/>
                                        <w:szCs w:val="56"/>
                                        <w:highlight w:val="yellow"/>
                                      </w:rPr>
                                    </w:pPr>
                                    <w:r w:rsidRPr="00C22E78">
                                      <w:rPr>
                                        <w:rFonts w:asciiTheme="majorHAnsi" w:hAnsiTheme="majorHAnsi"/>
                                        <w:iCs/>
                                        <w:caps/>
                                        <w:color w:val="262626" w:themeColor="text1" w:themeTint="D9"/>
                                        <w:sz w:val="56"/>
                                        <w:szCs w:val="56"/>
                                      </w:rPr>
                                      <w:t>Standard Operating Procedure</w:t>
                                    </w:r>
                                    <w:r w:rsidR="00627996">
                                      <w:rPr>
                                        <w:rFonts w:asciiTheme="majorHAnsi" w:hAnsiTheme="majorHAnsi"/>
                                        <w:iCs/>
                                        <w:caps/>
                                        <w:color w:val="262626" w:themeColor="text1" w:themeTint="D9"/>
                                        <w:sz w:val="56"/>
                                        <w:szCs w:val="56"/>
                                      </w:rPr>
                                      <w:t xml:space="preserve"> -</w:t>
                                    </w:r>
                                    <w:r w:rsidRPr="00C22E78">
                                      <w:rPr>
                                        <w:rFonts w:asciiTheme="majorHAnsi" w:hAnsiTheme="majorHAnsi"/>
                                        <w:iCs/>
                                        <w:caps/>
                                        <w:color w:val="262626" w:themeColor="text1" w:themeTint="D9"/>
                                        <w:sz w:val="56"/>
                                        <w:szCs w:val="56"/>
                                      </w:rPr>
                                      <w:t xml:space="preserve">   CREATION OF PERSONAL IDENTIFICATION NUMBER</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7F33FAB" w:rsidR="00D40EA1" w:rsidRPr="00627996" w:rsidRDefault="00125DCF">
                                    <w:pPr>
                                      <w:pStyle w:val="NoSpacing"/>
                                      <w:rPr>
                                        <w:i/>
                                        <w:iCs/>
                                        <w:color w:val="262626" w:themeColor="text1" w:themeTint="D9"/>
                                        <w:sz w:val="36"/>
                                        <w:szCs w:val="36"/>
                                      </w:rPr>
                                    </w:pPr>
                                    <w:r w:rsidRPr="00125DCF">
                                      <w:rPr>
                                        <w:iCs/>
                                        <w:color w:val="000000"/>
                                        <w:sz w:val="36"/>
                                        <w:szCs w:val="36"/>
                                      </w:rPr>
                                      <w:t>AU.</w:t>
                                    </w:r>
                                    <w:proofErr w:type="gramStart"/>
                                    <w:r w:rsidRPr="00125DCF">
                                      <w:rPr>
                                        <w:iCs/>
                                        <w:color w:val="000000"/>
                                        <w:sz w:val="36"/>
                                        <w:szCs w:val="36"/>
                                      </w:rPr>
                                      <w:t>1.E</w:t>
                                    </w:r>
                                    <w:proofErr w:type="gramEnd"/>
                                    <w:r w:rsidRPr="00125DCF">
                                      <w:rPr>
                                        <w:iCs/>
                                        <w:color w:val="000000"/>
                                        <w:sz w:val="36"/>
                                        <w:szCs w:val="36"/>
                                      </w:rPr>
                                      <w:t xml:space="preserve">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BC6238B" w:rsidR="00D40EA1" w:rsidRPr="005A6E7F" w:rsidRDefault="00C22E78" w:rsidP="00431259">
                              <w:pPr>
                                <w:pStyle w:val="NoSpacing"/>
                                <w:spacing w:after="900" w:line="360" w:lineRule="auto"/>
                                <w:rPr>
                                  <w:rFonts w:asciiTheme="majorHAnsi" w:hAnsiTheme="majorHAnsi"/>
                                  <w:iCs/>
                                  <w:caps/>
                                  <w:color w:val="262626" w:themeColor="text1" w:themeTint="D9"/>
                                  <w:sz w:val="56"/>
                                  <w:szCs w:val="56"/>
                                  <w:highlight w:val="yellow"/>
                                </w:rPr>
                              </w:pPr>
                              <w:r w:rsidRPr="00C22E78">
                                <w:rPr>
                                  <w:rFonts w:asciiTheme="majorHAnsi" w:hAnsiTheme="majorHAnsi"/>
                                  <w:iCs/>
                                  <w:caps/>
                                  <w:color w:val="262626" w:themeColor="text1" w:themeTint="D9"/>
                                  <w:sz w:val="56"/>
                                  <w:szCs w:val="56"/>
                                </w:rPr>
                                <w:t>Standard Operating Procedure</w:t>
                              </w:r>
                              <w:r w:rsidR="00627996">
                                <w:rPr>
                                  <w:rFonts w:asciiTheme="majorHAnsi" w:hAnsiTheme="majorHAnsi"/>
                                  <w:iCs/>
                                  <w:caps/>
                                  <w:color w:val="262626" w:themeColor="text1" w:themeTint="D9"/>
                                  <w:sz w:val="56"/>
                                  <w:szCs w:val="56"/>
                                </w:rPr>
                                <w:t xml:space="preserve"> -</w:t>
                              </w:r>
                              <w:r w:rsidRPr="00C22E78">
                                <w:rPr>
                                  <w:rFonts w:asciiTheme="majorHAnsi" w:hAnsiTheme="majorHAnsi"/>
                                  <w:iCs/>
                                  <w:caps/>
                                  <w:color w:val="262626" w:themeColor="text1" w:themeTint="D9"/>
                                  <w:sz w:val="56"/>
                                  <w:szCs w:val="56"/>
                                </w:rPr>
                                <w:t xml:space="preserve">   CREATION OF PERSONAL IDENTIFICATION NUMBER</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7F33FAB" w:rsidR="00D40EA1" w:rsidRPr="00627996" w:rsidRDefault="00125DCF">
                              <w:pPr>
                                <w:pStyle w:val="NoSpacing"/>
                                <w:rPr>
                                  <w:i/>
                                  <w:iCs/>
                                  <w:color w:val="262626" w:themeColor="text1" w:themeTint="D9"/>
                                  <w:sz w:val="36"/>
                                  <w:szCs w:val="36"/>
                                </w:rPr>
                              </w:pPr>
                              <w:r w:rsidRPr="00125DCF">
                                <w:rPr>
                                  <w:iCs/>
                                  <w:color w:val="000000"/>
                                  <w:sz w:val="36"/>
                                  <w:szCs w:val="36"/>
                                </w:rPr>
                                <w:t>AU.</w:t>
                              </w:r>
                              <w:proofErr w:type="gramStart"/>
                              <w:r w:rsidRPr="00125DCF">
                                <w:rPr>
                                  <w:iCs/>
                                  <w:color w:val="000000"/>
                                  <w:sz w:val="36"/>
                                  <w:szCs w:val="36"/>
                                </w:rPr>
                                <w:t>1.E</w:t>
                              </w:r>
                              <w:proofErr w:type="gramEnd"/>
                              <w:r w:rsidRPr="00125DCF">
                                <w:rPr>
                                  <w:iCs/>
                                  <w:color w:val="000000"/>
                                  <w:sz w:val="36"/>
                                  <w:szCs w:val="36"/>
                                </w:rPr>
                                <w:t xml:space="preserve"> -  WITH RATIONALISATION</w:t>
                              </w:r>
                            </w:p>
                          </w:sdtContent>
                        </w:sdt>
                      </w:txbxContent>
                    </v:textbox>
                    <w10:wrap anchorx="page" anchory="page"/>
                  </v:shape>
                </w:pict>
              </mc:Fallback>
            </mc:AlternateContent>
          </w:r>
          <w:r w:rsidR="00D40EA1">
            <w:rPr>
              <w:b/>
              <w:bCs/>
              <w:color w:val="000000"/>
              <w:sz w:val="36"/>
              <w:szCs w:val="36"/>
            </w:rPr>
            <w:br w:type="page"/>
          </w:r>
        </w:p>
        <w:p w14:paraId="0ED4E927" w14:textId="77777777" w:rsidR="0048790D" w:rsidRPr="00DF5E92" w:rsidRDefault="0048790D" w:rsidP="0048790D">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19012AF4" w14:textId="77777777" w:rsidR="0048790D" w:rsidRPr="00B41FD2" w:rsidRDefault="0048790D" w:rsidP="0048790D">
          <w:pPr>
            <w:rPr>
              <w:rFonts w:asciiTheme="minorHAnsi" w:hAnsiTheme="minorHAnsi"/>
              <w:b/>
              <w:bCs/>
            </w:rPr>
          </w:pPr>
        </w:p>
        <w:p w14:paraId="5CD98571" w14:textId="77777777" w:rsidR="0048790D" w:rsidRPr="00B41FD2" w:rsidRDefault="0048790D" w:rsidP="0048790D">
          <w:pPr>
            <w:rPr>
              <w:rFonts w:asciiTheme="minorHAnsi" w:hAnsiTheme="minorHAnsi"/>
              <w:b/>
              <w:bCs/>
            </w:rPr>
          </w:pPr>
          <w:r w:rsidRPr="00B41FD2">
            <w:rPr>
              <w:rFonts w:asciiTheme="minorHAnsi" w:hAnsiTheme="minorHAnsi"/>
              <w:b/>
              <w:bCs/>
            </w:rPr>
            <w:t>Guidelines for Maintaining the SOP Version Control Table:</w:t>
          </w:r>
        </w:p>
        <w:p w14:paraId="1FE11FBD" w14:textId="77777777" w:rsidR="0048790D" w:rsidRPr="00B41FD2" w:rsidRDefault="0048790D" w:rsidP="0048790D">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1A8B476A" w14:textId="77777777" w:rsidR="0048790D" w:rsidRPr="00B41FD2" w:rsidRDefault="0048790D" w:rsidP="0048790D">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6C3F785C" w14:textId="77777777" w:rsidR="0048790D" w:rsidRPr="00B41FD2" w:rsidRDefault="0048790D" w:rsidP="0048790D">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24480D65" w14:textId="74511D77" w:rsidR="004B0A1D"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6257011" w:history="1">
                <w:r w:rsidR="004B0A1D" w:rsidRPr="002F094C">
                  <w:rPr>
                    <w:rStyle w:val="Hyperlink"/>
                    <w:noProof/>
                  </w:rPr>
                  <w:t>1. Purpose</w:t>
                </w:r>
                <w:r w:rsidR="004B0A1D">
                  <w:rPr>
                    <w:noProof/>
                    <w:webHidden/>
                  </w:rPr>
                  <w:tab/>
                </w:r>
                <w:r w:rsidR="004B0A1D">
                  <w:rPr>
                    <w:noProof/>
                    <w:webHidden/>
                  </w:rPr>
                  <w:fldChar w:fldCharType="begin"/>
                </w:r>
                <w:r w:rsidR="004B0A1D">
                  <w:rPr>
                    <w:noProof/>
                    <w:webHidden/>
                  </w:rPr>
                  <w:instrText xml:space="preserve"> PAGEREF _Toc176257011 \h </w:instrText>
                </w:r>
                <w:r w:rsidR="004B0A1D">
                  <w:rPr>
                    <w:noProof/>
                    <w:webHidden/>
                  </w:rPr>
                </w:r>
                <w:r w:rsidR="004B0A1D">
                  <w:rPr>
                    <w:noProof/>
                    <w:webHidden/>
                  </w:rPr>
                  <w:fldChar w:fldCharType="separate"/>
                </w:r>
                <w:r w:rsidR="004B0A1D">
                  <w:rPr>
                    <w:noProof/>
                    <w:webHidden/>
                  </w:rPr>
                  <w:t>3</w:t>
                </w:r>
                <w:r w:rsidR="004B0A1D">
                  <w:rPr>
                    <w:noProof/>
                    <w:webHidden/>
                  </w:rPr>
                  <w:fldChar w:fldCharType="end"/>
                </w:r>
              </w:hyperlink>
            </w:p>
            <w:p w14:paraId="7B3694B5" w14:textId="26207568" w:rsidR="004B0A1D" w:rsidRDefault="00FA006E">
              <w:pPr>
                <w:pStyle w:val="TOC1"/>
                <w:tabs>
                  <w:tab w:val="right" w:leader="dot" w:pos="9016"/>
                </w:tabs>
                <w:rPr>
                  <w:rFonts w:eastAsiaTheme="minorEastAsia"/>
                  <w:b w:val="0"/>
                  <w:bCs w:val="0"/>
                  <w:caps w:val="0"/>
                  <w:noProof/>
                  <w:sz w:val="24"/>
                  <w:szCs w:val="24"/>
                  <w:lang w:eastAsia="en-GB"/>
                </w:rPr>
              </w:pPr>
              <w:hyperlink w:anchor="_Toc176257012" w:history="1">
                <w:r w:rsidR="004B0A1D" w:rsidRPr="002F094C">
                  <w:rPr>
                    <w:rStyle w:val="Hyperlink"/>
                    <w:noProof/>
                  </w:rPr>
                  <w:t>2. Definitions and Abbreviations</w:t>
                </w:r>
                <w:r w:rsidR="004B0A1D">
                  <w:rPr>
                    <w:noProof/>
                    <w:webHidden/>
                  </w:rPr>
                  <w:tab/>
                </w:r>
                <w:r w:rsidR="004B0A1D">
                  <w:rPr>
                    <w:noProof/>
                    <w:webHidden/>
                  </w:rPr>
                  <w:fldChar w:fldCharType="begin"/>
                </w:r>
                <w:r w:rsidR="004B0A1D">
                  <w:rPr>
                    <w:noProof/>
                    <w:webHidden/>
                  </w:rPr>
                  <w:instrText xml:space="preserve"> PAGEREF _Toc176257012 \h </w:instrText>
                </w:r>
                <w:r w:rsidR="004B0A1D">
                  <w:rPr>
                    <w:noProof/>
                    <w:webHidden/>
                  </w:rPr>
                </w:r>
                <w:r w:rsidR="004B0A1D">
                  <w:rPr>
                    <w:noProof/>
                    <w:webHidden/>
                  </w:rPr>
                  <w:fldChar w:fldCharType="separate"/>
                </w:r>
                <w:r w:rsidR="004B0A1D">
                  <w:rPr>
                    <w:noProof/>
                    <w:webHidden/>
                  </w:rPr>
                  <w:t>3</w:t>
                </w:r>
                <w:r w:rsidR="004B0A1D">
                  <w:rPr>
                    <w:noProof/>
                    <w:webHidden/>
                  </w:rPr>
                  <w:fldChar w:fldCharType="end"/>
                </w:r>
              </w:hyperlink>
            </w:p>
            <w:p w14:paraId="77F3ECB8" w14:textId="6E5D299A" w:rsidR="004B0A1D" w:rsidRDefault="00FA006E">
              <w:pPr>
                <w:pStyle w:val="TOC1"/>
                <w:tabs>
                  <w:tab w:val="right" w:leader="dot" w:pos="9016"/>
                </w:tabs>
                <w:rPr>
                  <w:rFonts w:eastAsiaTheme="minorEastAsia"/>
                  <w:b w:val="0"/>
                  <w:bCs w:val="0"/>
                  <w:caps w:val="0"/>
                  <w:noProof/>
                  <w:sz w:val="24"/>
                  <w:szCs w:val="24"/>
                  <w:lang w:eastAsia="en-GB"/>
                </w:rPr>
              </w:pPr>
              <w:hyperlink w:anchor="_Toc176257013" w:history="1">
                <w:r w:rsidR="004B0A1D" w:rsidRPr="002F094C">
                  <w:rPr>
                    <w:rStyle w:val="Hyperlink"/>
                    <w:noProof/>
                  </w:rPr>
                  <w:t>3 Application</w:t>
                </w:r>
                <w:r w:rsidR="004B0A1D">
                  <w:rPr>
                    <w:noProof/>
                    <w:webHidden/>
                  </w:rPr>
                  <w:tab/>
                </w:r>
                <w:r w:rsidR="004B0A1D">
                  <w:rPr>
                    <w:noProof/>
                    <w:webHidden/>
                  </w:rPr>
                  <w:fldChar w:fldCharType="begin"/>
                </w:r>
                <w:r w:rsidR="004B0A1D">
                  <w:rPr>
                    <w:noProof/>
                    <w:webHidden/>
                  </w:rPr>
                  <w:instrText xml:space="preserve"> PAGEREF _Toc176257013 \h </w:instrText>
                </w:r>
                <w:r w:rsidR="004B0A1D">
                  <w:rPr>
                    <w:noProof/>
                    <w:webHidden/>
                  </w:rPr>
                </w:r>
                <w:r w:rsidR="004B0A1D">
                  <w:rPr>
                    <w:noProof/>
                    <w:webHidden/>
                  </w:rPr>
                  <w:fldChar w:fldCharType="separate"/>
                </w:r>
                <w:r w:rsidR="004B0A1D">
                  <w:rPr>
                    <w:noProof/>
                    <w:webHidden/>
                  </w:rPr>
                  <w:t>3</w:t>
                </w:r>
                <w:r w:rsidR="004B0A1D">
                  <w:rPr>
                    <w:noProof/>
                    <w:webHidden/>
                  </w:rPr>
                  <w:fldChar w:fldCharType="end"/>
                </w:r>
              </w:hyperlink>
            </w:p>
            <w:p w14:paraId="63CD508B" w14:textId="318FBD32" w:rsidR="004B0A1D" w:rsidRDefault="00FA006E">
              <w:pPr>
                <w:pStyle w:val="TOC2"/>
                <w:tabs>
                  <w:tab w:val="right" w:leader="dot" w:pos="9016"/>
                </w:tabs>
                <w:rPr>
                  <w:rFonts w:eastAsiaTheme="minorEastAsia"/>
                  <w:smallCaps w:val="0"/>
                  <w:noProof/>
                  <w:sz w:val="24"/>
                  <w:szCs w:val="24"/>
                  <w:lang w:eastAsia="en-GB"/>
                </w:rPr>
              </w:pPr>
              <w:hyperlink w:anchor="_Toc176257014" w:history="1">
                <w:r w:rsidR="004B0A1D" w:rsidRPr="002F094C">
                  <w:rPr>
                    <w:rStyle w:val="Hyperlink"/>
                    <w:noProof/>
                  </w:rPr>
                  <w:t>3.1 Ownership and Stakeholders</w:t>
                </w:r>
                <w:r w:rsidR="004B0A1D">
                  <w:rPr>
                    <w:noProof/>
                    <w:webHidden/>
                  </w:rPr>
                  <w:tab/>
                </w:r>
                <w:r w:rsidR="004B0A1D">
                  <w:rPr>
                    <w:noProof/>
                    <w:webHidden/>
                  </w:rPr>
                  <w:fldChar w:fldCharType="begin"/>
                </w:r>
                <w:r w:rsidR="004B0A1D">
                  <w:rPr>
                    <w:noProof/>
                    <w:webHidden/>
                  </w:rPr>
                  <w:instrText xml:space="preserve"> PAGEREF _Toc176257014 \h </w:instrText>
                </w:r>
                <w:r w:rsidR="004B0A1D">
                  <w:rPr>
                    <w:noProof/>
                    <w:webHidden/>
                  </w:rPr>
                </w:r>
                <w:r w:rsidR="004B0A1D">
                  <w:rPr>
                    <w:noProof/>
                    <w:webHidden/>
                  </w:rPr>
                  <w:fldChar w:fldCharType="separate"/>
                </w:r>
                <w:r w:rsidR="004B0A1D">
                  <w:rPr>
                    <w:noProof/>
                    <w:webHidden/>
                  </w:rPr>
                  <w:t>3</w:t>
                </w:r>
                <w:r w:rsidR="004B0A1D">
                  <w:rPr>
                    <w:noProof/>
                    <w:webHidden/>
                  </w:rPr>
                  <w:fldChar w:fldCharType="end"/>
                </w:r>
              </w:hyperlink>
            </w:p>
            <w:p w14:paraId="5697CE85" w14:textId="1AFB8809" w:rsidR="004B0A1D" w:rsidRDefault="00FA006E">
              <w:pPr>
                <w:pStyle w:val="TOC3"/>
                <w:tabs>
                  <w:tab w:val="right" w:leader="dot" w:pos="9016"/>
                </w:tabs>
                <w:rPr>
                  <w:rFonts w:eastAsiaTheme="minorEastAsia"/>
                  <w:i w:val="0"/>
                  <w:iCs w:val="0"/>
                  <w:noProof/>
                  <w:sz w:val="24"/>
                  <w:szCs w:val="24"/>
                  <w:lang w:eastAsia="en-GB"/>
                </w:rPr>
              </w:pPr>
              <w:hyperlink w:anchor="_Toc176257015" w:history="1">
                <w:r w:rsidR="004B0A1D" w:rsidRPr="002F094C">
                  <w:rPr>
                    <w:rStyle w:val="Hyperlink"/>
                    <w:noProof/>
                  </w:rPr>
                  <w:t>3.1.1 Digital Identity Service Providers (DISPs)</w:t>
                </w:r>
                <w:r w:rsidR="004B0A1D">
                  <w:rPr>
                    <w:noProof/>
                    <w:webHidden/>
                  </w:rPr>
                  <w:tab/>
                </w:r>
                <w:r w:rsidR="004B0A1D">
                  <w:rPr>
                    <w:noProof/>
                    <w:webHidden/>
                  </w:rPr>
                  <w:fldChar w:fldCharType="begin"/>
                </w:r>
                <w:r w:rsidR="004B0A1D">
                  <w:rPr>
                    <w:noProof/>
                    <w:webHidden/>
                  </w:rPr>
                  <w:instrText xml:space="preserve"> PAGEREF _Toc176257015 \h </w:instrText>
                </w:r>
                <w:r w:rsidR="004B0A1D">
                  <w:rPr>
                    <w:noProof/>
                    <w:webHidden/>
                  </w:rPr>
                </w:r>
                <w:r w:rsidR="004B0A1D">
                  <w:rPr>
                    <w:noProof/>
                    <w:webHidden/>
                  </w:rPr>
                  <w:fldChar w:fldCharType="separate"/>
                </w:r>
                <w:r w:rsidR="004B0A1D">
                  <w:rPr>
                    <w:noProof/>
                    <w:webHidden/>
                  </w:rPr>
                  <w:t>3</w:t>
                </w:r>
                <w:r w:rsidR="004B0A1D">
                  <w:rPr>
                    <w:noProof/>
                    <w:webHidden/>
                  </w:rPr>
                  <w:fldChar w:fldCharType="end"/>
                </w:r>
              </w:hyperlink>
            </w:p>
            <w:p w14:paraId="18DA9EFB" w14:textId="74D866DB" w:rsidR="004B0A1D" w:rsidRDefault="00FA006E">
              <w:pPr>
                <w:pStyle w:val="TOC3"/>
                <w:tabs>
                  <w:tab w:val="right" w:leader="dot" w:pos="9016"/>
                </w:tabs>
                <w:rPr>
                  <w:rFonts w:eastAsiaTheme="minorEastAsia"/>
                  <w:i w:val="0"/>
                  <w:iCs w:val="0"/>
                  <w:noProof/>
                  <w:sz w:val="24"/>
                  <w:szCs w:val="24"/>
                  <w:lang w:eastAsia="en-GB"/>
                </w:rPr>
              </w:pPr>
              <w:hyperlink w:anchor="_Toc176257016" w:history="1">
                <w:r w:rsidR="004B0A1D" w:rsidRPr="002F094C">
                  <w:rPr>
                    <w:rStyle w:val="Hyperlink"/>
                    <w:noProof/>
                  </w:rPr>
                  <w:t>3.1.2 IT and Security Teams</w:t>
                </w:r>
                <w:r w:rsidR="004B0A1D">
                  <w:rPr>
                    <w:noProof/>
                    <w:webHidden/>
                  </w:rPr>
                  <w:tab/>
                </w:r>
                <w:r w:rsidR="004B0A1D">
                  <w:rPr>
                    <w:noProof/>
                    <w:webHidden/>
                  </w:rPr>
                  <w:fldChar w:fldCharType="begin"/>
                </w:r>
                <w:r w:rsidR="004B0A1D">
                  <w:rPr>
                    <w:noProof/>
                    <w:webHidden/>
                  </w:rPr>
                  <w:instrText xml:space="preserve"> PAGEREF _Toc176257016 \h </w:instrText>
                </w:r>
                <w:r w:rsidR="004B0A1D">
                  <w:rPr>
                    <w:noProof/>
                    <w:webHidden/>
                  </w:rPr>
                </w:r>
                <w:r w:rsidR="004B0A1D">
                  <w:rPr>
                    <w:noProof/>
                    <w:webHidden/>
                  </w:rPr>
                  <w:fldChar w:fldCharType="separate"/>
                </w:r>
                <w:r w:rsidR="004B0A1D">
                  <w:rPr>
                    <w:noProof/>
                    <w:webHidden/>
                  </w:rPr>
                  <w:t>3</w:t>
                </w:r>
                <w:r w:rsidR="004B0A1D">
                  <w:rPr>
                    <w:noProof/>
                    <w:webHidden/>
                  </w:rPr>
                  <w:fldChar w:fldCharType="end"/>
                </w:r>
              </w:hyperlink>
            </w:p>
            <w:p w14:paraId="1611D4C9" w14:textId="2E6D8141" w:rsidR="004B0A1D" w:rsidRDefault="00FA006E">
              <w:pPr>
                <w:pStyle w:val="TOC3"/>
                <w:tabs>
                  <w:tab w:val="right" w:leader="dot" w:pos="9016"/>
                </w:tabs>
                <w:rPr>
                  <w:rFonts w:eastAsiaTheme="minorEastAsia"/>
                  <w:i w:val="0"/>
                  <w:iCs w:val="0"/>
                  <w:noProof/>
                  <w:sz w:val="24"/>
                  <w:szCs w:val="24"/>
                  <w:lang w:eastAsia="en-GB"/>
                </w:rPr>
              </w:pPr>
              <w:hyperlink w:anchor="_Toc176257017" w:history="1">
                <w:r w:rsidR="004B0A1D" w:rsidRPr="002F094C">
                  <w:rPr>
                    <w:rStyle w:val="Hyperlink"/>
                    <w:noProof/>
                  </w:rPr>
                  <w:t>3.1.3 Compliance and Legal Departments</w:t>
                </w:r>
                <w:r w:rsidR="004B0A1D">
                  <w:rPr>
                    <w:noProof/>
                    <w:webHidden/>
                  </w:rPr>
                  <w:tab/>
                </w:r>
                <w:r w:rsidR="004B0A1D">
                  <w:rPr>
                    <w:noProof/>
                    <w:webHidden/>
                  </w:rPr>
                  <w:fldChar w:fldCharType="begin"/>
                </w:r>
                <w:r w:rsidR="004B0A1D">
                  <w:rPr>
                    <w:noProof/>
                    <w:webHidden/>
                  </w:rPr>
                  <w:instrText xml:space="preserve"> PAGEREF _Toc176257017 \h </w:instrText>
                </w:r>
                <w:r w:rsidR="004B0A1D">
                  <w:rPr>
                    <w:noProof/>
                    <w:webHidden/>
                  </w:rPr>
                </w:r>
                <w:r w:rsidR="004B0A1D">
                  <w:rPr>
                    <w:noProof/>
                    <w:webHidden/>
                  </w:rPr>
                  <w:fldChar w:fldCharType="separate"/>
                </w:r>
                <w:r w:rsidR="004B0A1D">
                  <w:rPr>
                    <w:noProof/>
                    <w:webHidden/>
                  </w:rPr>
                  <w:t>3</w:t>
                </w:r>
                <w:r w:rsidR="004B0A1D">
                  <w:rPr>
                    <w:noProof/>
                    <w:webHidden/>
                  </w:rPr>
                  <w:fldChar w:fldCharType="end"/>
                </w:r>
              </w:hyperlink>
            </w:p>
            <w:p w14:paraId="451CCF14" w14:textId="30A4ADF3" w:rsidR="004B0A1D" w:rsidRDefault="00FA006E">
              <w:pPr>
                <w:pStyle w:val="TOC2"/>
                <w:tabs>
                  <w:tab w:val="right" w:leader="dot" w:pos="9016"/>
                </w:tabs>
                <w:rPr>
                  <w:rFonts w:eastAsiaTheme="minorEastAsia"/>
                  <w:smallCaps w:val="0"/>
                  <w:noProof/>
                  <w:sz w:val="24"/>
                  <w:szCs w:val="24"/>
                  <w:lang w:eastAsia="en-GB"/>
                </w:rPr>
              </w:pPr>
              <w:hyperlink w:anchor="_Toc176257018" w:history="1">
                <w:r w:rsidR="004B0A1D" w:rsidRPr="002F094C">
                  <w:rPr>
                    <w:rStyle w:val="Hyperlink"/>
                    <w:noProof/>
                  </w:rPr>
                  <w:t>3.2 Users and Beneficiaries</w:t>
                </w:r>
                <w:r w:rsidR="004B0A1D">
                  <w:rPr>
                    <w:noProof/>
                    <w:webHidden/>
                  </w:rPr>
                  <w:tab/>
                </w:r>
                <w:r w:rsidR="004B0A1D">
                  <w:rPr>
                    <w:noProof/>
                    <w:webHidden/>
                  </w:rPr>
                  <w:fldChar w:fldCharType="begin"/>
                </w:r>
                <w:r w:rsidR="004B0A1D">
                  <w:rPr>
                    <w:noProof/>
                    <w:webHidden/>
                  </w:rPr>
                  <w:instrText xml:space="preserve"> PAGEREF _Toc176257018 \h </w:instrText>
                </w:r>
                <w:r w:rsidR="004B0A1D">
                  <w:rPr>
                    <w:noProof/>
                    <w:webHidden/>
                  </w:rPr>
                </w:r>
                <w:r w:rsidR="004B0A1D">
                  <w:rPr>
                    <w:noProof/>
                    <w:webHidden/>
                  </w:rPr>
                  <w:fldChar w:fldCharType="separate"/>
                </w:r>
                <w:r w:rsidR="004B0A1D">
                  <w:rPr>
                    <w:noProof/>
                    <w:webHidden/>
                  </w:rPr>
                  <w:t>4</w:t>
                </w:r>
                <w:r w:rsidR="004B0A1D">
                  <w:rPr>
                    <w:noProof/>
                    <w:webHidden/>
                  </w:rPr>
                  <w:fldChar w:fldCharType="end"/>
                </w:r>
              </w:hyperlink>
            </w:p>
            <w:p w14:paraId="7D41049C" w14:textId="40B7805F" w:rsidR="004B0A1D" w:rsidRDefault="00FA006E">
              <w:pPr>
                <w:pStyle w:val="TOC3"/>
                <w:tabs>
                  <w:tab w:val="right" w:leader="dot" w:pos="9016"/>
                </w:tabs>
                <w:rPr>
                  <w:rFonts w:eastAsiaTheme="minorEastAsia"/>
                  <w:i w:val="0"/>
                  <w:iCs w:val="0"/>
                  <w:noProof/>
                  <w:sz w:val="24"/>
                  <w:szCs w:val="24"/>
                  <w:lang w:eastAsia="en-GB"/>
                </w:rPr>
              </w:pPr>
              <w:hyperlink w:anchor="_Toc176257019" w:history="1">
                <w:r w:rsidR="004B0A1D" w:rsidRPr="002F094C">
                  <w:rPr>
                    <w:rStyle w:val="Hyperlink"/>
                    <w:noProof/>
                  </w:rPr>
                  <w:t>3.2.1 General Public</w:t>
                </w:r>
                <w:r w:rsidR="004B0A1D">
                  <w:rPr>
                    <w:noProof/>
                    <w:webHidden/>
                  </w:rPr>
                  <w:tab/>
                </w:r>
                <w:r w:rsidR="004B0A1D">
                  <w:rPr>
                    <w:noProof/>
                    <w:webHidden/>
                  </w:rPr>
                  <w:fldChar w:fldCharType="begin"/>
                </w:r>
                <w:r w:rsidR="004B0A1D">
                  <w:rPr>
                    <w:noProof/>
                    <w:webHidden/>
                  </w:rPr>
                  <w:instrText xml:space="preserve"> PAGEREF _Toc176257019 \h </w:instrText>
                </w:r>
                <w:r w:rsidR="004B0A1D">
                  <w:rPr>
                    <w:noProof/>
                    <w:webHidden/>
                  </w:rPr>
                </w:r>
                <w:r w:rsidR="004B0A1D">
                  <w:rPr>
                    <w:noProof/>
                    <w:webHidden/>
                  </w:rPr>
                  <w:fldChar w:fldCharType="separate"/>
                </w:r>
                <w:r w:rsidR="004B0A1D">
                  <w:rPr>
                    <w:noProof/>
                    <w:webHidden/>
                  </w:rPr>
                  <w:t>4</w:t>
                </w:r>
                <w:r w:rsidR="004B0A1D">
                  <w:rPr>
                    <w:noProof/>
                    <w:webHidden/>
                  </w:rPr>
                  <w:fldChar w:fldCharType="end"/>
                </w:r>
              </w:hyperlink>
            </w:p>
            <w:p w14:paraId="425AC66A" w14:textId="06FAFB42" w:rsidR="004B0A1D" w:rsidRDefault="00FA006E">
              <w:pPr>
                <w:pStyle w:val="TOC3"/>
                <w:tabs>
                  <w:tab w:val="right" w:leader="dot" w:pos="9016"/>
                </w:tabs>
                <w:rPr>
                  <w:rFonts w:eastAsiaTheme="minorEastAsia"/>
                  <w:i w:val="0"/>
                  <w:iCs w:val="0"/>
                  <w:noProof/>
                  <w:sz w:val="24"/>
                  <w:szCs w:val="24"/>
                  <w:lang w:eastAsia="en-GB"/>
                </w:rPr>
              </w:pPr>
              <w:hyperlink w:anchor="_Toc176257020" w:history="1">
                <w:r w:rsidR="004B0A1D" w:rsidRPr="002F094C">
                  <w:rPr>
                    <w:rStyle w:val="Hyperlink"/>
                    <w:noProof/>
                  </w:rPr>
                  <w:t>3.2.2 Government Agencies</w:t>
                </w:r>
                <w:r w:rsidR="004B0A1D">
                  <w:rPr>
                    <w:noProof/>
                    <w:webHidden/>
                  </w:rPr>
                  <w:tab/>
                </w:r>
                <w:r w:rsidR="004B0A1D">
                  <w:rPr>
                    <w:noProof/>
                    <w:webHidden/>
                  </w:rPr>
                  <w:fldChar w:fldCharType="begin"/>
                </w:r>
                <w:r w:rsidR="004B0A1D">
                  <w:rPr>
                    <w:noProof/>
                    <w:webHidden/>
                  </w:rPr>
                  <w:instrText xml:space="preserve"> PAGEREF _Toc176257020 \h </w:instrText>
                </w:r>
                <w:r w:rsidR="004B0A1D">
                  <w:rPr>
                    <w:noProof/>
                    <w:webHidden/>
                  </w:rPr>
                </w:r>
                <w:r w:rsidR="004B0A1D">
                  <w:rPr>
                    <w:noProof/>
                    <w:webHidden/>
                  </w:rPr>
                  <w:fldChar w:fldCharType="separate"/>
                </w:r>
                <w:r w:rsidR="004B0A1D">
                  <w:rPr>
                    <w:noProof/>
                    <w:webHidden/>
                  </w:rPr>
                  <w:t>4</w:t>
                </w:r>
                <w:r w:rsidR="004B0A1D">
                  <w:rPr>
                    <w:noProof/>
                    <w:webHidden/>
                  </w:rPr>
                  <w:fldChar w:fldCharType="end"/>
                </w:r>
              </w:hyperlink>
            </w:p>
            <w:p w14:paraId="2F7AA002" w14:textId="315C5B82" w:rsidR="004B0A1D" w:rsidRDefault="00FA006E">
              <w:pPr>
                <w:pStyle w:val="TOC3"/>
                <w:tabs>
                  <w:tab w:val="right" w:leader="dot" w:pos="9016"/>
                </w:tabs>
                <w:rPr>
                  <w:rFonts w:eastAsiaTheme="minorEastAsia"/>
                  <w:i w:val="0"/>
                  <w:iCs w:val="0"/>
                  <w:noProof/>
                  <w:sz w:val="24"/>
                  <w:szCs w:val="24"/>
                  <w:lang w:eastAsia="en-GB"/>
                </w:rPr>
              </w:pPr>
              <w:hyperlink w:anchor="_Toc176257021" w:history="1">
                <w:r w:rsidR="004B0A1D" w:rsidRPr="002F094C">
                  <w:rPr>
                    <w:rStyle w:val="Hyperlink"/>
                    <w:noProof/>
                  </w:rPr>
                  <w:t>3.2.3 Private Sector Companies</w:t>
                </w:r>
                <w:r w:rsidR="004B0A1D">
                  <w:rPr>
                    <w:noProof/>
                    <w:webHidden/>
                  </w:rPr>
                  <w:tab/>
                </w:r>
                <w:r w:rsidR="004B0A1D">
                  <w:rPr>
                    <w:noProof/>
                    <w:webHidden/>
                  </w:rPr>
                  <w:fldChar w:fldCharType="begin"/>
                </w:r>
                <w:r w:rsidR="004B0A1D">
                  <w:rPr>
                    <w:noProof/>
                    <w:webHidden/>
                  </w:rPr>
                  <w:instrText xml:space="preserve"> PAGEREF _Toc176257021 \h </w:instrText>
                </w:r>
                <w:r w:rsidR="004B0A1D">
                  <w:rPr>
                    <w:noProof/>
                    <w:webHidden/>
                  </w:rPr>
                </w:r>
                <w:r w:rsidR="004B0A1D">
                  <w:rPr>
                    <w:noProof/>
                    <w:webHidden/>
                  </w:rPr>
                  <w:fldChar w:fldCharType="separate"/>
                </w:r>
                <w:r w:rsidR="004B0A1D">
                  <w:rPr>
                    <w:noProof/>
                    <w:webHidden/>
                  </w:rPr>
                  <w:t>4</w:t>
                </w:r>
                <w:r w:rsidR="004B0A1D">
                  <w:rPr>
                    <w:noProof/>
                    <w:webHidden/>
                  </w:rPr>
                  <w:fldChar w:fldCharType="end"/>
                </w:r>
              </w:hyperlink>
            </w:p>
            <w:p w14:paraId="0E593BDB" w14:textId="517CBDE6" w:rsidR="004B0A1D" w:rsidRDefault="00FA006E">
              <w:pPr>
                <w:pStyle w:val="TOC1"/>
                <w:tabs>
                  <w:tab w:val="right" w:leader="dot" w:pos="9016"/>
                </w:tabs>
                <w:rPr>
                  <w:rFonts w:eastAsiaTheme="minorEastAsia"/>
                  <w:b w:val="0"/>
                  <w:bCs w:val="0"/>
                  <w:caps w:val="0"/>
                  <w:noProof/>
                  <w:sz w:val="24"/>
                  <w:szCs w:val="24"/>
                  <w:lang w:eastAsia="en-GB"/>
                </w:rPr>
              </w:pPr>
              <w:hyperlink w:anchor="_Toc176257022" w:history="1">
                <w:r w:rsidR="004B0A1D" w:rsidRPr="002F094C">
                  <w:rPr>
                    <w:rStyle w:val="Hyperlink"/>
                    <w:noProof/>
                  </w:rPr>
                  <w:t>4. Prerequisites</w:t>
                </w:r>
                <w:r w:rsidR="004B0A1D">
                  <w:rPr>
                    <w:noProof/>
                    <w:webHidden/>
                  </w:rPr>
                  <w:tab/>
                </w:r>
                <w:r w:rsidR="004B0A1D">
                  <w:rPr>
                    <w:noProof/>
                    <w:webHidden/>
                  </w:rPr>
                  <w:fldChar w:fldCharType="begin"/>
                </w:r>
                <w:r w:rsidR="004B0A1D">
                  <w:rPr>
                    <w:noProof/>
                    <w:webHidden/>
                  </w:rPr>
                  <w:instrText xml:space="preserve"> PAGEREF _Toc176257022 \h </w:instrText>
                </w:r>
                <w:r w:rsidR="004B0A1D">
                  <w:rPr>
                    <w:noProof/>
                    <w:webHidden/>
                  </w:rPr>
                </w:r>
                <w:r w:rsidR="004B0A1D">
                  <w:rPr>
                    <w:noProof/>
                    <w:webHidden/>
                  </w:rPr>
                  <w:fldChar w:fldCharType="separate"/>
                </w:r>
                <w:r w:rsidR="004B0A1D">
                  <w:rPr>
                    <w:noProof/>
                    <w:webHidden/>
                  </w:rPr>
                  <w:t>4</w:t>
                </w:r>
                <w:r w:rsidR="004B0A1D">
                  <w:rPr>
                    <w:noProof/>
                    <w:webHidden/>
                  </w:rPr>
                  <w:fldChar w:fldCharType="end"/>
                </w:r>
              </w:hyperlink>
            </w:p>
            <w:p w14:paraId="1059ECD8" w14:textId="7CCE4F91" w:rsidR="004B0A1D" w:rsidRDefault="00FA006E">
              <w:pPr>
                <w:pStyle w:val="TOC2"/>
                <w:tabs>
                  <w:tab w:val="right" w:leader="dot" w:pos="9016"/>
                </w:tabs>
                <w:rPr>
                  <w:rFonts w:eastAsiaTheme="minorEastAsia"/>
                  <w:smallCaps w:val="0"/>
                  <w:noProof/>
                  <w:sz w:val="24"/>
                  <w:szCs w:val="24"/>
                  <w:lang w:eastAsia="en-GB"/>
                </w:rPr>
              </w:pPr>
              <w:hyperlink w:anchor="_Toc176257023" w:history="1">
                <w:r w:rsidR="004B0A1D" w:rsidRPr="002F094C">
                  <w:rPr>
                    <w:rStyle w:val="Hyperlink"/>
                    <w:noProof/>
                  </w:rPr>
                  <w:t>4.1 Assumptions</w:t>
                </w:r>
                <w:r w:rsidR="004B0A1D">
                  <w:rPr>
                    <w:noProof/>
                    <w:webHidden/>
                  </w:rPr>
                  <w:tab/>
                </w:r>
                <w:r w:rsidR="004B0A1D">
                  <w:rPr>
                    <w:noProof/>
                    <w:webHidden/>
                  </w:rPr>
                  <w:fldChar w:fldCharType="begin"/>
                </w:r>
                <w:r w:rsidR="004B0A1D">
                  <w:rPr>
                    <w:noProof/>
                    <w:webHidden/>
                  </w:rPr>
                  <w:instrText xml:space="preserve"> PAGEREF _Toc176257023 \h </w:instrText>
                </w:r>
                <w:r w:rsidR="004B0A1D">
                  <w:rPr>
                    <w:noProof/>
                    <w:webHidden/>
                  </w:rPr>
                </w:r>
                <w:r w:rsidR="004B0A1D">
                  <w:rPr>
                    <w:noProof/>
                    <w:webHidden/>
                  </w:rPr>
                  <w:fldChar w:fldCharType="separate"/>
                </w:r>
                <w:r w:rsidR="004B0A1D">
                  <w:rPr>
                    <w:noProof/>
                    <w:webHidden/>
                  </w:rPr>
                  <w:t>4</w:t>
                </w:r>
                <w:r w:rsidR="004B0A1D">
                  <w:rPr>
                    <w:noProof/>
                    <w:webHidden/>
                  </w:rPr>
                  <w:fldChar w:fldCharType="end"/>
                </w:r>
              </w:hyperlink>
            </w:p>
            <w:p w14:paraId="64DFDB5B" w14:textId="47A7E451" w:rsidR="004B0A1D" w:rsidRDefault="00FA006E">
              <w:pPr>
                <w:pStyle w:val="TOC2"/>
                <w:tabs>
                  <w:tab w:val="right" w:leader="dot" w:pos="9016"/>
                </w:tabs>
                <w:rPr>
                  <w:rFonts w:eastAsiaTheme="minorEastAsia"/>
                  <w:smallCaps w:val="0"/>
                  <w:noProof/>
                  <w:sz w:val="24"/>
                  <w:szCs w:val="24"/>
                  <w:lang w:eastAsia="en-GB"/>
                </w:rPr>
              </w:pPr>
              <w:hyperlink w:anchor="_Toc176257024" w:history="1">
                <w:r w:rsidR="004B0A1D" w:rsidRPr="002F094C">
                  <w:rPr>
                    <w:rStyle w:val="Hyperlink"/>
                    <w:noProof/>
                  </w:rPr>
                  <w:t>4.2 Constraints</w:t>
                </w:r>
                <w:r w:rsidR="004B0A1D">
                  <w:rPr>
                    <w:noProof/>
                    <w:webHidden/>
                  </w:rPr>
                  <w:tab/>
                </w:r>
                <w:r w:rsidR="004B0A1D">
                  <w:rPr>
                    <w:noProof/>
                    <w:webHidden/>
                  </w:rPr>
                  <w:fldChar w:fldCharType="begin"/>
                </w:r>
                <w:r w:rsidR="004B0A1D">
                  <w:rPr>
                    <w:noProof/>
                    <w:webHidden/>
                  </w:rPr>
                  <w:instrText xml:space="preserve"> PAGEREF _Toc176257024 \h </w:instrText>
                </w:r>
                <w:r w:rsidR="004B0A1D">
                  <w:rPr>
                    <w:noProof/>
                    <w:webHidden/>
                  </w:rPr>
                </w:r>
                <w:r w:rsidR="004B0A1D">
                  <w:rPr>
                    <w:noProof/>
                    <w:webHidden/>
                  </w:rPr>
                  <w:fldChar w:fldCharType="separate"/>
                </w:r>
                <w:r w:rsidR="004B0A1D">
                  <w:rPr>
                    <w:noProof/>
                    <w:webHidden/>
                  </w:rPr>
                  <w:t>4</w:t>
                </w:r>
                <w:r w:rsidR="004B0A1D">
                  <w:rPr>
                    <w:noProof/>
                    <w:webHidden/>
                  </w:rPr>
                  <w:fldChar w:fldCharType="end"/>
                </w:r>
              </w:hyperlink>
            </w:p>
            <w:p w14:paraId="7AEF176F" w14:textId="0CC4D2C4" w:rsidR="004B0A1D" w:rsidRDefault="00FA006E">
              <w:pPr>
                <w:pStyle w:val="TOC1"/>
                <w:tabs>
                  <w:tab w:val="right" w:leader="dot" w:pos="9016"/>
                </w:tabs>
                <w:rPr>
                  <w:rFonts w:eastAsiaTheme="minorEastAsia"/>
                  <w:b w:val="0"/>
                  <w:bCs w:val="0"/>
                  <w:caps w:val="0"/>
                  <w:noProof/>
                  <w:sz w:val="24"/>
                  <w:szCs w:val="24"/>
                  <w:lang w:eastAsia="en-GB"/>
                </w:rPr>
              </w:pPr>
              <w:hyperlink w:anchor="_Toc176257025" w:history="1">
                <w:r w:rsidR="004B0A1D" w:rsidRPr="002F094C">
                  <w:rPr>
                    <w:rStyle w:val="Hyperlink"/>
                    <w:rFonts w:ascii="Aptos" w:eastAsia="Times New Roman" w:hAnsi="Aptos"/>
                    <w:noProof/>
                    <w:lang w:eastAsia="en-GB"/>
                  </w:rPr>
                  <w:t>5. Process Flow - Process and Procedures</w:t>
                </w:r>
                <w:r w:rsidR="004B0A1D">
                  <w:rPr>
                    <w:noProof/>
                    <w:webHidden/>
                  </w:rPr>
                  <w:tab/>
                </w:r>
                <w:r w:rsidR="004B0A1D">
                  <w:rPr>
                    <w:noProof/>
                    <w:webHidden/>
                  </w:rPr>
                  <w:fldChar w:fldCharType="begin"/>
                </w:r>
                <w:r w:rsidR="004B0A1D">
                  <w:rPr>
                    <w:noProof/>
                    <w:webHidden/>
                  </w:rPr>
                  <w:instrText xml:space="preserve"> PAGEREF _Toc176257025 \h </w:instrText>
                </w:r>
                <w:r w:rsidR="004B0A1D">
                  <w:rPr>
                    <w:noProof/>
                    <w:webHidden/>
                  </w:rPr>
                </w:r>
                <w:r w:rsidR="004B0A1D">
                  <w:rPr>
                    <w:noProof/>
                    <w:webHidden/>
                  </w:rPr>
                  <w:fldChar w:fldCharType="separate"/>
                </w:r>
                <w:r w:rsidR="004B0A1D">
                  <w:rPr>
                    <w:noProof/>
                    <w:webHidden/>
                  </w:rPr>
                  <w:t>4</w:t>
                </w:r>
                <w:r w:rsidR="004B0A1D">
                  <w:rPr>
                    <w:noProof/>
                    <w:webHidden/>
                  </w:rPr>
                  <w:fldChar w:fldCharType="end"/>
                </w:r>
              </w:hyperlink>
            </w:p>
            <w:p w14:paraId="4162F450" w14:textId="73D7ADD7" w:rsidR="004B0A1D" w:rsidRDefault="00FA006E">
              <w:pPr>
                <w:pStyle w:val="TOC2"/>
                <w:tabs>
                  <w:tab w:val="right" w:leader="dot" w:pos="9016"/>
                </w:tabs>
                <w:rPr>
                  <w:rFonts w:eastAsiaTheme="minorEastAsia"/>
                  <w:smallCaps w:val="0"/>
                  <w:noProof/>
                  <w:sz w:val="24"/>
                  <w:szCs w:val="24"/>
                  <w:lang w:eastAsia="en-GB"/>
                </w:rPr>
              </w:pPr>
              <w:hyperlink w:anchor="_Toc176257026" w:history="1">
                <w:r w:rsidR="004B0A1D" w:rsidRPr="002F094C">
                  <w:rPr>
                    <w:rStyle w:val="Hyperlink"/>
                    <w:noProof/>
                  </w:rPr>
                  <w:t>5.1. Start and Login:</w:t>
                </w:r>
                <w:r w:rsidR="004B0A1D">
                  <w:rPr>
                    <w:noProof/>
                    <w:webHidden/>
                  </w:rPr>
                  <w:tab/>
                </w:r>
                <w:r w:rsidR="004B0A1D">
                  <w:rPr>
                    <w:noProof/>
                    <w:webHidden/>
                  </w:rPr>
                  <w:fldChar w:fldCharType="begin"/>
                </w:r>
                <w:r w:rsidR="004B0A1D">
                  <w:rPr>
                    <w:noProof/>
                    <w:webHidden/>
                  </w:rPr>
                  <w:instrText xml:space="preserve"> PAGEREF _Toc176257026 \h </w:instrText>
                </w:r>
                <w:r w:rsidR="004B0A1D">
                  <w:rPr>
                    <w:noProof/>
                    <w:webHidden/>
                  </w:rPr>
                </w:r>
                <w:r w:rsidR="004B0A1D">
                  <w:rPr>
                    <w:noProof/>
                    <w:webHidden/>
                  </w:rPr>
                  <w:fldChar w:fldCharType="separate"/>
                </w:r>
                <w:r w:rsidR="004B0A1D">
                  <w:rPr>
                    <w:noProof/>
                    <w:webHidden/>
                  </w:rPr>
                  <w:t>4</w:t>
                </w:r>
                <w:r w:rsidR="004B0A1D">
                  <w:rPr>
                    <w:noProof/>
                    <w:webHidden/>
                  </w:rPr>
                  <w:fldChar w:fldCharType="end"/>
                </w:r>
              </w:hyperlink>
            </w:p>
            <w:p w14:paraId="0C4365A0" w14:textId="0C3B4992" w:rsidR="004B0A1D" w:rsidRDefault="00FA006E">
              <w:pPr>
                <w:pStyle w:val="TOC2"/>
                <w:tabs>
                  <w:tab w:val="right" w:leader="dot" w:pos="9016"/>
                </w:tabs>
                <w:rPr>
                  <w:rFonts w:eastAsiaTheme="minorEastAsia"/>
                  <w:smallCaps w:val="0"/>
                  <w:noProof/>
                  <w:sz w:val="24"/>
                  <w:szCs w:val="24"/>
                  <w:lang w:eastAsia="en-GB"/>
                </w:rPr>
              </w:pPr>
              <w:hyperlink w:anchor="_Toc176257027" w:history="1">
                <w:r w:rsidR="004B0A1D" w:rsidRPr="002F094C">
                  <w:rPr>
                    <w:rStyle w:val="Hyperlink"/>
                    <w:noProof/>
                  </w:rPr>
                  <w:t>5.2. Password Authentication:</w:t>
                </w:r>
                <w:r w:rsidR="004B0A1D">
                  <w:rPr>
                    <w:noProof/>
                    <w:webHidden/>
                  </w:rPr>
                  <w:tab/>
                </w:r>
                <w:r w:rsidR="004B0A1D">
                  <w:rPr>
                    <w:noProof/>
                    <w:webHidden/>
                  </w:rPr>
                  <w:fldChar w:fldCharType="begin"/>
                </w:r>
                <w:r w:rsidR="004B0A1D">
                  <w:rPr>
                    <w:noProof/>
                    <w:webHidden/>
                  </w:rPr>
                  <w:instrText xml:space="preserve"> PAGEREF _Toc176257027 \h </w:instrText>
                </w:r>
                <w:r w:rsidR="004B0A1D">
                  <w:rPr>
                    <w:noProof/>
                    <w:webHidden/>
                  </w:rPr>
                </w:r>
                <w:r w:rsidR="004B0A1D">
                  <w:rPr>
                    <w:noProof/>
                    <w:webHidden/>
                  </w:rPr>
                  <w:fldChar w:fldCharType="separate"/>
                </w:r>
                <w:r w:rsidR="004B0A1D">
                  <w:rPr>
                    <w:noProof/>
                    <w:webHidden/>
                  </w:rPr>
                  <w:t>4</w:t>
                </w:r>
                <w:r w:rsidR="004B0A1D">
                  <w:rPr>
                    <w:noProof/>
                    <w:webHidden/>
                  </w:rPr>
                  <w:fldChar w:fldCharType="end"/>
                </w:r>
              </w:hyperlink>
            </w:p>
            <w:p w14:paraId="109E6652" w14:textId="0A6599D4" w:rsidR="004B0A1D" w:rsidRDefault="00FA006E">
              <w:pPr>
                <w:pStyle w:val="TOC2"/>
                <w:tabs>
                  <w:tab w:val="right" w:leader="dot" w:pos="9016"/>
                </w:tabs>
                <w:rPr>
                  <w:rFonts w:eastAsiaTheme="minorEastAsia"/>
                  <w:smallCaps w:val="0"/>
                  <w:noProof/>
                  <w:sz w:val="24"/>
                  <w:szCs w:val="24"/>
                  <w:lang w:eastAsia="en-GB"/>
                </w:rPr>
              </w:pPr>
              <w:hyperlink w:anchor="_Toc176257028" w:history="1">
                <w:r w:rsidR="004B0A1D" w:rsidRPr="002F094C">
                  <w:rPr>
                    <w:rStyle w:val="Hyperlink"/>
                    <w:noProof/>
                  </w:rPr>
                  <w:t>5.3. Two-Factor Authentication (2FA):</w:t>
                </w:r>
                <w:r w:rsidR="004B0A1D">
                  <w:rPr>
                    <w:noProof/>
                    <w:webHidden/>
                  </w:rPr>
                  <w:tab/>
                </w:r>
                <w:r w:rsidR="004B0A1D">
                  <w:rPr>
                    <w:noProof/>
                    <w:webHidden/>
                  </w:rPr>
                  <w:fldChar w:fldCharType="begin"/>
                </w:r>
                <w:r w:rsidR="004B0A1D">
                  <w:rPr>
                    <w:noProof/>
                    <w:webHidden/>
                  </w:rPr>
                  <w:instrText xml:space="preserve"> PAGEREF _Toc176257028 \h </w:instrText>
                </w:r>
                <w:r w:rsidR="004B0A1D">
                  <w:rPr>
                    <w:noProof/>
                    <w:webHidden/>
                  </w:rPr>
                </w:r>
                <w:r w:rsidR="004B0A1D">
                  <w:rPr>
                    <w:noProof/>
                    <w:webHidden/>
                  </w:rPr>
                  <w:fldChar w:fldCharType="separate"/>
                </w:r>
                <w:r w:rsidR="004B0A1D">
                  <w:rPr>
                    <w:noProof/>
                    <w:webHidden/>
                  </w:rPr>
                  <w:t>5</w:t>
                </w:r>
                <w:r w:rsidR="004B0A1D">
                  <w:rPr>
                    <w:noProof/>
                    <w:webHidden/>
                  </w:rPr>
                  <w:fldChar w:fldCharType="end"/>
                </w:r>
              </w:hyperlink>
            </w:p>
            <w:p w14:paraId="27C81E4C" w14:textId="112D1136" w:rsidR="004B0A1D" w:rsidRDefault="00FA006E">
              <w:pPr>
                <w:pStyle w:val="TOC2"/>
                <w:tabs>
                  <w:tab w:val="right" w:leader="dot" w:pos="9016"/>
                </w:tabs>
                <w:rPr>
                  <w:rFonts w:eastAsiaTheme="minorEastAsia"/>
                  <w:smallCaps w:val="0"/>
                  <w:noProof/>
                  <w:sz w:val="24"/>
                  <w:szCs w:val="24"/>
                  <w:lang w:eastAsia="en-GB"/>
                </w:rPr>
              </w:pPr>
              <w:hyperlink w:anchor="_Toc176257029" w:history="1">
                <w:r w:rsidR="004B0A1D" w:rsidRPr="002F094C">
                  <w:rPr>
                    <w:rStyle w:val="Hyperlink"/>
                    <w:noProof/>
                  </w:rPr>
                  <w:t>5.4. Navigation to PIN Configuration:</w:t>
                </w:r>
                <w:r w:rsidR="004B0A1D">
                  <w:rPr>
                    <w:noProof/>
                    <w:webHidden/>
                  </w:rPr>
                  <w:tab/>
                </w:r>
                <w:r w:rsidR="004B0A1D">
                  <w:rPr>
                    <w:noProof/>
                    <w:webHidden/>
                  </w:rPr>
                  <w:fldChar w:fldCharType="begin"/>
                </w:r>
                <w:r w:rsidR="004B0A1D">
                  <w:rPr>
                    <w:noProof/>
                    <w:webHidden/>
                  </w:rPr>
                  <w:instrText xml:space="preserve"> PAGEREF _Toc176257029 \h </w:instrText>
                </w:r>
                <w:r w:rsidR="004B0A1D">
                  <w:rPr>
                    <w:noProof/>
                    <w:webHidden/>
                  </w:rPr>
                </w:r>
                <w:r w:rsidR="004B0A1D">
                  <w:rPr>
                    <w:noProof/>
                    <w:webHidden/>
                  </w:rPr>
                  <w:fldChar w:fldCharType="separate"/>
                </w:r>
                <w:r w:rsidR="004B0A1D">
                  <w:rPr>
                    <w:noProof/>
                    <w:webHidden/>
                  </w:rPr>
                  <w:t>5</w:t>
                </w:r>
                <w:r w:rsidR="004B0A1D">
                  <w:rPr>
                    <w:noProof/>
                    <w:webHidden/>
                  </w:rPr>
                  <w:fldChar w:fldCharType="end"/>
                </w:r>
              </w:hyperlink>
            </w:p>
            <w:p w14:paraId="433F2087" w14:textId="661A3AB6" w:rsidR="004B0A1D" w:rsidRDefault="00FA006E">
              <w:pPr>
                <w:pStyle w:val="TOC2"/>
                <w:tabs>
                  <w:tab w:val="right" w:leader="dot" w:pos="9016"/>
                </w:tabs>
                <w:rPr>
                  <w:rFonts w:eastAsiaTheme="minorEastAsia"/>
                  <w:smallCaps w:val="0"/>
                  <w:noProof/>
                  <w:sz w:val="24"/>
                  <w:szCs w:val="24"/>
                  <w:lang w:eastAsia="en-GB"/>
                </w:rPr>
              </w:pPr>
              <w:hyperlink w:anchor="_Toc176257030" w:history="1">
                <w:r w:rsidR="004B0A1D" w:rsidRPr="002F094C">
                  <w:rPr>
                    <w:rStyle w:val="Hyperlink"/>
                    <w:noProof/>
                  </w:rPr>
                  <w:t>5.5. Authentication for PIN Setup:</w:t>
                </w:r>
                <w:r w:rsidR="004B0A1D">
                  <w:rPr>
                    <w:noProof/>
                    <w:webHidden/>
                  </w:rPr>
                  <w:tab/>
                </w:r>
                <w:r w:rsidR="004B0A1D">
                  <w:rPr>
                    <w:noProof/>
                    <w:webHidden/>
                  </w:rPr>
                  <w:fldChar w:fldCharType="begin"/>
                </w:r>
                <w:r w:rsidR="004B0A1D">
                  <w:rPr>
                    <w:noProof/>
                    <w:webHidden/>
                  </w:rPr>
                  <w:instrText xml:space="preserve"> PAGEREF _Toc176257030 \h </w:instrText>
                </w:r>
                <w:r w:rsidR="004B0A1D">
                  <w:rPr>
                    <w:noProof/>
                    <w:webHidden/>
                  </w:rPr>
                </w:r>
                <w:r w:rsidR="004B0A1D">
                  <w:rPr>
                    <w:noProof/>
                    <w:webHidden/>
                  </w:rPr>
                  <w:fldChar w:fldCharType="separate"/>
                </w:r>
                <w:r w:rsidR="004B0A1D">
                  <w:rPr>
                    <w:noProof/>
                    <w:webHidden/>
                  </w:rPr>
                  <w:t>5</w:t>
                </w:r>
                <w:r w:rsidR="004B0A1D">
                  <w:rPr>
                    <w:noProof/>
                    <w:webHidden/>
                  </w:rPr>
                  <w:fldChar w:fldCharType="end"/>
                </w:r>
              </w:hyperlink>
            </w:p>
            <w:p w14:paraId="67CFA97E" w14:textId="51F2D11D" w:rsidR="004B0A1D" w:rsidRDefault="00FA006E">
              <w:pPr>
                <w:pStyle w:val="TOC2"/>
                <w:tabs>
                  <w:tab w:val="right" w:leader="dot" w:pos="9016"/>
                </w:tabs>
                <w:rPr>
                  <w:rFonts w:eastAsiaTheme="minorEastAsia"/>
                  <w:smallCaps w:val="0"/>
                  <w:noProof/>
                  <w:sz w:val="24"/>
                  <w:szCs w:val="24"/>
                  <w:lang w:eastAsia="en-GB"/>
                </w:rPr>
              </w:pPr>
              <w:hyperlink w:anchor="_Toc176257031" w:history="1">
                <w:r w:rsidR="004B0A1D" w:rsidRPr="002F094C">
                  <w:rPr>
                    <w:rStyle w:val="Hyperlink"/>
                    <w:noProof/>
                  </w:rPr>
                  <w:t>5.6. Creation of New PIN:</w:t>
                </w:r>
                <w:r w:rsidR="004B0A1D">
                  <w:rPr>
                    <w:noProof/>
                    <w:webHidden/>
                  </w:rPr>
                  <w:tab/>
                </w:r>
                <w:r w:rsidR="004B0A1D">
                  <w:rPr>
                    <w:noProof/>
                    <w:webHidden/>
                  </w:rPr>
                  <w:fldChar w:fldCharType="begin"/>
                </w:r>
                <w:r w:rsidR="004B0A1D">
                  <w:rPr>
                    <w:noProof/>
                    <w:webHidden/>
                  </w:rPr>
                  <w:instrText xml:space="preserve"> PAGEREF _Toc176257031 \h </w:instrText>
                </w:r>
                <w:r w:rsidR="004B0A1D">
                  <w:rPr>
                    <w:noProof/>
                    <w:webHidden/>
                  </w:rPr>
                </w:r>
                <w:r w:rsidR="004B0A1D">
                  <w:rPr>
                    <w:noProof/>
                    <w:webHidden/>
                  </w:rPr>
                  <w:fldChar w:fldCharType="separate"/>
                </w:r>
                <w:r w:rsidR="004B0A1D">
                  <w:rPr>
                    <w:noProof/>
                    <w:webHidden/>
                  </w:rPr>
                  <w:t>5</w:t>
                </w:r>
                <w:r w:rsidR="004B0A1D">
                  <w:rPr>
                    <w:noProof/>
                    <w:webHidden/>
                  </w:rPr>
                  <w:fldChar w:fldCharType="end"/>
                </w:r>
              </w:hyperlink>
            </w:p>
            <w:p w14:paraId="24A6276F" w14:textId="268DC3A9" w:rsidR="004B0A1D" w:rsidRDefault="00FA006E">
              <w:pPr>
                <w:pStyle w:val="TOC2"/>
                <w:tabs>
                  <w:tab w:val="right" w:leader="dot" w:pos="9016"/>
                </w:tabs>
                <w:rPr>
                  <w:rFonts w:eastAsiaTheme="minorEastAsia"/>
                  <w:smallCaps w:val="0"/>
                  <w:noProof/>
                  <w:sz w:val="24"/>
                  <w:szCs w:val="24"/>
                  <w:lang w:eastAsia="en-GB"/>
                </w:rPr>
              </w:pPr>
              <w:hyperlink w:anchor="_Toc176257032" w:history="1">
                <w:r w:rsidR="004B0A1D" w:rsidRPr="002F094C">
                  <w:rPr>
                    <w:rStyle w:val="Hyperlink"/>
                    <w:noProof/>
                  </w:rPr>
                  <w:t>5.7. Validation and Encryption:</w:t>
                </w:r>
                <w:r w:rsidR="004B0A1D">
                  <w:rPr>
                    <w:noProof/>
                    <w:webHidden/>
                  </w:rPr>
                  <w:tab/>
                </w:r>
                <w:r w:rsidR="004B0A1D">
                  <w:rPr>
                    <w:noProof/>
                    <w:webHidden/>
                  </w:rPr>
                  <w:fldChar w:fldCharType="begin"/>
                </w:r>
                <w:r w:rsidR="004B0A1D">
                  <w:rPr>
                    <w:noProof/>
                    <w:webHidden/>
                  </w:rPr>
                  <w:instrText xml:space="preserve"> PAGEREF _Toc176257032 \h </w:instrText>
                </w:r>
                <w:r w:rsidR="004B0A1D">
                  <w:rPr>
                    <w:noProof/>
                    <w:webHidden/>
                  </w:rPr>
                </w:r>
                <w:r w:rsidR="004B0A1D">
                  <w:rPr>
                    <w:noProof/>
                    <w:webHidden/>
                  </w:rPr>
                  <w:fldChar w:fldCharType="separate"/>
                </w:r>
                <w:r w:rsidR="004B0A1D">
                  <w:rPr>
                    <w:noProof/>
                    <w:webHidden/>
                  </w:rPr>
                  <w:t>6</w:t>
                </w:r>
                <w:r w:rsidR="004B0A1D">
                  <w:rPr>
                    <w:noProof/>
                    <w:webHidden/>
                  </w:rPr>
                  <w:fldChar w:fldCharType="end"/>
                </w:r>
              </w:hyperlink>
            </w:p>
            <w:p w14:paraId="15438CF1" w14:textId="67477C63" w:rsidR="004B0A1D" w:rsidRDefault="00FA006E">
              <w:pPr>
                <w:pStyle w:val="TOC2"/>
                <w:tabs>
                  <w:tab w:val="right" w:leader="dot" w:pos="9016"/>
                </w:tabs>
                <w:rPr>
                  <w:rFonts w:eastAsiaTheme="minorEastAsia"/>
                  <w:smallCaps w:val="0"/>
                  <w:noProof/>
                  <w:sz w:val="24"/>
                  <w:szCs w:val="24"/>
                  <w:lang w:eastAsia="en-GB"/>
                </w:rPr>
              </w:pPr>
              <w:hyperlink w:anchor="_Toc176257033" w:history="1">
                <w:r w:rsidR="004B0A1D" w:rsidRPr="002F094C">
                  <w:rPr>
                    <w:rStyle w:val="Hyperlink"/>
                    <w:noProof/>
                  </w:rPr>
                  <w:t>5.8. Notification Generation:</w:t>
                </w:r>
                <w:r w:rsidR="004B0A1D">
                  <w:rPr>
                    <w:noProof/>
                    <w:webHidden/>
                  </w:rPr>
                  <w:tab/>
                </w:r>
                <w:r w:rsidR="004B0A1D">
                  <w:rPr>
                    <w:noProof/>
                    <w:webHidden/>
                  </w:rPr>
                  <w:fldChar w:fldCharType="begin"/>
                </w:r>
                <w:r w:rsidR="004B0A1D">
                  <w:rPr>
                    <w:noProof/>
                    <w:webHidden/>
                  </w:rPr>
                  <w:instrText xml:space="preserve"> PAGEREF _Toc176257033 \h </w:instrText>
                </w:r>
                <w:r w:rsidR="004B0A1D">
                  <w:rPr>
                    <w:noProof/>
                    <w:webHidden/>
                  </w:rPr>
                </w:r>
                <w:r w:rsidR="004B0A1D">
                  <w:rPr>
                    <w:noProof/>
                    <w:webHidden/>
                  </w:rPr>
                  <w:fldChar w:fldCharType="separate"/>
                </w:r>
                <w:r w:rsidR="004B0A1D">
                  <w:rPr>
                    <w:noProof/>
                    <w:webHidden/>
                  </w:rPr>
                  <w:t>6</w:t>
                </w:r>
                <w:r w:rsidR="004B0A1D">
                  <w:rPr>
                    <w:noProof/>
                    <w:webHidden/>
                  </w:rPr>
                  <w:fldChar w:fldCharType="end"/>
                </w:r>
              </w:hyperlink>
            </w:p>
            <w:p w14:paraId="5B82B531" w14:textId="64D574AE" w:rsidR="004B0A1D" w:rsidRDefault="00FA006E">
              <w:pPr>
                <w:pStyle w:val="TOC2"/>
                <w:tabs>
                  <w:tab w:val="right" w:leader="dot" w:pos="9016"/>
                </w:tabs>
                <w:rPr>
                  <w:rFonts w:eastAsiaTheme="minorEastAsia"/>
                  <w:smallCaps w:val="0"/>
                  <w:noProof/>
                  <w:sz w:val="24"/>
                  <w:szCs w:val="24"/>
                  <w:lang w:eastAsia="en-GB"/>
                </w:rPr>
              </w:pPr>
              <w:hyperlink w:anchor="_Toc176257034" w:history="1">
                <w:r w:rsidR="004B0A1D" w:rsidRPr="002F094C">
                  <w:rPr>
                    <w:rStyle w:val="Hyperlink"/>
                    <w:noProof/>
                  </w:rPr>
                  <w:t>5.9. Logging and Status Update:</w:t>
                </w:r>
                <w:r w:rsidR="004B0A1D">
                  <w:rPr>
                    <w:noProof/>
                    <w:webHidden/>
                  </w:rPr>
                  <w:tab/>
                </w:r>
                <w:r w:rsidR="004B0A1D">
                  <w:rPr>
                    <w:noProof/>
                    <w:webHidden/>
                  </w:rPr>
                  <w:fldChar w:fldCharType="begin"/>
                </w:r>
                <w:r w:rsidR="004B0A1D">
                  <w:rPr>
                    <w:noProof/>
                    <w:webHidden/>
                  </w:rPr>
                  <w:instrText xml:space="preserve"> PAGEREF _Toc176257034 \h </w:instrText>
                </w:r>
                <w:r w:rsidR="004B0A1D">
                  <w:rPr>
                    <w:noProof/>
                    <w:webHidden/>
                  </w:rPr>
                </w:r>
                <w:r w:rsidR="004B0A1D">
                  <w:rPr>
                    <w:noProof/>
                    <w:webHidden/>
                  </w:rPr>
                  <w:fldChar w:fldCharType="separate"/>
                </w:r>
                <w:r w:rsidR="004B0A1D">
                  <w:rPr>
                    <w:noProof/>
                    <w:webHidden/>
                  </w:rPr>
                  <w:t>6</w:t>
                </w:r>
                <w:r w:rsidR="004B0A1D">
                  <w:rPr>
                    <w:noProof/>
                    <w:webHidden/>
                  </w:rPr>
                  <w:fldChar w:fldCharType="end"/>
                </w:r>
              </w:hyperlink>
            </w:p>
            <w:p w14:paraId="406E091E" w14:textId="6410A740" w:rsidR="004B0A1D" w:rsidRDefault="00FA006E">
              <w:pPr>
                <w:pStyle w:val="TOC2"/>
                <w:tabs>
                  <w:tab w:val="right" w:leader="dot" w:pos="9016"/>
                </w:tabs>
                <w:rPr>
                  <w:rFonts w:eastAsiaTheme="minorEastAsia"/>
                  <w:smallCaps w:val="0"/>
                  <w:noProof/>
                  <w:sz w:val="24"/>
                  <w:szCs w:val="24"/>
                  <w:lang w:eastAsia="en-GB"/>
                </w:rPr>
              </w:pPr>
              <w:hyperlink w:anchor="_Toc176257035" w:history="1">
                <w:r w:rsidR="004B0A1D" w:rsidRPr="002F094C">
                  <w:rPr>
                    <w:rStyle w:val="Hyperlink"/>
                    <w:noProof/>
                  </w:rPr>
                  <w:t>5.10. Termination and Retry Handling:</w:t>
                </w:r>
                <w:r w:rsidR="004B0A1D">
                  <w:rPr>
                    <w:noProof/>
                    <w:webHidden/>
                  </w:rPr>
                  <w:tab/>
                </w:r>
                <w:r w:rsidR="004B0A1D">
                  <w:rPr>
                    <w:noProof/>
                    <w:webHidden/>
                  </w:rPr>
                  <w:fldChar w:fldCharType="begin"/>
                </w:r>
                <w:r w:rsidR="004B0A1D">
                  <w:rPr>
                    <w:noProof/>
                    <w:webHidden/>
                  </w:rPr>
                  <w:instrText xml:space="preserve"> PAGEREF _Toc176257035 \h </w:instrText>
                </w:r>
                <w:r w:rsidR="004B0A1D">
                  <w:rPr>
                    <w:noProof/>
                    <w:webHidden/>
                  </w:rPr>
                </w:r>
                <w:r w:rsidR="004B0A1D">
                  <w:rPr>
                    <w:noProof/>
                    <w:webHidden/>
                  </w:rPr>
                  <w:fldChar w:fldCharType="separate"/>
                </w:r>
                <w:r w:rsidR="004B0A1D">
                  <w:rPr>
                    <w:noProof/>
                    <w:webHidden/>
                  </w:rPr>
                  <w:t>6</w:t>
                </w:r>
                <w:r w:rsidR="004B0A1D">
                  <w:rPr>
                    <w:noProof/>
                    <w:webHidden/>
                  </w:rPr>
                  <w:fldChar w:fldCharType="end"/>
                </w:r>
              </w:hyperlink>
            </w:p>
            <w:p w14:paraId="5860A873" w14:textId="679FB7BE" w:rsidR="004B0A1D" w:rsidRDefault="00FA006E">
              <w:pPr>
                <w:pStyle w:val="TOC1"/>
                <w:tabs>
                  <w:tab w:val="right" w:leader="dot" w:pos="9016"/>
                </w:tabs>
                <w:rPr>
                  <w:rFonts w:eastAsiaTheme="minorEastAsia"/>
                  <w:b w:val="0"/>
                  <w:bCs w:val="0"/>
                  <w:caps w:val="0"/>
                  <w:noProof/>
                  <w:sz w:val="24"/>
                  <w:szCs w:val="24"/>
                  <w:lang w:eastAsia="en-GB"/>
                </w:rPr>
              </w:pPr>
              <w:hyperlink w:anchor="_Toc176257036" w:history="1">
                <w:r w:rsidR="004B0A1D" w:rsidRPr="002F094C">
                  <w:rPr>
                    <w:rStyle w:val="Hyperlink"/>
                    <w:rFonts w:eastAsia="Times New Roman"/>
                    <w:noProof/>
                    <w:lang w:eastAsia="en-GB"/>
                  </w:rPr>
                  <w:t>6. Resources</w:t>
                </w:r>
                <w:r w:rsidR="004B0A1D">
                  <w:rPr>
                    <w:noProof/>
                    <w:webHidden/>
                  </w:rPr>
                  <w:tab/>
                </w:r>
                <w:r w:rsidR="004B0A1D">
                  <w:rPr>
                    <w:noProof/>
                    <w:webHidden/>
                  </w:rPr>
                  <w:fldChar w:fldCharType="begin"/>
                </w:r>
                <w:r w:rsidR="004B0A1D">
                  <w:rPr>
                    <w:noProof/>
                    <w:webHidden/>
                  </w:rPr>
                  <w:instrText xml:space="preserve"> PAGEREF _Toc176257036 \h </w:instrText>
                </w:r>
                <w:r w:rsidR="004B0A1D">
                  <w:rPr>
                    <w:noProof/>
                    <w:webHidden/>
                  </w:rPr>
                </w:r>
                <w:r w:rsidR="004B0A1D">
                  <w:rPr>
                    <w:noProof/>
                    <w:webHidden/>
                  </w:rPr>
                  <w:fldChar w:fldCharType="separate"/>
                </w:r>
                <w:r w:rsidR="004B0A1D">
                  <w:rPr>
                    <w:noProof/>
                    <w:webHidden/>
                  </w:rPr>
                  <w:t>7</w:t>
                </w:r>
                <w:r w:rsidR="004B0A1D">
                  <w:rPr>
                    <w:noProof/>
                    <w:webHidden/>
                  </w:rPr>
                  <w:fldChar w:fldCharType="end"/>
                </w:r>
              </w:hyperlink>
            </w:p>
            <w:p w14:paraId="0F2B3AD7" w14:textId="3C025BED" w:rsidR="004B0A1D" w:rsidRDefault="00FA006E">
              <w:pPr>
                <w:pStyle w:val="TOC2"/>
                <w:tabs>
                  <w:tab w:val="right" w:leader="dot" w:pos="9016"/>
                </w:tabs>
                <w:rPr>
                  <w:rFonts w:eastAsiaTheme="minorEastAsia"/>
                  <w:smallCaps w:val="0"/>
                  <w:noProof/>
                  <w:sz w:val="24"/>
                  <w:szCs w:val="24"/>
                  <w:lang w:eastAsia="en-GB"/>
                </w:rPr>
              </w:pPr>
              <w:hyperlink w:anchor="_Toc176257037" w:history="1">
                <w:r w:rsidR="004B0A1D" w:rsidRPr="002F094C">
                  <w:rPr>
                    <w:rStyle w:val="Hyperlink"/>
                    <w:noProof/>
                    <w:lang w:eastAsia="en-GB"/>
                  </w:rPr>
                  <w:t>6.1 Visualisation</w:t>
                </w:r>
                <w:r w:rsidR="004B0A1D">
                  <w:rPr>
                    <w:noProof/>
                    <w:webHidden/>
                  </w:rPr>
                  <w:tab/>
                </w:r>
                <w:r w:rsidR="004B0A1D">
                  <w:rPr>
                    <w:noProof/>
                    <w:webHidden/>
                  </w:rPr>
                  <w:fldChar w:fldCharType="begin"/>
                </w:r>
                <w:r w:rsidR="004B0A1D">
                  <w:rPr>
                    <w:noProof/>
                    <w:webHidden/>
                  </w:rPr>
                  <w:instrText xml:space="preserve"> PAGEREF _Toc176257037 \h </w:instrText>
                </w:r>
                <w:r w:rsidR="004B0A1D">
                  <w:rPr>
                    <w:noProof/>
                    <w:webHidden/>
                  </w:rPr>
                </w:r>
                <w:r w:rsidR="004B0A1D">
                  <w:rPr>
                    <w:noProof/>
                    <w:webHidden/>
                  </w:rPr>
                  <w:fldChar w:fldCharType="separate"/>
                </w:r>
                <w:r w:rsidR="004B0A1D">
                  <w:rPr>
                    <w:noProof/>
                    <w:webHidden/>
                  </w:rPr>
                  <w:t>7</w:t>
                </w:r>
                <w:r w:rsidR="004B0A1D">
                  <w:rPr>
                    <w:noProof/>
                    <w:webHidden/>
                  </w:rPr>
                  <w:fldChar w:fldCharType="end"/>
                </w:r>
              </w:hyperlink>
            </w:p>
            <w:p w14:paraId="087D15A3" w14:textId="4FAA5340" w:rsidR="004B0A1D" w:rsidRDefault="00FA006E">
              <w:pPr>
                <w:pStyle w:val="TOC2"/>
                <w:tabs>
                  <w:tab w:val="right" w:leader="dot" w:pos="9016"/>
                </w:tabs>
                <w:rPr>
                  <w:rFonts w:eastAsiaTheme="minorEastAsia"/>
                  <w:smallCaps w:val="0"/>
                  <w:noProof/>
                  <w:sz w:val="24"/>
                  <w:szCs w:val="24"/>
                  <w:lang w:eastAsia="en-GB"/>
                </w:rPr>
              </w:pPr>
              <w:hyperlink w:anchor="_Toc176257038" w:history="1">
                <w:r w:rsidR="004B0A1D" w:rsidRPr="002F094C">
                  <w:rPr>
                    <w:rStyle w:val="Hyperlink"/>
                    <w:rFonts w:eastAsia="Times New Roman"/>
                    <w:noProof/>
                    <w:lang w:eastAsia="en-GB"/>
                  </w:rPr>
                  <w:t>6.2 Rationalisation</w:t>
                </w:r>
                <w:r w:rsidR="004B0A1D">
                  <w:rPr>
                    <w:noProof/>
                    <w:webHidden/>
                  </w:rPr>
                  <w:tab/>
                </w:r>
                <w:r w:rsidR="004B0A1D">
                  <w:rPr>
                    <w:noProof/>
                    <w:webHidden/>
                  </w:rPr>
                  <w:fldChar w:fldCharType="begin"/>
                </w:r>
                <w:r w:rsidR="004B0A1D">
                  <w:rPr>
                    <w:noProof/>
                    <w:webHidden/>
                  </w:rPr>
                  <w:instrText xml:space="preserve"> PAGEREF _Toc176257038 \h </w:instrText>
                </w:r>
                <w:r w:rsidR="004B0A1D">
                  <w:rPr>
                    <w:noProof/>
                    <w:webHidden/>
                  </w:rPr>
                </w:r>
                <w:r w:rsidR="004B0A1D">
                  <w:rPr>
                    <w:noProof/>
                    <w:webHidden/>
                  </w:rPr>
                  <w:fldChar w:fldCharType="separate"/>
                </w:r>
                <w:r w:rsidR="004B0A1D">
                  <w:rPr>
                    <w:noProof/>
                    <w:webHidden/>
                  </w:rPr>
                  <w:t>8</w:t>
                </w:r>
                <w:r w:rsidR="004B0A1D">
                  <w:rPr>
                    <w:noProof/>
                    <w:webHidden/>
                  </w:rPr>
                  <w:fldChar w:fldCharType="end"/>
                </w:r>
              </w:hyperlink>
            </w:p>
            <w:p w14:paraId="41B3C54A" w14:textId="692A1A95" w:rsidR="004B0A1D" w:rsidRDefault="00FA006E">
              <w:pPr>
                <w:pStyle w:val="TOC1"/>
                <w:tabs>
                  <w:tab w:val="right" w:leader="dot" w:pos="9016"/>
                </w:tabs>
                <w:rPr>
                  <w:rFonts w:eastAsiaTheme="minorEastAsia"/>
                  <w:b w:val="0"/>
                  <w:bCs w:val="0"/>
                  <w:caps w:val="0"/>
                  <w:noProof/>
                  <w:sz w:val="24"/>
                  <w:szCs w:val="24"/>
                  <w:lang w:eastAsia="en-GB"/>
                </w:rPr>
              </w:pPr>
              <w:hyperlink w:anchor="_Toc176257039" w:history="1">
                <w:r w:rsidR="004B0A1D" w:rsidRPr="002F094C">
                  <w:rPr>
                    <w:rStyle w:val="Hyperlink"/>
                    <w:rFonts w:eastAsia="Times New Roman"/>
                    <w:noProof/>
                    <w:lang w:eastAsia="en-GB"/>
                  </w:rPr>
                  <w:t>7. References</w:t>
                </w:r>
                <w:r w:rsidR="004B0A1D">
                  <w:rPr>
                    <w:noProof/>
                    <w:webHidden/>
                  </w:rPr>
                  <w:tab/>
                </w:r>
                <w:r w:rsidR="004B0A1D">
                  <w:rPr>
                    <w:noProof/>
                    <w:webHidden/>
                  </w:rPr>
                  <w:fldChar w:fldCharType="begin"/>
                </w:r>
                <w:r w:rsidR="004B0A1D">
                  <w:rPr>
                    <w:noProof/>
                    <w:webHidden/>
                  </w:rPr>
                  <w:instrText xml:space="preserve"> PAGEREF _Toc176257039 \h </w:instrText>
                </w:r>
                <w:r w:rsidR="004B0A1D">
                  <w:rPr>
                    <w:noProof/>
                    <w:webHidden/>
                  </w:rPr>
                </w:r>
                <w:r w:rsidR="004B0A1D">
                  <w:rPr>
                    <w:noProof/>
                    <w:webHidden/>
                  </w:rPr>
                  <w:fldChar w:fldCharType="separate"/>
                </w:r>
                <w:r w:rsidR="004B0A1D">
                  <w:rPr>
                    <w:noProof/>
                    <w:webHidden/>
                  </w:rPr>
                  <w:t>9</w:t>
                </w:r>
                <w:r w:rsidR="004B0A1D">
                  <w:rPr>
                    <w:noProof/>
                    <w:webHidden/>
                  </w:rPr>
                  <w:fldChar w:fldCharType="end"/>
                </w:r>
              </w:hyperlink>
            </w:p>
            <w:p w14:paraId="49B4A4FC" w14:textId="28A46EC4"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6257011"/>
      <w:r w:rsidRPr="00123F0F">
        <w:lastRenderedPageBreak/>
        <w:t xml:space="preserve">1. </w:t>
      </w:r>
      <w:r w:rsidR="009B6262" w:rsidRPr="00123F0F">
        <w:t>Purpose</w:t>
      </w:r>
      <w:bookmarkEnd w:id="0"/>
    </w:p>
    <w:p w14:paraId="1298839A" w14:textId="28A0AF12" w:rsidR="004A39B7" w:rsidRPr="00230837" w:rsidRDefault="00230837" w:rsidP="00E13AE4">
      <w:pPr>
        <w:spacing w:line="276" w:lineRule="auto"/>
        <w:jc w:val="both"/>
        <w:rPr>
          <w:rFonts w:ascii="Aptos" w:hAnsi="Aptos"/>
        </w:rPr>
      </w:pPr>
      <w:r w:rsidRPr="00230837">
        <w:rPr>
          <w:rFonts w:ascii="Aptos" w:hAnsi="Aptos"/>
        </w:rPr>
        <w:t>This SOP outlines the standardi</w:t>
      </w:r>
      <w:r w:rsidR="006064F9">
        <w:rPr>
          <w:rFonts w:ascii="Aptos" w:hAnsi="Aptos"/>
        </w:rPr>
        <w:t>s</w:t>
      </w:r>
      <w:r w:rsidRPr="00230837">
        <w:rPr>
          <w:rFonts w:ascii="Aptos" w:hAnsi="Aptos"/>
        </w:rPr>
        <w:t>ed procedure for creating a Personal Identification Number (PIN) within the Digital Identity (DID) system. It ensures secure and accurate creation through proper verification, encryption, and error handling</w:t>
      </w:r>
      <w:r>
        <w:rPr>
          <w:rFonts w:ascii="Aptos" w:hAnsi="Aptos"/>
        </w:rPr>
        <w:t>.</w:t>
      </w:r>
    </w:p>
    <w:p w14:paraId="54ED6784" w14:textId="77777777" w:rsidR="00C11BE6" w:rsidRPr="00123F0F" w:rsidRDefault="00C11BE6" w:rsidP="00E13AE4">
      <w:pPr>
        <w:pStyle w:val="Heading1"/>
        <w:jc w:val="both"/>
      </w:pPr>
      <w:bookmarkStart w:id="1" w:name="_Toc176257012"/>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299133FB">
        <w:rPr>
          <w:rFonts w:ascii="Aptos" w:hAnsi="Aptos"/>
          <w:b/>
          <w:bCs/>
        </w:rPr>
        <w:t>HSM</w:t>
      </w:r>
      <w:r w:rsidRPr="299133FB">
        <w:rPr>
          <w:rFonts w:ascii="Aptos" w:hAnsi="Aptos"/>
        </w:rPr>
        <w:t>: Hardware Security Module</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299133FB">
        <w:rPr>
          <w:rFonts w:ascii="Aptos" w:hAnsi="Aptos"/>
          <w:b/>
          <w:bCs/>
        </w:rPr>
        <w:t>2FA</w:t>
      </w:r>
      <w:r w:rsidRPr="299133FB">
        <w:rPr>
          <w:rFonts w:ascii="Aptos" w:hAnsi="Aptos"/>
        </w:rPr>
        <w:t>: Two-Factor Authentication</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299133FB">
        <w:rPr>
          <w:rFonts w:ascii="Aptos" w:hAnsi="Aptos"/>
          <w:b/>
          <w:bCs/>
        </w:rPr>
        <w:t>SSL/TLS</w:t>
      </w:r>
      <w:r w:rsidRPr="299133FB">
        <w:rPr>
          <w:rFonts w:ascii="Aptos" w:hAnsi="Aptos"/>
        </w:rPr>
        <w:t>: Secure Sockets Layer / Transport Layer Security</w:t>
      </w:r>
    </w:p>
    <w:p w14:paraId="01965C15" w14:textId="11AB1EFC" w:rsidR="299133FB" w:rsidRDefault="299133FB" w:rsidP="299133FB">
      <w:pPr>
        <w:spacing w:line="276" w:lineRule="auto"/>
        <w:jc w:val="both"/>
        <w:rPr>
          <w:rFonts w:ascii="Aptos" w:hAnsi="Aptos"/>
        </w:rPr>
      </w:pPr>
    </w:p>
    <w:p w14:paraId="01802306" w14:textId="14E10F9E" w:rsidR="004A39B7" w:rsidRDefault="00C11BE6" w:rsidP="00E13AE4">
      <w:pPr>
        <w:pStyle w:val="Heading1"/>
        <w:jc w:val="both"/>
      </w:pPr>
      <w:bookmarkStart w:id="2" w:name="_Toc176257013"/>
      <w:r>
        <w:t>3</w:t>
      </w:r>
      <w:r w:rsidR="004A39B7">
        <w:t xml:space="preserve"> Application</w:t>
      </w:r>
      <w:bookmarkEnd w:id="2"/>
    </w:p>
    <w:p w14:paraId="3D33FDD9" w14:textId="77777777" w:rsidR="004A2A39" w:rsidRPr="004A2A39" w:rsidRDefault="004A2A39" w:rsidP="0008516C">
      <w:pPr>
        <w:pStyle w:val="Heading2"/>
      </w:pPr>
      <w:bookmarkStart w:id="3" w:name="_Toc176257014"/>
      <w:r w:rsidRPr="004A2A39">
        <w:t>3.1 Ownership and Stakeholders</w:t>
      </w:r>
      <w:bookmarkEnd w:id="3"/>
    </w:p>
    <w:p w14:paraId="0E9E3518" w14:textId="66D8A0E3" w:rsidR="004A2A39" w:rsidRPr="004A2A39" w:rsidRDefault="009644A8" w:rsidP="00A4246D">
      <w:pPr>
        <w:pStyle w:val="Heading3"/>
      </w:pPr>
      <w:bookmarkStart w:id="4" w:name="_Toc176257015"/>
      <w:r w:rsidRPr="004A2A39">
        <w:t>3.1.</w:t>
      </w:r>
      <w:r>
        <w:t>1</w:t>
      </w:r>
      <w:r w:rsidRPr="004A2A39">
        <w:t xml:space="preserve"> </w:t>
      </w:r>
      <w:r w:rsidR="004A2A39" w:rsidRPr="004A2A39">
        <w:t>Digital Identity Service Providers (DISPs)</w:t>
      </w:r>
      <w:bookmarkEnd w:id="4"/>
    </w:p>
    <w:p w14:paraId="6F50CCE7" w14:textId="3EBBA01D" w:rsidR="00A81060" w:rsidRDefault="00A81060" w:rsidP="00A81060">
      <w:pPr>
        <w:pStyle w:val="ListParagraph"/>
        <w:numPr>
          <w:ilvl w:val="0"/>
          <w:numId w:val="1"/>
        </w:numPr>
      </w:pPr>
      <w:r w:rsidRPr="00A81060">
        <w:rPr>
          <w:rStyle w:val="Strong"/>
          <w:rFonts w:eastAsiaTheme="majorEastAsia"/>
        </w:rPr>
        <w:t>Ownership</w:t>
      </w:r>
      <w:r>
        <w:t>: Oversee the creation process of PINs.</w:t>
      </w:r>
    </w:p>
    <w:p w14:paraId="11FA79EE" w14:textId="6EE8EBE8" w:rsidR="008C6B94" w:rsidRPr="00A81060" w:rsidRDefault="00A81060" w:rsidP="00A81060">
      <w:pPr>
        <w:pStyle w:val="ListParagraph"/>
        <w:numPr>
          <w:ilvl w:val="0"/>
          <w:numId w:val="1"/>
        </w:numPr>
        <w:autoSpaceDE w:val="0"/>
        <w:autoSpaceDN w:val="0"/>
        <w:adjustRightInd w:val="0"/>
        <w:rPr>
          <w:rFonts w:ascii="AppleSystemUIFont" w:hAnsi="AppleSystemUIFont" w:cs="AppleSystemUIFont"/>
          <w:sz w:val="26"/>
          <w:szCs w:val="26"/>
        </w:rPr>
      </w:pPr>
      <w:r w:rsidRPr="00A81060">
        <w:rPr>
          <w:rStyle w:val="Strong"/>
          <w:rFonts w:eastAsiaTheme="majorEastAsia"/>
        </w:rPr>
        <w:t>Responsibilities</w:t>
      </w:r>
      <w:r>
        <w:t>: Ensure secure and compliant creation of PINs</w:t>
      </w:r>
      <w:r w:rsidR="008C6B94" w:rsidRPr="00A81060">
        <w:rPr>
          <w:rFonts w:ascii="AppleSystemUIFont" w:hAnsi="AppleSystemUIFont" w:cs="AppleSystemUIFont"/>
          <w:sz w:val="26"/>
          <w:szCs w:val="26"/>
        </w:rPr>
        <w:t>.</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A4246D">
      <w:pPr>
        <w:pStyle w:val="Heading3"/>
      </w:pPr>
      <w:bookmarkStart w:id="5" w:name="_Toc176257016"/>
      <w:r w:rsidRPr="004A2A39">
        <w:t>3.1.</w:t>
      </w:r>
      <w:r>
        <w:t>2</w:t>
      </w:r>
      <w:r w:rsidRPr="004A2A39">
        <w:t xml:space="preserve"> </w:t>
      </w:r>
      <w:r w:rsidR="004A2A39" w:rsidRPr="004A2A39">
        <w:t>IT and Security Teams</w:t>
      </w:r>
      <w:bookmarkEnd w:id="5"/>
    </w:p>
    <w:p w14:paraId="767CF693" w14:textId="3D21A1DF" w:rsidR="00A81060" w:rsidRDefault="00A81060" w:rsidP="00A81060">
      <w:pPr>
        <w:pStyle w:val="ListParagraph"/>
        <w:numPr>
          <w:ilvl w:val="0"/>
          <w:numId w:val="1"/>
        </w:numPr>
      </w:pPr>
      <w:r w:rsidRPr="00A81060">
        <w:rPr>
          <w:rStyle w:val="Strong"/>
          <w:rFonts w:eastAsiaTheme="majorEastAsia"/>
        </w:rPr>
        <w:t>Ownership</w:t>
      </w:r>
      <w:r>
        <w:t>: Manage technical infrastructure and security protocols.</w:t>
      </w:r>
    </w:p>
    <w:p w14:paraId="13A863F7" w14:textId="72FFCA13" w:rsidR="00197623" w:rsidRPr="00A81060" w:rsidRDefault="00A81060" w:rsidP="00A81060">
      <w:pPr>
        <w:pStyle w:val="ListParagraph"/>
        <w:numPr>
          <w:ilvl w:val="0"/>
          <w:numId w:val="1"/>
        </w:numPr>
        <w:autoSpaceDE w:val="0"/>
        <w:autoSpaceDN w:val="0"/>
        <w:adjustRightInd w:val="0"/>
        <w:rPr>
          <w:rFonts w:ascii="AppleSystemUIFont" w:hAnsi="AppleSystemUIFont" w:cs="AppleSystemUIFont"/>
          <w:sz w:val="26"/>
          <w:szCs w:val="26"/>
        </w:rPr>
      </w:pPr>
      <w:r w:rsidRPr="00A81060">
        <w:rPr>
          <w:rStyle w:val="Strong"/>
          <w:rFonts w:eastAsiaTheme="majorEastAsia"/>
        </w:rPr>
        <w:t>Responsibilities</w:t>
      </w:r>
      <w:r>
        <w:t>: Maintain system security, data encryption, and infrastructure.</w:t>
      </w:r>
    </w:p>
    <w:p w14:paraId="5E256C87" w14:textId="58010CE1" w:rsidR="004A2A39" w:rsidRPr="00197623" w:rsidRDefault="004A2A39" w:rsidP="00197623">
      <w:pPr>
        <w:ind w:left="360"/>
        <w:rPr>
          <w:rFonts w:eastAsiaTheme="majorEastAsia"/>
        </w:rPr>
      </w:pPr>
    </w:p>
    <w:p w14:paraId="5CC15261" w14:textId="77777777" w:rsidR="004A2A39" w:rsidRDefault="004A2A39" w:rsidP="00A4246D">
      <w:pPr>
        <w:pStyle w:val="Heading3"/>
      </w:pPr>
      <w:bookmarkStart w:id="6" w:name="_Toc176257017"/>
      <w:r w:rsidRPr="004A2A39">
        <w:t>3.1.3 Compliance and Legal Departments</w:t>
      </w:r>
      <w:bookmarkEnd w:id="6"/>
    </w:p>
    <w:p w14:paraId="7F0CAE51" w14:textId="718643DF" w:rsidR="00B56D5F" w:rsidRDefault="00B56D5F" w:rsidP="00B56D5F">
      <w:pPr>
        <w:pStyle w:val="ListParagraph"/>
        <w:numPr>
          <w:ilvl w:val="0"/>
          <w:numId w:val="7"/>
        </w:numPr>
      </w:pPr>
      <w:r w:rsidRPr="00B56D5F">
        <w:rPr>
          <w:rStyle w:val="Strong"/>
          <w:rFonts w:eastAsiaTheme="majorEastAsia"/>
        </w:rPr>
        <w:t>Ownership</w:t>
      </w:r>
      <w:r>
        <w:t>: Ensure compliance with legal and regulatory standards.</w:t>
      </w:r>
    </w:p>
    <w:p w14:paraId="2D1608AD" w14:textId="30B54CEF" w:rsidR="00197623" w:rsidRPr="00B56D5F" w:rsidRDefault="00B56D5F" w:rsidP="00B56D5F">
      <w:pPr>
        <w:pStyle w:val="ListParagraph"/>
        <w:numPr>
          <w:ilvl w:val="0"/>
          <w:numId w:val="7"/>
        </w:numPr>
        <w:autoSpaceDE w:val="0"/>
        <w:autoSpaceDN w:val="0"/>
        <w:adjustRightInd w:val="0"/>
        <w:rPr>
          <w:rFonts w:ascii="AppleSystemUIFont" w:hAnsi="AppleSystemUIFont" w:cs="AppleSystemUIFont"/>
          <w:sz w:val="26"/>
          <w:szCs w:val="26"/>
        </w:rPr>
      </w:pPr>
      <w:r w:rsidRPr="00B56D5F">
        <w:rPr>
          <w:rStyle w:val="Strong"/>
          <w:rFonts w:eastAsiaTheme="majorEastAsia"/>
        </w:rPr>
        <w:t>Responsibilities</w:t>
      </w:r>
      <w:r>
        <w:t>: Oversee compliance checks, documentation, and regulatory adherence</w:t>
      </w:r>
      <w:r w:rsidR="00197623" w:rsidRPr="00B56D5F">
        <w:rPr>
          <w:rFonts w:ascii="AppleSystemUIFont" w:hAnsi="AppleSystemUIFont" w:cs="AppleSystemUIFont"/>
          <w:sz w:val="26"/>
          <w:szCs w:val="26"/>
        </w:rPr>
        <w:t>.</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6257018"/>
      <w:r w:rsidRPr="004A2A39">
        <w:lastRenderedPageBreak/>
        <w:t>3.2 Users and Beneficiaries</w:t>
      </w:r>
      <w:bookmarkEnd w:id="7"/>
    </w:p>
    <w:p w14:paraId="249BE7C7" w14:textId="77777777" w:rsidR="004A2A39" w:rsidRPr="004A2A39" w:rsidRDefault="004A2A39" w:rsidP="00A4246D">
      <w:pPr>
        <w:pStyle w:val="Heading3"/>
      </w:pPr>
      <w:bookmarkStart w:id="8" w:name="_Toc176257019"/>
      <w:r w:rsidRPr="004A2A39">
        <w:t>3.2.1 General Public</w:t>
      </w:r>
      <w:bookmarkEnd w:id="8"/>
    </w:p>
    <w:p w14:paraId="0FDC9EA3" w14:textId="08341B69" w:rsidR="00B56D5F" w:rsidRDefault="00B56D5F" w:rsidP="00B56D5F">
      <w:pPr>
        <w:pStyle w:val="ListParagraph"/>
        <w:numPr>
          <w:ilvl w:val="0"/>
          <w:numId w:val="8"/>
        </w:numPr>
      </w:pPr>
      <w:r w:rsidRPr="00B56D5F">
        <w:rPr>
          <w:rStyle w:val="Strong"/>
          <w:rFonts w:eastAsiaTheme="majorEastAsia"/>
        </w:rPr>
        <w:t>Users</w:t>
      </w:r>
      <w:r>
        <w:t>: Individuals creating PINs for their DID accounts.</w:t>
      </w:r>
    </w:p>
    <w:p w14:paraId="4E2E6A28" w14:textId="2D5CC196" w:rsidR="004A2A39" w:rsidRPr="00B56D5F" w:rsidRDefault="00B56D5F" w:rsidP="00B56D5F">
      <w:pPr>
        <w:pStyle w:val="ListParagraph"/>
        <w:numPr>
          <w:ilvl w:val="0"/>
          <w:numId w:val="8"/>
        </w:numPr>
        <w:autoSpaceDE w:val="0"/>
        <w:autoSpaceDN w:val="0"/>
        <w:adjustRightInd w:val="0"/>
        <w:rPr>
          <w:rFonts w:ascii="AppleSystemUIFont" w:hAnsi="AppleSystemUIFont" w:cs="AppleSystemUIFont"/>
          <w:sz w:val="26"/>
          <w:szCs w:val="26"/>
        </w:rPr>
      </w:pPr>
      <w:r w:rsidRPr="00B56D5F">
        <w:rPr>
          <w:rStyle w:val="Strong"/>
          <w:rFonts w:eastAsiaTheme="majorEastAsia"/>
        </w:rPr>
        <w:t>Usage</w:t>
      </w:r>
      <w:r>
        <w:t>: Provide credentials and create a PIN to enhance account security.</w:t>
      </w:r>
    </w:p>
    <w:p w14:paraId="65AB6AED" w14:textId="77777777" w:rsidR="004A2A39" w:rsidRDefault="004A2A39" w:rsidP="00A4246D">
      <w:pPr>
        <w:pStyle w:val="Heading3"/>
      </w:pPr>
      <w:bookmarkStart w:id="9" w:name="_Toc176257020"/>
      <w:r w:rsidRPr="004A2A39">
        <w:t>3.2.2 Government Agencies</w:t>
      </w:r>
      <w:bookmarkEnd w:id="9"/>
    </w:p>
    <w:p w14:paraId="1AA52D86" w14:textId="35B41478" w:rsidR="00CA6F20" w:rsidRDefault="00CA6F20" w:rsidP="00CA6F20">
      <w:pPr>
        <w:pStyle w:val="ListParagraph"/>
        <w:numPr>
          <w:ilvl w:val="0"/>
          <w:numId w:val="8"/>
        </w:numPr>
      </w:pPr>
      <w:r w:rsidRPr="00CA6F20">
        <w:rPr>
          <w:rStyle w:val="Strong"/>
          <w:rFonts w:eastAsiaTheme="majorEastAsia"/>
        </w:rPr>
        <w:t>Users</w:t>
      </w:r>
      <w:r>
        <w:t>: Agencies requiring verified identities for services.</w:t>
      </w:r>
    </w:p>
    <w:p w14:paraId="5F25AC43" w14:textId="53A9C328" w:rsidR="00DB305A" w:rsidRPr="00CA6F20" w:rsidRDefault="00CA6F20" w:rsidP="00CA6F20">
      <w:pPr>
        <w:pStyle w:val="ListParagraph"/>
        <w:numPr>
          <w:ilvl w:val="0"/>
          <w:numId w:val="8"/>
        </w:numPr>
        <w:autoSpaceDE w:val="0"/>
        <w:autoSpaceDN w:val="0"/>
        <w:adjustRightInd w:val="0"/>
        <w:rPr>
          <w:rFonts w:ascii="AppleSystemUIFont" w:hAnsi="AppleSystemUIFont" w:cs="AppleSystemUIFont"/>
          <w:sz w:val="26"/>
          <w:szCs w:val="26"/>
        </w:rPr>
      </w:pPr>
      <w:r w:rsidRPr="00CA6F20">
        <w:rPr>
          <w:rStyle w:val="Strong"/>
          <w:rFonts w:eastAsiaTheme="majorEastAsia"/>
        </w:rPr>
        <w:t>Usage</w:t>
      </w:r>
      <w:r>
        <w:t>: Utili</w:t>
      </w:r>
      <w:r w:rsidR="006064F9">
        <w:t>s</w:t>
      </w:r>
      <w:r>
        <w:t>e verified identity information for secure service delivery</w:t>
      </w:r>
      <w:r w:rsidR="00DB305A" w:rsidRPr="00CA6F20">
        <w:rPr>
          <w:rFonts w:ascii="AppleSystemUIFont" w:hAnsi="AppleSystemUIFont" w:cs="AppleSystemUIFont"/>
          <w:sz w:val="26"/>
          <w:szCs w:val="26"/>
        </w:rPr>
        <w:t>.</w:t>
      </w:r>
    </w:p>
    <w:p w14:paraId="2ECF3BCE" w14:textId="77777777" w:rsidR="004A2A39" w:rsidRDefault="004A2A39" w:rsidP="00A4246D">
      <w:pPr>
        <w:pStyle w:val="Heading3"/>
      </w:pPr>
      <w:bookmarkStart w:id="10" w:name="_Toc176257021"/>
      <w:r w:rsidRPr="004A2A39">
        <w:t>3.2.3 Private Sector Companies</w:t>
      </w:r>
      <w:bookmarkEnd w:id="10"/>
    </w:p>
    <w:p w14:paraId="23D1FDC7" w14:textId="51FBD2DD" w:rsidR="00CA6F20" w:rsidRDefault="00CA6F20" w:rsidP="00CA6F20">
      <w:pPr>
        <w:pStyle w:val="ListParagraph"/>
        <w:numPr>
          <w:ilvl w:val="0"/>
          <w:numId w:val="9"/>
        </w:numPr>
      </w:pPr>
      <w:r w:rsidRPr="00CA6F20">
        <w:rPr>
          <w:rStyle w:val="Strong"/>
          <w:rFonts w:eastAsiaTheme="majorEastAsia"/>
        </w:rPr>
        <w:t>Users</w:t>
      </w:r>
      <w:r>
        <w:t>: Businesses requiring high-security identity verification.</w:t>
      </w:r>
    </w:p>
    <w:p w14:paraId="1AA309CA" w14:textId="5FC0BCCD" w:rsidR="00635BF1" w:rsidRPr="00CA6F20" w:rsidRDefault="00CA6F20" w:rsidP="00635BF1">
      <w:pPr>
        <w:pStyle w:val="ListParagraph"/>
        <w:numPr>
          <w:ilvl w:val="0"/>
          <w:numId w:val="9"/>
        </w:numPr>
        <w:autoSpaceDE w:val="0"/>
        <w:autoSpaceDN w:val="0"/>
        <w:adjustRightInd w:val="0"/>
        <w:rPr>
          <w:rFonts w:ascii="AppleSystemUIFont" w:hAnsi="AppleSystemUIFont" w:cs="AppleSystemUIFont"/>
          <w:sz w:val="26"/>
          <w:szCs w:val="26"/>
        </w:rPr>
      </w:pPr>
      <w:r w:rsidRPr="00CA6F20">
        <w:rPr>
          <w:rStyle w:val="Strong"/>
          <w:rFonts w:eastAsiaTheme="majorEastAsia"/>
        </w:rPr>
        <w:t>Usage</w:t>
      </w:r>
      <w:r>
        <w:t>: Use secured identities for compliance and verification purposes</w:t>
      </w:r>
      <w:r w:rsidR="00DB305A" w:rsidRPr="00CA6F20">
        <w:rPr>
          <w:rFonts w:ascii="AppleSystemUIFont" w:hAnsi="AppleSystemUIFont" w:cs="AppleSystemUIFont"/>
          <w:sz w:val="26"/>
          <w:szCs w:val="26"/>
        </w:rPr>
        <w:t>.</w:t>
      </w:r>
    </w:p>
    <w:p w14:paraId="4ACEC363" w14:textId="77777777" w:rsidR="00D339C8" w:rsidRPr="00D339C8" w:rsidRDefault="00D339C8" w:rsidP="006C4AFE">
      <w:pPr>
        <w:pStyle w:val="Heading1"/>
      </w:pPr>
      <w:bookmarkStart w:id="11" w:name="_Toc176257022"/>
      <w:r w:rsidRPr="00D339C8">
        <w:t>4. Prerequisites</w:t>
      </w:r>
      <w:bookmarkEnd w:id="11"/>
    </w:p>
    <w:p w14:paraId="3EFAC6D4" w14:textId="0C07B197" w:rsidR="00D339C8" w:rsidRDefault="00D339C8" w:rsidP="00D339C8">
      <w:pPr>
        <w:pStyle w:val="Heading2"/>
        <w:spacing w:line="276" w:lineRule="auto"/>
      </w:pPr>
      <w:bookmarkStart w:id="12" w:name="_Toc176257023"/>
      <w:r w:rsidRPr="00D339C8">
        <w:t>4.1</w:t>
      </w:r>
      <w:r w:rsidR="00CA2DAB">
        <w:t xml:space="preserve"> </w:t>
      </w:r>
      <w:r w:rsidRPr="00D339C8">
        <w:t>Assumptions</w:t>
      </w:r>
      <w:bookmarkEnd w:id="12"/>
    </w:p>
    <w:p w14:paraId="3967FEAC" w14:textId="08874379" w:rsidR="008E33B3" w:rsidRDefault="008E33B3" w:rsidP="008E33B3">
      <w:pPr>
        <w:pStyle w:val="ListParagraph"/>
        <w:numPr>
          <w:ilvl w:val="0"/>
          <w:numId w:val="24"/>
        </w:numPr>
      </w:pPr>
      <w:r>
        <w:t>Subscribers have received their DID and FTP credentials.</w:t>
      </w:r>
    </w:p>
    <w:p w14:paraId="65A1D6E3" w14:textId="6D4CB39C" w:rsidR="008E33B3" w:rsidRDefault="008E33B3" w:rsidP="008E33B3">
      <w:pPr>
        <w:pStyle w:val="ListParagraph"/>
        <w:numPr>
          <w:ilvl w:val="0"/>
          <w:numId w:val="24"/>
        </w:numPr>
      </w:pPr>
      <w:r>
        <w:t>Administrators are trained to handle the creation process securely.</w:t>
      </w:r>
    </w:p>
    <w:p w14:paraId="1CDF3EED" w14:textId="4F0B810E" w:rsidR="00D339C8" w:rsidRPr="008E33B3" w:rsidRDefault="008E33B3" w:rsidP="008E33B3">
      <w:pPr>
        <w:pStyle w:val="ListParagraph"/>
        <w:numPr>
          <w:ilvl w:val="0"/>
          <w:numId w:val="24"/>
        </w:numPr>
        <w:spacing w:line="276" w:lineRule="auto"/>
        <w:rPr>
          <w:rFonts w:eastAsiaTheme="majorEastAsia"/>
        </w:rPr>
      </w:pPr>
      <w:r>
        <w:t>Technological infrastructure meets current security standards</w:t>
      </w:r>
      <w:r w:rsidR="00D339C8" w:rsidRPr="008E33B3">
        <w:rPr>
          <w:rFonts w:eastAsiaTheme="majorEastAsia"/>
        </w:rPr>
        <w:t>.</w:t>
      </w:r>
    </w:p>
    <w:p w14:paraId="3B7DD51A" w14:textId="7424546A" w:rsidR="00D339C8" w:rsidRDefault="00D339C8" w:rsidP="00D339C8">
      <w:pPr>
        <w:pStyle w:val="Heading2"/>
        <w:spacing w:line="276" w:lineRule="auto"/>
      </w:pPr>
      <w:bookmarkStart w:id="13" w:name="_Toc176257024"/>
      <w:r w:rsidRPr="00D339C8">
        <w:t>4.</w:t>
      </w:r>
      <w:r w:rsidR="00CA2DAB">
        <w:t xml:space="preserve">2 </w:t>
      </w:r>
      <w:r w:rsidRPr="00D339C8">
        <w:t>Constraints</w:t>
      </w:r>
      <w:bookmarkEnd w:id="13"/>
    </w:p>
    <w:p w14:paraId="24948330" w14:textId="16C01980" w:rsidR="00287C2C" w:rsidRDefault="00287C2C" w:rsidP="00287C2C">
      <w:pPr>
        <w:pStyle w:val="ListParagraph"/>
        <w:numPr>
          <w:ilvl w:val="0"/>
          <w:numId w:val="15"/>
        </w:numPr>
      </w:pPr>
      <w:r>
        <w:t>The creation process may be affected by system downtimes or regulatory changes.</w:t>
      </w:r>
    </w:p>
    <w:p w14:paraId="31EE9C0A" w14:textId="7DA33631" w:rsidR="001F1CF5" w:rsidRPr="00287C2C" w:rsidRDefault="00287C2C" w:rsidP="00287C2C">
      <w:pPr>
        <w:pStyle w:val="ListParagraph"/>
        <w:numPr>
          <w:ilvl w:val="0"/>
          <w:numId w:val="15"/>
        </w:numPr>
        <w:autoSpaceDE w:val="0"/>
        <w:autoSpaceDN w:val="0"/>
        <w:adjustRightInd w:val="0"/>
        <w:rPr>
          <w:rFonts w:ascii="AppleSystemUIFont" w:hAnsi="AppleSystemUIFont" w:cs="AppleSystemUIFont"/>
          <w:sz w:val="26"/>
          <w:szCs w:val="26"/>
        </w:rPr>
      </w:pPr>
      <w:r>
        <w:t>Secure devices and internet access are required for administrators and users.</w:t>
      </w:r>
    </w:p>
    <w:p w14:paraId="3D10ECC6" w14:textId="2C727637" w:rsidR="001C5868" w:rsidRPr="00287C2C" w:rsidRDefault="00C11BE6" w:rsidP="00287C2C">
      <w:pPr>
        <w:pStyle w:val="Heading1"/>
        <w:spacing w:line="276" w:lineRule="auto"/>
        <w:jc w:val="both"/>
        <w:rPr>
          <w:rFonts w:ascii="Aptos" w:eastAsia="Times New Roman" w:hAnsi="Aptos"/>
          <w:lang w:eastAsia="en-GB"/>
        </w:rPr>
      </w:pPr>
      <w:bookmarkStart w:id="14" w:name="_Toc176257025"/>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71EAB2DC" w14:textId="21FBEDC2" w:rsidR="00CA2DAB" w:rsidRPr="006C4AFE" w:rsidRDefault="00CA2DAB" w:rsidP="006C4AFE">
      <w:pPr>
        <w:pStyle w:val="Heading2"/>
      </w:pPr>
      <w:bookmarkStart w:id="15" w:name="_Toc176257026"/>
      <w:r w:rsidRPr="006C4AFE">
        <w:rPr>
          <w:rStyle w:val="Strong"/>
          <w:b w:val="0"/>
          <w:bCs w:val="0"/>
        </w:rPr>
        <w:t>5.1. Start and Login:</w:t>
      </w:r>
      <w:bookmarkEnd w:id="15"/>
    </w:p>
    <w:p w14:paraId="53DCA07A" w14:textId="77777777" w:rsidR="00CA2DAB" w:rsidRPr="00CA2DAB" w:rsidRDefault="00CA2DAB" w:rsidP="00CA2DAB">
      <w:pPr>
        <w:numPr>
          <w:ilvl w:val="0"/>
          <w:numId w:val="30"/>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52053A37" w14:textId="77777777" w:rsidR="00CA2DAB" w:rsidRPr="00CA2DAB" w:rsidRDefault="00CA2DAB" w:rsidP="00CA2DAB">
      <w:pPr>
        <w:numPr>
          <w:ilvl w:val="1"/>
          <w:numId w:val="30"/>
        </w:numPr>
        <w:spacing w:before="100" w:beforeAutospacing="1" w:after="100" w:afterAutospacing="1"/>
        <w:rPr>
          <w:rFonts w:asciiTheme="minorHAnsi" w:hAnsiTheme="minorHAnsi"/>
          <w:color w:val="000000"/>
        </w:rPr>
      </w:pPr>
      <w:r w:rsidRPr="00CA2DAB">
        <w:rPr>
          <w:rFonts w:asciiTheme="minorHAnsi" w:hAnsiTheme="minorHAnsi"/>
          <w:color w:val="000000"/>
        </w:rPr>
        <w:t>The subscriber begins by visiting the DID portal and clicking on the user login button.</w:t>
      </w:r>
    </w:p>
    <w:p w14:paraId="2D973E47" w14:textId="77777777" w:rsidR="00CA2DAB" w:rsidRPr="00CA2DAB" w:rsidRDefault="00CA2DAB" w:rsidP="00CA2DAB">
      <w:pPr>
        <w:numPr>
          <w:ilvl w:val="0"/>
          <w:numId w:val="30"/>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The login process is initiated.</w:t>
      </w:r>
    </w:p>
    <w:p w14:paraId="1E3CEBA8" w14:textId="2E75D063" w:rsidR="00CA2DAB" w:rsidRPr="006C4AFE" w:rsidRDefault="00CA2DAB" w:rsidP="006C4AFE">
      <w:pPr>
        <w:pStyle w:val="Heading2"/>
      </w:pPr>
      <w:bookmarkStart w:id="16" w:name="_Toc176257027"/>
      <w:r w:rsidRPr="006C4AFE">
        <w:rPr>
          <w:rStyle w:val="Strong"/>
          <w:b w:val="0"/>
          <w:bCs w:val="0"/>
        </w:rPr>
        <w:t>5.2. Password Authentication:</w:t>
      </w:r>
      <w:bookmarkEnd w:id="16"/>
    </w:p>
    <w:p w14:paraId="222958E9" w14:textId="77777777" w:rsidR="00CA2DAB" w:rsidRPr="00CA2DAB" w:rsidRDefault="00CA2DAB" w:rsidP="00CA2DAB">
      <w:pPr>
        <w:numPr>
          <w:ilvl w:val="0"/>
          <w:numId w:val="31"/>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w:t>
      </w:r>
    </w:p>
    <w:p w14:paraId="2744A40F" w14:textId="77777777" w:rsidR="00CA2DAB" w:rsidRPr="00CA2DAB" w:rsidRDefault="00CA2DAB" w:rsidP="00CA2DAB">
      <w:pPr>
        <w:numPr>
          <w:ilvl w:val="1"/>
          <w:numId w:val="31"/>
        </w:numPr>
        <w:spacing w:before="100" w:beforeAutospacing="1" w:after="100" w:afterAutospacing="1"/>
        <w:rPr>
          <w:rFonts w:asciiTheme="minorHAnsi" w:hAnsiTheme="minorHAnsi"/>
          <w:color w:val="000000"/>
        </w:rPr>
      </w:pPr>
      <w:r w:rsidRPr="00CA2DAB">
        <w:rPr>
          <w:rFonts w:asciiTheme="minorHAnsi" w:hAnsiTheme="minorHAnsi"/>
          <w:color w:val="000000"/>
        </w:rPr>
        <w:t>The system prompts the subscriber to log in using their username and password.</w:t>
      </w:r>
    </w:p>
    <w:p w14:paraId="0F569CE2" w14:textId="77777777" w:rsidR="00CA2DAB" w:rsidRPr="00CA2DAB" w:rsidRDefault="00CA2DAB" w:rsidP="00CA2DAB">
      <w:pPr>
        <w:numPr>
          <w:ilvl w:val="0"/>
          <w:numId w:val="31"/>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08CD3DE1" w14:textId="77777777" w:rsidR="00CA2DAB" w:rsidRPr="00CA2DAB" w:rsidRDefault="00CA2DAB" w:rsidP="00CA2DAB">
      <w:pPr>
        <w:numPr>
          <w:ilvl w:val="1"/>
          <w:numId w:val="31"/>
        </w:numPr>
        <w:spacing w:before="100" w:beforeAutospacing="1" w:after="100" w:afterAutospacing="1"/>
        <w:rPr>
          <w:rFonts w:asciiTheme="minorHAnsi" w:hAnsiTheme="minorHAnsi"/>
          <w:color w:val="000000"/>
        </w:rPr>
      </w:pPr>
      <w:r w:rsidRPr="00CA2DAB">
        <w:rPr>
          <w:rFonts w:asciiTheme="minorHAnsi" w:hAnsiTheme="minorHAnsi"/>
          <w:color w:val="000000"/>
        </w:rPr>
        <w:t>The subscriber enters their username and password to log in.</w:t>
      </w:r>
    </w:p>
    <w:p w14:paraId="44CBA7EC" w14:textId="77777777" w:rsidR="00CA2DAB" w:rsidRPr="00CA2DAB" w:rsidRDefault="00CA2DAB" w:rsidP="00CA2DAB">
      <w:pPr>
        <w:numPr>
          <w:ilvl w:val="0"/>
          <w:numId w:val="31"/>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(Server):</w:t>
      </w:r>
    </w:p>
    <w:p w14:paraId="53F5D1A4" w14:textId="77777777" w:rsidR="00CA2DAB" w:rsidRPr="00CA2DAB" w:rsidRDefault="00CA2DAB" w:rsidP="00CA2DAB">
      <w:pPr>
        <w:numPr>
          <w:ilvl w:val="1"/>
          <w:numId w:val="31"/>
        </w:numPr>
        <w:spacing w:before="100" w:beforeAutospacing="1" w:after="100" w:afterAutospacing="1"/>
        <w:rPr>
          <w:rFonts w:asciiTheme="minorHAnsi" w:hAnsiTheme="minorHAnsi"/>
          <w:color w:val="000000"/>
        </w:rPr>
      </w:pPr>
      <w:r w:rsidRPr="00CA2DAB">
        <w:rPr>
          <w:rFonts w:asciiTheme="minorHAnsi" w:hAnsiTheme="minorHAnsi"/>
          <w:color w:val="000000"/>
        </w:rPr>
        <w:lastRenderedPageBreak/>
        <w:t>The server validates the entered credentials against stored records.</w:t>
      </w:r>
    </w:p>
    <w:p w14:paraId="1878504E" w14:textId="77777777" w:rsidR="00CA2DAB" w:rsidRPr="00CA2DAB" w:rsidRDefault="00CA2DAB" w:rsidP="00CA2DAB">
      <w:pPr>
        <w:numPr>
          <w:ilvl w:val="0"/>
          <w:numId w:val="31"/>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Password authentication is validated. If successful, proceed to the next step.</w:t>
      </w:r>
    </w:p>
    <w:p w14:paraId="5AAD7E00" w14:textId="35EE2BE1" w:rsidR="00CA2DAB" w:rsidRPr="006C4AFE" w:rsidRDefault="00CA2DAB" w:rsidP="006C4AFE">
      <w:pPr>
        <w:pStyle w:val="Heading2"/>
      </w:pPr>
      <w:bookmarkStart w:id="17" w:name="_Toc176257028"/>
      <w:r w:rsidRPr="006C4AFE">
        <w:rPr>
          <w:rStyle w:val="Strong"/>
          <w:b w:val="0"/>
          <w:bCs w:val="0"/>
        </w:rPr>
        <w:t>5.3. Two-Factor Authentication (2FA):</w:t>
      </w:r>
      <w:bookmarkEnd w:id="17"/>
    </w:p>
    <w:p w14:paraId="4CC7B2A5" w14:textId="77777777" w:rsidR="00CA2DAB" w:rsidRPr="00CA2DAB" w:rsidRDefault="00CA2DAB" w:rsidP="00CA2DAB">
      <w:pPr>
        <w:numPr>
          <w:ilvl w:val="0"/>
          <w:numId w:val="32"/>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w:t>
      </w:r>
    </w:p>
    <w:p w14:paraId="241D4C52" w14:textId="77777777" w:rsidR="00CA2DAB" w:rsidRPr="00CA2DAB" w:rsidRDefault="00CA2DAB" w:rsidP="00CA2DAB">
      <w:pPr>
        <w:numPr>
          <w:ilvl w:val="1"/>
          <w:numId w:val="32"/>
        </w:numPr>
        <w:spacing w:before="100" w:beforeAutospacing="1" w:after="100" w:afterAutospacing="1"/>
        <w:rPr>
          <w:rFonts w:asciiTheme="minorHAnsi" w:hAnsiTheme="minorHAnsi"/>
          <w:color w:val="000000"/>
        </w:rPr>
      </w:pPr>
      <w:r w:rsidRPr="00CA2DAB">
        <w:rPr>
          <w:rFonts w:asciiTheme="minorHAnsi" w:hAnsiTheme="minorHAnsi"/>
          <w:color w:val="000000"/>
        </w:rPr>
        <w:t>Upon successful password authentication, the system prompts for 2FA using OTP (One-Time Password) or Memorable Secret.</w:t>
      </w:r>
    </w:p>
    <w:p w14:paraId="13059A3E" w14:textId="77777777" w:rsidR="00CA2DAB" w:rsidRPr="00CA2DAB" w:rsidRDefault="00CA2DAB" w:rsidP="00CA2DAB">
      <w:pPr>
        <w:numPr>
          <w:ilvl w:val="0"/>
          <w:numId w:val="32"/>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58FAF5B1" w14:textId="77777777" w:rsidR="00CA2DAB" w:rsidRPr="00CA2DAB" w:rsidRDefault="00CA2DAB" w:rsidP="00CA2DAB">
      <w:pPr>
        <w:numPr>
          <w:ilvl w:val="1"/>
          <w:numId w:val="32"/>
        </w:numPr>
        <w:spacing w:before="100" w:beforeAutospacing="1" w:after="100" w:afterAutospacing="1"/>
        <w:rPr>
          <w:rFonts w:asciiTheme="minorHAnsi" w:hAnsiTheme="minorHAnsi"/>
          <w:color w:val="000000"/>
        </w:rPr>
      </w:pPr>
      <w:r w:rsidRPr="00CA2DAB">
        <w:rPr>
          <w:rFonts w:asciiTheme="minorHAnsi" w:hAnsiTheme="minorHAnsi"/>
          <w:color w:val="000000"/>
        </w:rPr>
        <w:t>The subscriber enters the OTP or Memorable Secret as part of the 2FA process.</w:t>
      </w:r>
    </w:p>
    <w:p w14:paraId="2EB077D8" w14:textId="77777777" w:rsidR="00CA2DAB" w:rsidRPr="00CA2DAB" w:rsidRDefault="00CA2DAB" w:rsidP="00CA2DAB">
      <w:pPr>
        <w:numPr>
          <w:ilvl w:val="0"/>
          <w:numId w:val="32"/>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(Server):</w:t>
      </w:r>
    </w:p>
    <w:p w14:paraId="42F26C90" w14:textId="77777777" w:rsidR="00CA2DAB" w:rsidRPr="00CA2DAB" w:rsidRDefault="00CA2DAB" w:rsidP="00CA2DAB">
      <w:pPr>
        <w:numPr>
          <w:ilvl w:val="1"/>
          <w:numId w:val="32"/>
        </w:numPr>
        <w:spacing w:before="100" w:beforeAutospacing="1" w:after="100" w:afterAutospacing="1"/>
        <w:rPr>
          <w:rFonts w:asciiTheme="minorHAnsi" w:hAnsiTheme="minorHAnsi"/>
          <w:color w:val="000000"/>
        </w:rPr>
      </w:pPr>
      <w:r w:rsidRPr="00CA2DAB">
        <w:rPr>
          <w:rFonts w:asciiTheme="minorHAnsi" w:hAnsiTheme="minorHAnsi"/>
          <w:color w:val="000000"/>
        </w:rPr>
        <w:t>The server verifies the 2FA input.</w:t>
      </w:r>
    </w:p>
    <w:p w14:paraId="693BBB02" w14:textId="77777777" w:rsidR="00CA2DAB" w:rsidRPr="00CA2DAB" w:rsidRDefault="00CA2DAB" w:rsidP="00CA2DAB">
      <w:pPr>
        <w:numPr>
          <w:ilvl w:val="0"/>
          <w:numId w:val="32"/>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2FA authentication is validated. If successful, the subscriber receives a successful login status.</w:t>
      </w:r>
    </w:p>
    <w:p w14:paraId="33822EBE" w14:textId="2552C676" w:rsidR="00CA2DAB" w:rsidRPr="006C4AFE" w:rsidRDefault="00CA2DAB" w:rsidP="006C4AFE">
      <w:pPr>
        <w:pStyle w:val="Heading2"/>
      </w:pPr>
      <w:bookmarkStart w:id="18" w:name="_Toc176257029"/>
      <w:r w:rsidRPr="006C4AFE">
        <w:rPr>
          <w:rStyle w:val="Strong"/>
          <w:b w:val="0"/>
          <w:bCs w:val="0"/>
        </w:rPr>
        <w:t>5.4. Navigation to PIN Configuration:</w:t>
      </w:r>
      <w:bookmarkEnd w:id="18"/>
    </w:p>
    <w:p w14:paraId="244801E5" w14:textId="77777777" w:rsidR="00CA2DAB" w:rsidRPr="00CA2DAB" w:rsidRDefault="00CA2DAB" w:rsidP="00CA2DAB">
      <w:pPr>
        <w:numPr>
          <w:ilvl w:val="0"/>
          <w:numId w:val="33"/>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797D83FB" w14:textId="77777777" w:rsidR="00CA2DAB" w:rsidRPr="00CA2DAB" w:rsidRDefault="00CA2DAB" w:rsidP="00CA2DAB">
      <w:pPr>
        <w:numPr>
          <w:ilvl w:val="1"/>
          <w:numId w:val="33"/>
        </w:numPr>
        <w:spacing w:before="100" w:beforeAutospacing="1" w:after="100" w:afterAutospacing="1"/>
        <w:rPr>
          <w:rFonts w:asciiTheme="minorHAnsi" w:hAnsiTheme="minorHAnsi"/>
          <w:color w:val="000000"/>
        </w:rPr>
      </w:pPr>
      <w:r w:rsidRPr="00CA2DAB">
        <w:rPr>
          <w:rFonts w:asciiTheme="minorHAnsi" w:hAnsiTheme="minorHAnsi"/>
          <w:color w:val="000000"/>
        </w:rPr>
        <w:t>After successful 2FA, the subscriber navigates to the settings section, selects "Security," and clicks on "PIN."</w:t>
      </w:r>
    </w:p>
    <w:p w14:paraId="5F3D338F" w14:textId="77777777" w:rsidR="00CA2DAB" w:rsidRPr="00CA2DAB" w:rsidRDefault="00CA2DAB" w:rsidP="00CA2DAB">
      <w:pPr>
        <w:numPr>
          <w:ilvl w:val="0"/>
          <w:numId w:val="33"/>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The subscriber is directed to the PIN configuration page.</w:t>
      </w:r>
    </w:p>
    <w:p w14:paraId="49EFED0F" w14:textId="1C7C0A67" w:rsidR="00CA2DAB" w:rsidRPr="006C4AFE" w:rsidRDefault="00CA2DAB" w:rsidP="006C4AFE">
      <w:pPr>
        <w:pStyle w:val="Heading2"/>
      </w:pPr>
      <w:bookmarkStart w:id="19" w:name="_Toc176257030"/>
      <w:r w:rsidRPr="006C4AFE">
        <w:rPr>
          <w:rStyle w:val="Strong"/>
          <w:b w:val="0"/>
          <w:bCs w:val="0"/>
        </w:rPr>
        <w:t>5.5. Authentication for PIN Setup:</w:t>
      </w:r>
      <w:bookmarkEnd w:id="19"/>
    </w:p>
    <w:p w14:paraId="146638CF" w14:textId="77777777" w:rsidR="00CA2DAB" w:rsidRPr="00CA2DAB" w:rsidRDefault="00CA2DAB" w:rsidP="00CA2DAB">
      <w:pPr>
        <w:numPr>
          <w:ilvl w:val="0"/>
          <w:numId w:val="34"/>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w:t>
      </w:r>
    </w:p>
    <w:p w14:paraId="309E274E" w14:textId="77777777" w:rsidR="00CA2DAB" w:rsidRPr="00CA2DAB" w:rsidRDefault="00CA2DAB" w:rsidP="00CA2DAB">
      <w:pPr>
        <w:numPr>
          <w:ilvl w:val="1"/>
          <w:numId w:val="34"/>
        </w:numPr>
        <w:spacing w:before="100" w:beforeAutospacing="1" w:after="100" w:afterAutospacing="1"/>
        <w:rPr>
          <w:rFonts w:asciiTheme="minorHAnsi" w:hAnsiTheme="minorHAnsi"/>
          <w:color w:val="000000"/>
        </w:rPr>
      </w:pPr>
      <w:r w:rsidRPr="00CA2DAB">
        <w:rPr>
          <w:rFonts w:asciiTheme="minorHAnsi" w:hAnsiTheme="minorHAnsi"/>
          <w:color w:val="000000"/>
        </w:rPr>
        <w:t>The system requests the subscriber to authenticate using their password again to confirm the identity before PIN setup.</w:t>
      </w:r>
    </w:p>
    <w:p w14:paraId="3E56A777" w14:textId="77777777" w:rsidR="00CA2DAB" w:rsidRPr="00CA2DAB" w:rsidRDefault="00CA2DAB" w:rsidP="00CA2DAB">
      <w:pPr>
        <w:numPr>
          <w:ilvl w:val="0"/>
          <w:numId w:val="34"/>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1D6348B0" w14:textId="77777777" w:rsidR="00CA2DAB" w:rsidRPr="00CA2DAB" w:rsidRDefault="00CA2DAB" w:rsidP="00CA2DAB">
      <w:pPr>
        <w:numPr>
          <w:ilvl w:val="1"/>
          <w:numId w:val="34"/>
        </w:numPr>
        <w:spacing w:before="100" w:beforeAutospacing="1" w:after="100" w:afterAutospacing="1"/>
        <w:rPr>
          <w:rFonts w:asciiTheme="minorHAnsi" w:hAnsiTheme="minorHAnsi"/>
          <w:color w:val="000000"/>
        </w:rPr>
      </w:pPr>
      <w:r w:rsidRPr="00CA2DAB">
        <w:rPr>
          <w:rFonts w:asciiTheme="minorHAnsi" w:hAnsiTheme="minorHAnsi"/>
          <w:color w:val="000000"/>
        </w:rPr>
        <w:t>The subscriber re-enters their password.</w:t>
      </w:r>
    </w:p>
    <w:p w14:paraId="04E85438" w14:textId="77777777" w:rsidR="00CA2DAB" w:rsidRPr="00CA2DAB" w:rsidRDefault="00CA2DAB" w:rsidP="00CA2DAB">
      <w:pPr>
        <w:numPr>
          <w:ilvl w:val="0"/>
          <w:numId w:val="34"/>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(Server):</w:t>
      </w:r>
    </w:p>
    <w:p w14:paraId="5FF3985F" w14:textId="77777777" w:rsidR="00CA2DAB" w:rsidRPr="00CA2DAB" w:rsidRDefault="00CA2DAB" w:rsidP="00CA2DAB">
      <w:pPr>
        <w:numPr>
          <w:ilvl w:val="1"/>
          <w:numId w:val="34"/>
        </w:numPr>
        <w:spacing w:before="100" w:beforeAutospacing="1" w:after="100" w:afterAutospacing="1"/>
        <w:rPr>
          <w:rFonts w:asciiTheme="minorHAnsi" w:hAnsiTheme="minorHAnsi"/>
          <w:color w:val="000000"/>
        </w:rPr>
      </w:pPr>
      <w:r w:rsidRPr="00CA2DAB">
        <w:rPr>
          <w:rFonts w:asciiTheme="minorHAnsi" w:hAnsiTheme="minorHAnsi"/>
          <w:color w:val="000000"/>
        </w:rPr>
        <w:t>The server validates the password.</w:t>
      </w:r>
    </w:p>
    <w:p w14:paraId="1F295EEA" w14:textId="77777777" w:rsidR="00CA2DAB" w:rsidRPr="00CA2DAB" w:rsidRDefault="00CA2DAB" w:rsidP="00CA2DAB">
      <w:pPr>
        <w:numPr>
          <w:ilvl w:val="0"/>
          <w:numId w:val="34"/>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Password re-authentication is successful, allowing PIN creation to proceed.</w:t>
      </w:r>
    </w:p>
    <w:p w14:paraId="112AE7CA" w14:textId="081118AD" w:rsidR="00CA2DAB" w:rsidRPr="006C4AFE" w:rsidRDefault="00CA2DAB" w:rsidP="006C4AFE">
      <w:pPr>
        <w:pStyle w:val="Heading2"/>
      </w:pPr>
      <w:bookmarkStart w:id="20" w:name="_Toc176257031"/>
      <w:r w:rsidRPr="006C4AFE">
        <w:rPr>
          <w:rStyle w:val="Strong"/>
          <w:b w:val="0"/>
          <w:bCs w:val="0"/>
        </w:rPr>
        <w:t>5.6. Creation of New PIN:</w:t>
      </w:r>
      <w:bookmarkEnd w:id="20"/>
    </w:p>
    <w:p w14:paraId="360AED60" w14:textId="77777777" w:rsidR="00CA2DAB" w:rsidRPr="00CA2DAB" w:rsidRDefault="00CA2DAB" w:rsidP="00CA2DAB">
      <w:pPr>
        <w:numPr>
          <w:ilvl w:val="0"/>
          <w:numId w:val="35"/>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Subscriber Action:</w:t>
      </w:r>
    </w:p>
    <w:p w14:paraId="5C41502B" w14:textId="77777777" w:rsidR="00CA2DAB" w:rsidRPr="00CA2DAB" w:rsidRDefault="00CA2DAB" w:rsidP="00CA2DAB">
      <w:pPr>
        <w:numPr>
          <w:ilvl w:val="1"/>
          <w:numId w:val="35"/>
        </w:numPr>
        <w:spacing w:before="100" w:beforeAutospacing="1" w:after="100" w:afterAutospacing="1"/>
        <w:rPr>
          <w:rFonts w:asciiTheme="minorHAnsi" w:hAnsiTheme="minorHAnsi"/>
          <w:color w:val="000000"/>
        </w:rPr>
      </w:pPr>
      <w:r w:rsidRPr="00CA2DAB">
        <w:rPr>
          <w:rFonts w:asciiTheme="minorHAnsi" w:hAnsiTheme="minorHAnsi"/>
          <w:color w:val="000000"/>
        </w:rPr>
        <w:t>The subscriber is prompted to enter a new 6-digit PIN twice for confirmation, following specific criteria:</w:t>
      </w:r>
    </w:p>
    <w:p w14:paraId="50AD68B9" w14:textId="77777777" w:rsidR="00CA2DAB" w:rsidRPr="00CA2DAB" w:rsidRDefault="00CA2DAB" w:rsidP="00CA2DAB">
      <w:pPr>
        <w:numPr>
          <w:ilvl w:val="2"/>
          <w:numId w:val="35"/>
        </w:numPr>
        <w:spacing w:before="100" w:beforeAutospacing="1" w:after="100" w:afterAutospacing="1"/>
        <w:rPr>
          <w:rFonts w:asciiTheme="minorHAnsi" w:hAnsiTheme="minorHAnsi"/>
          <w:color w:val="000000"/>
        </w:rPr>
      </w:pPr>
      <w:r w:rsidRPr="00CA2DAB">
        <w:rPr>
          <w:rFonts w:asciiTheme="minorHAnsi" w:hAnsiTheme="minorHAnsi"/>
          <w:color w:val="000000"/>
        </w:rPr>
        <w:t>Must be exactly 6 digits in length.</w:t>
      </w:r>
    </w:p>
    <w:p w14:paraId="279758A6" w14:textId="77777777" w:rsidR="00CA2DAB" w:rsidRPr="00CA2DAB" w:rsidRDefault="00CA2DAB" w:rsidP="00CA2DAB">
      <w:pPr>
        <w:numPr>
          <w:ilvl w:val="2"/>
          <w:numId w:val="35"/>
        </w:numPr>
        <w:spacing w:before="100" w:beforeAutospacing="1" w:after="100" w:afterAutospacing="1"/>
        <w:rPr>
          <w:rFonts w:asciiTheme="minorHAnsi" w:hAnsiTheme="minorHAnsi"/>
          <w:color w:val="000000"/>
        </w:rPr>
      </w:pPr>
      <w:r w:rsidRPr="00CA2DAB">
        <w:rPr>
          <w:rFonts w:asciiTheme="minorHAnsi" w:hAnsiTheme="minorHAnsi"/>
          <w:color w:val="000000"/>
        </w:rPr>
        <w:t>No consecutive numbers or repetitive digits.</w:t>
      </w:r>
    </w:p>
    <w:p w14:paraId="7430B12B" w14:textId="77777777" w:rsidR="00CA2DAB" w:rsidRPr="00CA2DAB" w:rsidRDefault="00CA2DAB" w:rsidP="00CA2DAB">
      <w:pPr>
        <w:numPr>
          <w:ilvl w:val="0"/>
          <w:numId w:val="35"/>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(Public Network Systems - Client):</w:t>
      </w:r>
    </w:p>
    <w:p w14:paraId="0B09A8CC" w14:textId="77777777" w:rsidR="00CA2DAB" w:rsidRPr="00CA2DAB" w:rsidRDefault="00CA2DAB" w:rsidP="00CA2DAB">
      <w:pPr>
        <w:numPr>
          <w:ilvl w:val="1"/>
          <w:numId w:val="35"/>
        </w:numPr>
        <w:spacing w:before="100" w:beforeAutospacing="1" w:after="100" w:afterAutospacing="1"/>
        <w:rPr>
          <w:rFonts w:asciiTheme="minorHAnsi" w:hAnsiTheme="minorHAnsi"/>
          <w:color w:val="000000"/>
        </w:rPr>
      </w:pPr>
      <w:r w:rsidRPr="00CA2DAB">
        <w:rPr>
          <w:rFonts w:asciiTheme="minorHAnsi" w:hAnsiTheme="minorHAnsi"/>
          <w:color w:val="000000"/>
        </w:rPr>
        <w:t>The system checks if both entered PINs match and meet the criteria.</w:t>
      </w:r>
    </w:p>
    <w:p w14:paraId="0C9D5C6D" w14:textId="77777777" w:rsidR="00CA2DAB" w:rsidRPr="00CA2DAB" w:rsidRDefault="00CA2DAB" w:rsidP="00CA2DAB">
      <w:pPr>
        <w:numPr>
          <w:ilvl w:val="0"/>
          <w:numId w:val="35"/>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New PIN is entered and validated against the specified criteria.</w:t>
      </w:r>
    </w:p>
    <w:p w14:paraId="0BEF6B90" w14:textId="12D9993D" w:rsidR="00CA2DAB" w:rsidRPr="006C4AFE" w:rsidRDefault="00CA2DAB" w:rsidP="006C4AFE">
      <w:pPr>
        <w:pStyle w:val="Heading2"/>
      </w:pPr>
      <w:bookmarkStart w:id="21" w:name="_Toc176257032"/>
      <w:r w:rsidRPr="006C4AFE">
        <w:rPr>
          <w:rStyle w:val="Strong"/>
          <w:b w:val="0"/>
          <w:bCs w:val="0"/>
        </w:rPr>
        <w:lastRenderedPageBreak/>
        <w:t>5.7. Validation and Encryption:</w:t>
      </w:r>
      <w:bookmarkEnd w:id="21"/>
    </w:p>
    <w:p w14:paraId="7AFE1BFF" w14:textId="77777777" w:rsidR="00CA2DAB" w:rsidRPr="00CA2DAB" w:rsidRDefault="00CA2DAB" w:rsidP="00CA2DAB">
      <w:pPr>
        <w:numPr>
          <w:ilvl w:val="0"/>
          <w:numId w:val="36"/>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(Public Network Systems - Client):</w:t>
      </w:r>
    </w:p>
    <w:p w14:paraId="0184F7AF" w14:textId="77777777" w:rsidR="00CA2DAB" w:rsidRPr="00CA2DAB" w:rsidRDefault="00CA2DAB" w:rsidP="00CA2DAB">
      <w:pPr>
        <w:numPr>
          <w:ilvl w:val="1"/>
          <w:numId w:val="36"/>
        </w:numPr>
        <w:spacing w:before="100" w:beforeAutospacing="1" w:after="100" w:afterAutospacing="1"/>
        <w:rPr>
          <w:rFonts w:asciiTheme="minorHAnsi" w:hAnsiTheme="minorHAnsi"/>
          <w:color w:val="000000"/>
        </w:rPr>
      </w:pPr>
      <w:r w:rsidRPr="00CA2DAB">
        <w:rPr>
          <w:rFonts w:asciiTheme="minorHAnsi" w:hAnsiTheme="minorHAnsi"/>
          <w:color w:val="000000"/>
        </w:rPr>
        <w:t>The system validates the PIN. If it meets the criteria and both entries match, it proceeds to encryption.</w:t>
      </w:r>
    </w:p>
    <w:p w14:paraId="651E9338" w14:textId="77777777" w:rsidR="00CA2DAB" w:rsidRPr="00CA2DAB" w:rsidRDefault="00CA2DAB" w:rsidP="00CA2DAB">
      <w:pPr>
        <w:numPr>
          <w:ilvl w:val="0"/>
          <w:numId w:val="36"/>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(Server):</w:t>
      </w:r>
    </w:p>
    <w:p w14:paraId="6102B059" w14:textId="77777777" w:rsidR="00CA2DAB" w:rsidRPr="00CA2DAB" w:rsidRDefault="00CA2DAB" w:rsidP="00CA2DAB">
      <w:pPr>
        <w:numPr>
          <w:ilvl w:val="1"/>
          <w:numId w:val="36"/>
        </w:numPr>
        <w:spacing w:before="100" w:beforeAutospacing="1" w:after="100" w:afterAutospacing="1"/>
        <w:rPr>
          <w:rFonts w:asciiTheme="minorHAnsi" w:hAnsiTheme="minorHAnsi"/>
          <w:color w:val="000000"/>
        </w:rPr>
      </w:pPr>
      <w:r w:rsidRPr="00CA2DAB">
        <w:rPr>
          <w:rFonts w:asciiTheme="minorHAnsi" w:hAnsiTheme="minorHAnsi"/>
          <w:color w:val="000000"/>
        </w:rPr>
        <w:t>The encrypted PIN is securely stored in the subscriber's UIN (Unique Identification Number) account with encryption and hashing.</w:t>
      </w:r>
    </w:p>
    <w:p w14:paraId="3F3425F1" w14:textId="77777777" w:rsidR="00CA2DAB" w:rsidRPr="00CA2DAB" w:rsidRDefault="00CA2DAB" w:rsidP="00CA2DAB">
      <w:pPr>
        <w:numPr>
          <w:ilvl w:val="0"/>
          <w:numId w:val="36"/>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PIN is validated, encrypted, and securely stored.</w:t>
      </w:r>
    </w:p>
    <w:p w14:paraId="4EA05FB3" w14:textId="4953C051" w:rsidR="00CA2DAB" w:rsidRPr="006C4AFE" w:rsidRDefault="00CA2DAB" w:rsidP="006C4AFE">
      <w:pPr>
        <w:pStyle w:val="Heading2"/>
      </w:pPr>
      <w:bookmarkStart w:id="22" w:name="_Toc176257033"/>
      <w:r w:rsidRPr="006C4AFE">
        <w:rPr>
          <w:rStyle w:val="Strong"/>
          <w:b w:val="0"/>
          <w:bCs w:val="0"/>
        </w:rPr>
        <w:t>5.8. Notification Generation:</w:t>
      </w:r>
      <w:bookmarkEnd w:id="22"/>
    </w:p>
    <w:p w14:paraId="79842500" w14:textId="77777777" w:rsidR="00CA2DAB" w:rsidRPr="00CA2DAB" w:rsidRDefault="00CA2DAB" w:rsidP="00CA2DAB">
      <w:pPr>
        <w:numPr>
          <w:ilvl w:val="0"/>
          <w:numId w:val="37"/>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w:t>
      </w:r>
    </w:p>
    <w:p w14:paraId="5D8C5C12" w14:textId="77777777" w:rsidR="00CA2DAB" w:rsidRPr="00CA2DAB" w:rsidRDefault="00CA2DAB" w:rsidP="00CA2DAB">
      <w:pPr>
        <w:numPr>
          <w:ilvl w:val="1"/>
          <w:numId w:val="37"/>
        </w:numPr>
        <w:spacing w:before="100" w:beforeAutospacing="1" w:after="100" w:afterAutospacing="1"/>
        <w:rPr>
          <w:rFonts w:asciiTheme="minorHAnsi" w:hAnsiTheme="minorHAnsi"/>
          <w:color w:val="000000"/>
        </w:rPr>
      </w:pPr>
      <w:r w:rsidRPr="00CA2DAB">
        <w:rPr>
          <w:rFonts w:asciiTheme="minorHAnsi" w:hAnsiTheme="minorHAnsi"/>
          <w:color w:val="000000"/>
        </w:rPr>
        <w:t>If the PIN creation is successful, the system generates a success notification.</w:t>
      </w:r>
    </w:p>
    <w:p w14:paraId="6CB50E1B" w14:textId="77777777" w:rsidR="00CA2DAB" w:rsidRPr="00CA2DAB" w:rsidRDefault="00CA2DAB" w:rsidP="00CA2DAB">
      <w:pPr>
        <w:numPr>
          <w:ilvl w:val="1"/>
          <w:numId w:val="37"/>
        </w:numPr>
        <w:spacing w:before="100" w:beforeAutospacing="1" w:after="100" w:afterAutospacing="1"/>
        <w:rPr>
          <w:rFonts w:asciiTheme="minorHAnsi" w:hAnsiTheme="minorHAnsi"/>
          <w:color w:val="000000"/>
        </w:rPr>
      </w:pPr>
      <w:r w:rsidRPr="00CA2DAB">
        <w:rPr>
          <w:rFonts w:asciiTheme="minorHAnsi" w:hAnsiTheme="minorHAnsi"/>
          <w:color w:val="000000"/>
        </w:rPr>
        <w:t>If the PIN fails to meet criteria after three attempts, a failure notification is generated, and the process may be terminated with account lock.</w:t>
      </w:r>
    </w:p>
    <w:p w14:paraId="78EB0D67" w14:textId="77777777" w:rsidR="00CA2DAB" w:rsidRPr="00CA2DAB" w:rsidRDefault="00CA2DAB" w:rsidP="00CA2DAB">
      <w:pPr>
        <w:numPr>
          <w:ilvl w:val="0"/>
          <w:numId w:val="37"/>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Notifications are sent to the subscriber's registered email or phone indicating success or failure.</w:t>
      </w:r>
    </w:p>
    <w:p w14:paraId="6C6E2253" w14:textId="531A8A44" w:rsidR="00CA2DAB" w:rsidRPr="006C4AFE" w:rsidRDefault="00CA2DAB" w:rsidP="006C4AFE">
      <w:pPr>
        <w:pStyle w:val="Heading2"/>
      </w:pPr>
      <w:bookmarkStart w:id="23" w:name="_Toc176257034"/>
      <w:r w:rsidRPr="006C4AFE">
        <w:rPr>
          <w:rStyle w:val="Strong"/>
          <w:b w:val="0"/>
          <w:bCs w:val="0"/>
        </w:rPr>
        <w:t>5.9. Logging and Status Update:</w:t>
      </w:r>
      <w:bookmarkEnd w:id="23"/>
    </w:p>
    <w:p w14:paraId="5827B85F" w14:textId="77777777" w:rsidR="00CA2DAB" w:rsidRPr="00CA2DAB" w:rsidRDefault="00CA2DAB" w:rsidP="00CA2DAB">
      <w:pPr>
        <w:numPr>
          <w:ilvl w:val="0"/>
          <w:numId w:val="38"/>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 (Server):</w:t>
      </w:r>
    </w:p>
    <w:p w14:paraId="06D8F5D9" w14:textId="77777777" w:rsidR="00CA2DAB" w:rsidRPr="00CA2DAB" w:rsidRDefault="00CA2DAB" w:rsidP="00CA2DAB">
      <w:pPr>
        <w:numPr>
          <w:ilvl w:val="1"/>
          <w:numId w:val="38"/>
        </w:numPr>
        <w:spacing w:before="100" w:beforeAutospacing="1" w:after="100" w:afterAutospacing="1"/>
        <w:rPr>
          <w:rFonts w:asciiTheme="minorHAnsi" w:hAnsiTheme="minorHAnsi"/>
          <w:color w:val="000000"/>
        </w:rPr>
      </w:pPr>
      <w:r w:rsidRPr="00CA2DAB">
        <w:rPr>
          <w:rFonts w:asciiTheme="minorHAnsi" w:hAnsiTheme="minorHAnsi"/>
          <w:color w:val="000000"/>
        </w:rPr>
        <w:t>The system logs the process details, including the outcome of PIN creation.</w:t>
      </w:r>
    </w:p>
    <w:p w14:paraId="4C5C376F" w14:textId="3ED76619" w:rsidR="00CA2DAB" w:rsidRPr="00CA2DAB" w:rsidRDefault="00CA2DAB" w:rsidP="00CA2DAB">
      <w:pPr>
        <w:numPr>
          <w:ilvl w:val="1"/>
          <w:numId w:val="38"/>
        </w:numPr>
        <w:spacing w:before="100" w:beforeAutospacing="1" w:after="100" w:afterAutospacing="1"/>
        <w:rPr>
          <w:rFonts w:asciiTheme="minorHAnsi" w:hAnsiTheme="minorHAnsi"/>
          <w:color w:val="000000"/>
        </w:rPr>
      </w:pPr>
      <w:r w:rsidRPr="00CA2DAB">
        <w:rPr>
          <w:rFonts w:asciiTheme="minorHAnsi" w:hAnsiTheme="minorHAnsi"/>
          <w:color w:val="000000"/>
        </w:rPr>
        <w:t>If the process fails after three attempts, the system locks the UIN account for 24 hours to prevent unauthori</w:t>
      </w:r>
      <w:r w:rsidR="006064F9">
        <w:rPr>
          <w:rFonts w:asciiTheme="minorHAnsi" w:hAnsiTheme="minorHAnsi"/>
          <w:color w:val="000000"/>
        </w:rPr>
        <w:t>s</w:t>
      </w:r>
      <w:r w:rsidRPr="00CA2DAB">
        <w:rPr>
          <w:rFonts w:asciiTheme="minorHAnsi" w:hAnsiTheme="minorHAnsi"/>
          <w:color w:val="000000"/>
        </w:rPr>
        <w:t>ed access.</w:t>
      </w:r>
    </w:p>
    <w:p w14:paraId="08C7809C" w14:textId="77777777" w:rsidR="00CA2DAB" w:rsidRPr="00CA2DAB" w:rsidRDefault="00CA2DAB" w:rsidP="00CA2DAB">
      <w:pPr>
        <w:numPr>
          <w:ilvl w:val="0"/>
          <w:numId w:val="38"/>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Process completion is logged, and status is updated in the system.</w:t>
      </w:r>
    </w:p>
    <w:p w14:paraId="689D87A2" w14:textId="2E8341D6" w:rsidR="00CA2DAB" w:rsidRPr="006C4AFE" w:rsidRDefault="00CA2DAB" w:rsidP="006C4AFE">
      <w:pPr>
        <w:pStyle w:val="Heading2"/>
      </w:pPr>
      <w:bookmarkStart w:id="24" w:name="_Toc176257035"/>
      <w:r w:rsidRPr="006C4AFE">
        <w:rPr>
          <w:rStyle w:val="Strong"/>
          <w:b w:val="0"/>
          <w:bCs w:val="0"/>
        </w:rPr>
        <w:t>5.10. Termination and Retry Handling:</w:t>
      </w:r>
      <w:bookmarkEnd w:id="24"/>
    </w:p>
    <w:p w14:paraId="7E693D12" w14:textId="77777777" w:rsidR="00CA2DAB" w:rsidRPr="00CA2DAB" w:rsidRDefault="00CA2DAB" w:rsidP="00CA2DAB">
      <w:pPr>
        <w:numPr>
          <w:ilvl w:val="0"/>
          <w:numId w:val="39"/>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System Action:</w:t>
      </w:r>
    </w:p>
    <w:p w14:paraId="2658D8F9" w14:textId="77777777" w:rsidR="00CA2DAB" w:rsidRPr="00CA2DAB" w:rsidRDefault="00CA2DAB" w:rsidP="00CA2DAB">
      <w:pPr>
        <w:numPr>
          <w:ilvl w:val="1"/>
          <w:numId w:val="39"/>
        </w:numPr>
        <w:spacing w:before="100" w:beforeAutospacing="1" w:after="100" w:afterAutospacing="1"/>
        <w:rPr>
          <w:rFonts w:asciiTheme="minorHAnsi" w:hAnsiTheme="minorHAnsi"/>
          <w:color w:val="000000"/>
        </w:rPr>
      </w:pPr>
      <w:r w:rsidRPr="00CA2DAB">
        <w:rPr>
          <w:rFonts w:asciiTheme="minorHAnsi" w:hAnsiTheme="minorHAnsi"/>
          <w:color w:val="000000"/>
        </w:rPr>
        <w:t>If the PIN creation fails after three retries, the process is terminated, and the subscriber's account is temporarily locked for 24 hours.</w:t>
      </w:r>
    </w:p>
    <w:p w14:paraId="39887E7B" w14:textId="77777777" w:rsidR="00CA2DAB" w:rsidRPr="00CA2DAB" w:rsidRDefault="00CA2DAB" w:rsidP="00CA2DAB">
      <w:pPr>
        <w:numPr>
          <w:ilvl w:val="0"/>
          <w:numId w:val="39"/>
        </w:numPr>
        <w:spacing w:before="100" w:beforeAutospacing="1" w:after="100" w:afterAutospacing="1"/>
        <w:rPr>
          <w:rFonts w:asciiTheme="minorHAnsi" w:hAnsiTheme="minorHAnsi"/>
          <w:color w:val="000000"/>
        </w:rPr>
      </w:pPr>
      <w:r w:rsidRPr="00CA2DAB">
        <w:rPr>
          <w:rStyle w:val="Strong"/>
          <w:rFonts w:asciiTheme="minorHAnsi" w:eastAsiaTheme="majorEastAsia" w:hAnsiTheme="minorHAnsi"/>
          <w:color w:val="000000"/>
        </w:rPr>
        <w:t>Output:</w:t>
      </w:r>
      <w:r w:rsidRPr="00CA2DAB">
        <w:rPr>
          <w:rStyle w:val="apple-converted-space"/>
          <w:rFonts w:asciiTheme="minorHAnsi" w:eastAsiaTheme="majorEastAsia" w:hAnsiTheme="minorHAnsi"/>
          <w:color w:val="000000"/>
        </w:rPr>
        <w:t> </w:t>
      </w:r>
      <w:r w:rsidRPr="00CA2DAB">
        <w:rPr>
          <w:rFonts w:asciiTheme="minorHAnsi" w:hAnsiTheme="minorHAnsi"/>
          <w:color w:val="000000"/>
        </w:rPr>
        <w:t>The account is locked for 24 hours, and the subscriber is notified of the lock status.</w:t>
      </w:r>
    </w:p>
    <w:p w14:paraId="182890BE" w14:textId="77777777" w:rsidR="00CA2DAB" w:rsidRDefault="00CA2DAB" w:rsidP="001C5868">
      <w:pPr>
        <w:spacing w:line="276" w:lineRule="auto"/>
      </w:pPr>
    </w:p>
    <w:p w14:paraId="1186EB4E" w14:textId="55F84F5F" w:rsidR="00CA2DAB" w:rsidRPr="00D21773" w:rsidRDefault="00CA2DAB" w:rsidP="001C5868">
      <w:pPr>
        <w:spacing w:line="276" w:lineRule="auto"/>
        <w:sectPr w:rsidR="00CA2DAB" w:rsidRPr="00D21773" w:rsidSect="007048F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44C02D66" w:rsidR="00BD4CEB" w:rsidRDefault="00A15329" w:rsidP="002529A9">
      <w:pPr>
        <w:pStyle w:val="Heading1"/>
        <w:rPr>
          <w:rFonts w:eastAsia="Times New Roman"/>
          <w:lang w:eastAsia="en-GB"/>
        </w:rPr>
      </w:pPr>
      <w:bookmarkStart w:id="25" w:name="_Toc176257036"/>
      <w:r>
        <w:rPr>
          <w:rFonts w:eastAsia="Times New Roman"/>
          <w:lang w:eastAsia="en-GB"/>
        </w:rPr>
        <w:lastRenderedPageBreak/>
        <w:t>6</w:t>
      </w:r>
      <w:r w:rsidR="00BD4CEB" w:rsidRPr="00F430D2">
        <w:rPr>
          <w:rFonts w:eastAsia="Times New Roman"/>
          <w:lang w:eastAsia="en-GB"/>
        </w:rPr>
        <w:t xml:space="preserve">. </w:t>
      </w:r>
      <w:bookmarkEnd w:id="25"/>
      <w:r w:rsidR="007A08E5">
        <w:rPr>
          <w:lang w:eastAsia="en-GB"/>
        </w:rPr>
        <w:t>Visualisation</w:t>
      </w:r>
    </w:p>
    <w:p w14:paraId="041D6D01" w14:textId="082EB611" w:rsidR="00D950E2" w:rsidRDefault="00985C15" w:rsidP="00D74E7F">
      <w:pPr>
        <w:jc w:val="center"/>
      </w:pPr>
      <w:r>
        <w:rPr>
          <w:noProof/>
          <w14:ligatures w14:val="standardContextual"/>
        </w:rPr>
        <w:drawing>
          <wp:inline distT="0" distB="0" distL="0" distR="0" wp14:anchorId="030B5CE8" wp14:editId="35D73A5C">
            <wp:extent cx="9943465" cy="4887595"/>
            <wp:effectExtent l="0" t="0" r="635" b="1905"/>
            <wp:docPr id="2131714029"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14029" name="Picture 4" descr="A diagram of a proce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943465" cy="4887595"/>
                    </a:xfrm>
                    <a:prstGeom prst="rect">
                      <a:avLst/>
                    </a:prstGeom>
                  </pic:spPr>
                </pic:pic>
              </a:graphicData>
            </a:graphic>
          </wp:inline>
        </w:drawing>
      </w:r>
    </w:p>
    <w:p w14:paraId="58954CCE" w14:textId="685002BC" w:rsidR="00112C5A" w:rsidRDefault="00C11BE6" w:rsidP="00C11BE6">
      <w:r>
        <w:t>Please refer</w:t>
      </w:r>
      <w:r w:rsidR="000F0C43">
        <w:t xml:space="preserve"> to the</w:t>
      </w:r>
      <w:r>
        <w:t xml:space="preserve"> </w:t>
      </w:r>
      <w:hyperlink r:id="rId19" w:history="1">
        <w:r w:rsidRPr="003E1C8B">
          <w:rPr>
            <w:rStyle w:val="Hyperlink"/>
          </w:rPr>
          <w:t>GitHub</w:t>
        </w:r>
      </w:hyperlink>
      <w:r>
        <w:t xml:space="preserve"> repository for further information</w:t>
      </w:r>
      <w:r w:rsidR="00A15329">
        <w:t>.</w:t>
      </w:r>
    </w:p>
    <w:p w14:paraId="3167EF43" w14:textId="77777777" w:rsidR="00112C5A" w:rsidRDefault="00112C5A" w:rsidP="00C11BE6"/>
    <w:p w14:paraId="795D3D2F" w14:textId="20D1051F" w:rsidR="00832078" w:rsidRDefault="00832078" w:rsidP="00C11BE6">
      <w:pPr>
        <w:sectPr w:rsidR="00832078" w:rsidSect="00A94A62">
          <w:headerReference w:type="first" r:id="rId20"/>
          <w:pgSz w:w="16838" w:h="11906" w:orient="landscape"/>
          <w:pgMar w:top="357" w:right="357" w:bottom="369" w:left="822" w:header="0" w:footer="0" w:gutter="0"/>
          <w:cols w:space="708"/>
          <w:titlePg/>
          <w:docGrid w:linePitch="360"/>
        </w:sectPr>
      </w:pPr>
    </w:p>
    <w:p w14:paraId="2E9090F1" w14:textId="43AAD73B" w:rsidR="00884BF3" w:rsidRDefault="007A08E5" w:rsidP="007A08E5">
      <w:pPr>
        <w:pStyle w:val="Heading1"/>
        <w:rPr>
          <w:rFonts w:eastAsia="Times New Roman"/>
        </w:rPr>
      </w:pPr>
      <w:bookmarkStart w:id="26" w:name="_Toc176257038"/>
      <w:r>
        <w:rPr>
          <w:rFonts w:eastAsia="Times New Roman"/>
        </w:rPr>
        <w:lastRenderedPageBreak/>
        <w:t>7.</w:t>
      </w:r>
      <w:r w:rsidR="003D1D8D">
        <w:rPr>
          <w:rFonts w:eastAsia="Times New Roman"/>
        </w:rPr>
        <w:t xml:space="preserve"> Rationalisation</w:t>
      </w:r>
      <w:bookmarkEnd w:id="26"/>
    </w:p>
    <w:tbl>
      <w:tblPr>
        <w:tblW w:w="5000" w:type="pct"/>
        <w:tblLook w:val="04A0" w:firstRow="1" w:lastRow="0" w:firstColumn="1" w:lastColumn="0" w:noHBand="0" w:noVBand="1"/>
      </w:tblPr>
      <w:tblGrid>
        <w:gridCol w:w="920"/>
        <w:gridCol w:w="1512"/>
        <w:gridCol w:w="1475"/>
        <w:gridCol w:w="1782"/>
        <w:gridCol w:w="1547"/>
        <w:gridCol w:w="1780"/>
      </w:tblGrid>
      <w:tr w:rsidR="003425EB" w14:paraId="6C1AD790" w14:textId="77777777" w:rsidTr="003425EB">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175A3" w14:textId="77777777" w:rsidR="003425EB" w:rsidRDefault="003425EB">
            <w:pPr>
              <w:jc w:val="center"/>
              <w:rPr>
                <w:rFonts w:ascii="Aptos Narrow" w:hAnsi="Aptos Narrow"/>
                <w:b/>
                <w:bCs/>
                <w:color w:val="000000"/>
              </w:rPr>
            </w:pPr>
            <w:r>
              <w:rPr>
                <w:rFonts w:ascii="Aptos Narrow" w:hAnsi="Aptos Narrow"/>
                <w:b/>
                <w:bCs/>
                <w:color w:val="000000"/>
              </w:rPr>
              <w:t>AU.</w:t>
            </w:r>
            <w:proofErr w:type="gramStart"/>
            <w:r>
              <w:rPr>
                <w:rFonts w:ascii="Aptos Narrow" w:hAnsi="Aptos Narrow"/>
                <w:b/>
                <w:bCs/>
                <w:color w:val="000000"/>
              </w:rPr>
              <w:t>1.E</w:t>
            </w:r>
            <w:proofErr w:type="gramEnd"/>
            <w:r>
              <w:rPr>
                <w:rFonts w:ascii="Aptos Narrow" w:hAnsi="Aptos Narrow"/>
                <w:b/>
                <w:bCs/>
                <w:color w:val="000000"/>
              </w:rPr>
              <w:t xml:space="preserve"> CREATION OF PERSONAL IDENTIFICATION NUMBER</w:t>
            </w:r>
          </w:p>
        </w:tc>
      </w:tr>
      <w:tr w:rsidR="003425EB" w14:paraId="3AF1FE8B" w14:textId="77777777" w:rsidTr="003425EB">
        <w:trPr>
          <w:trHeight w:val="1104"/>
        </w:trPr>
        <w:tc>
          <w:tcPr>
            <w:tcW w:w="516" w:type="pct"/>
            <w:tcBorders>
              <w:top w:val="nil"/>
              <w:left w:val="single" w:sz="4" w:space="0" w:color="auto"/>
              <w:bottom w:val="single" w:sz="4" w:space="0" w:color="auto"/>
              <w:right w:val="single" w:sz="4" w:space="0" w:color="auto"/>
            </w:tcBorders>
            <w:shd w:val="clear" w:color="auto" w:fill="auto"/>
            <w:hideMark/>
          </w:tcPr>
          <w:p w14:paraId="5CCC97FC" w14:textId="77777777" w:rsidR="003425EB" w:rsidRDefault="003425EB">
            <w:pPr>
              <w:rPr>
                <w:rFonts w:ascii="Arial" w:hAnsi="Arial" w:cs="Arial"/>
                <w:b/>
                <w:bCs/>
                <w:color w:val="0D0D0D"/>
                <w:sz w:val="21"/>
                <w:szCs w:val="21"/>
              </w:rPr>
            </w:pPr>
            <w:r>
              <w:rPr>
                <w:rFonts w:ascii="Arial" w:hAnsi="Arial" w:cs="Arial"/>
                <w:b/>
                <w:bCs/>
                <w:color w:val="0D0D0D"/>
                <w:sz w:val="21"/>
                <w:szCs w:val="21"/>
              </w:rPr>
              <w:t>Step</w:t>
            </w:r>
          </w:p>
        </w:tc>
        <w:tc>
          <w:tcPr>
            <w:tcW w:w="844" w:type="pct"/>
            <w:tcBorders>
              <w:top w:val="nil"/>
              <w:left w:val="nil"/>
              <w:bottom w:val="single" w:sz="4" w:space="0" w:color="auto"/>
              <w:right w:val="single" w:sz="4" w:space="0" w:color="auto"/>
            </w:tcBorders>
            <w:shd w:val="clear" w:color="auto" w:fill="auto"/>
            <w:hideMark/>
          </w:tcPr>
          <w:p w14:paraId="2FEF954F" w14:textId="77777777" w:rsidR="003425EB" w:rsidRDefault="003425EB">
            <w:pPr>
              <w:rPr>
                <w:rFonts w:ascii="Arial" w:hAnsi="Arial" w:cs="Arial"/>
                <w:b/>
                <w:bCs/>
                <w:color w:val="0D0D0D"/>
                <w:sz w:val="21"/>
                <w:szCs w:val="21"/>
              </w:rPr>
            </w:pPr>
            <w:r>
              <w:rPr>
                <w:rFonts w:ascii="Arial" w:hAnsi="Arial" w:cs="Arial"/>
                <w:b/>
                <w:bCs/>
                <w:color w:val="0D0D0D"/>
                <w:sz w:val="21"/>
                <w:szCs w:val="21"/>
              </w:rPr>
              <w:t>Description</w:t>
            </w:r>
          </w:p>
        </w:tc>
        <w:tc>
          <w:tcPr>
            <w:tcW w:w="823" w:type="pct"/>
            <w:tcBorders>
              <w:top w:val="nil"/>
              <w:left w:val="nil"/>
              <w:bottom w:val="single" w:sz="4" w:space="0" w:color="auto"/>
              <w:right w:val="single" w:sz="4" w:space="0" w:color="auto"/>
            </w:tcBorders>
            <w:shd w:val="clear" w:color="auto" w:fill="auto"/>
            <w:hideMark/>
          </w:tcPr>
          <w:p w14:paraId="153FCDB8" w14:textId="77777777" w:rsidR="003425EB" w:rsidRDefault="003425EB">
            <w:pPr>
              <w:rPr>
                <w:rFonts w:ascii="Arial" w:hAnsi="Arial" w:cs="Arial"/>
                <w:b/>
                <w:bCs/>
                <w:color w:val="0D0D0D"/>
                <w:sz w:val="21"/>
                <w:szCs w:val="21"/>
              </w:rPr>
            </w:pPr>
            <w:r>
              <w:rPr>
                <w:rFonts w:ascii="Arial" w:hAnsi="Arial" w:cs="Arial"/>
                <w:b/>
                <w:bCs/>
                <w:color w:val="0D0D0D"/>
                <w:sz w:val="21"/>
                <w:szCs w:val="21"/>
              </w:rPr>
              <w:t>Action</w:t>
            </w:r>
          </w:p>
        </w:tc>
        <w:tc>
          <w:tcPr>
            <w:tcW w:w="993" w:type="pct"/>
            <w:tcBorders>
              <w:top w:val="nil"/>
              <w:left w:val="nil"/>
              <w:bottom w:val="single" w:sz="4" w:space="0" w:color="auto"/>
              <w:right w:val="single" w:sz="4" w:space="0" w:color="auto"/>
            </w:tcBorders>
            <w:shd w:val="clear" w:color="auto" w:fill="auto"/>
            <w:hideMark/>
          </w:tcPr>
          <w:p w14:paraId="4BC3D366" w14:textId="77777777" w:rsidR="003425EB" w:rsidRDefault="003425EB">
            <w:pPr>
              <w:rPr>
                <w:rFonts w:ascii="Arial" w:hAnsi="Arial" w:cs="Arial"/>
                <w:b/>
                <w:bCs/>
                <w:color w:val="0D0D0D"/>
                <w:sz w:val="21"/>
                <w:szCs w:val="21"/>
              </w:rPr>
            </w:pPr>
            <w:r>
              <w:rPr>
                <w:rFonts w:ascii="Arial" w:hAnsi="Arial" w:cs="Arial"/>
                <w:b/>
                <w:bCs/>
                <w:color w:val="0D0D0D"/>
                <w:sz w:val="21"/>
                <w:szCs w:val="21"/>
              </w:rPr>
              <w:t>Systems Involved</w:t>
            </w:r>
          </w:p>
        </w:tc>
        <w:tc>
          <w:tcPr>
            <w:tcW w:w="848" w:type="pct"/>
            <w:tcBorders>
              <w:top w:val="nil"/>
              <w:left w:val="nil"/>
              <w:bottom w:val="single" w:sz="4" w:space="0" w:color="auto"/>
              <w:right w:val="single" w:sz="4" w:space="0" w:color="auto"/>
            </w:tcBorders>
            <w:shd w:val="clear" w:color="auto" w:fill="auto"/>
            <w:hideMark/>
          </w:tcPr>
          <w:p w14:paraId="3291DBCD" w14:textId="77777777" w:rsidR="003425EB" w:rsidRDefault="003425EB">
            <w:pPr>
              <w:rPr>
                <w:rFonts w:ascii="Arial" w:hAnsi="Arial" w:cs="Arial"/>
                <w:b/>
                <w:bCs/>
                <w:color w:val="0D0D0D"/>
                <w:sz w:val="21"/>
                <w:szCs w:val="21"/>
              </w:rPr>
            </w:pPr>
            <w:r>
              <w:rPr>
                <w:rFonts w:ascii="Arial" w:hAnsi="Arial" w:cs="Arial"/>
                <w:b/>
                <w:bCs/>
                <w:color w:val="0D0D0D"/>
                <w:sz w:val="21"/>
                <w:szCs w:val="21"/>
              </w:rPr>
              <w:t>Security Measures</w:t>
            </w:r>
          </w:p>
        </w:tc>
        <w:tc>
          <w:tcPr>
            <w:tcW w:w="976" w:type="pct"/>
            <w:tcBorders>
              <w:top w:val="nil"/>
              <w:left w:val="nil"/>
              <w:bottom w:val="single" w:sz="4" w:space="0" w:color="auto"/>
              <w:right w:val="single" w:sz="4" w:space="0" w:color="auto"/>
            </w:tcBorders>
            <w:shd w:val="clear" w:color="auto" w:fill="auto"/>
            <w:hideMark/>
          </w:tcPr>
          <w:p w14:paraId="20AA28F5" w14:textId="77777777" w:rsidR="003425EB" w:rsidRDefault="003425EB">
            <w:pPr>
              <w:rPr>
                <w:rFonts w:ascii="Arial" w:hAnsi="Arial" w:cs="Arial"/>
                <w:b/>
                <w:bCs/>
                <w:color w:val="0D0D0D"/>
                <w:sz w:val="21"/>
                <w:szCs w:val="21"/>
              </w:rPr>
            </w:pPr>
            <w:r>
              <w:rPr>
                <w:rFonts w:ascii="Arial" w:hAnsi="Arial" w:cs="Arial"/>
                <w:b/>
                <w:bCs/>
                <w:color w:val="0D0D0D"/>
                <w:sz w:val="21"/>
                <w:szCs w:val="21"/>
              </w:rPr>
              <w:t>Standards and References</w:t>
            </w:r>
          </w:p>
        </w:tc>
      </w:tr>
      <w:tr w:rsidR="003425EB" w14:paraId="0C3A75DB" w14:textId="77777777" w:rsidTr="003425EB">
        <w:trPr>
          <w:trHeight w:val="1932"/>
        </w:trPr>
        <w:tc>
          <w:tcPr>
            <w:tcW w:w="516" w:type="pct"/>
            <w:tcBorders>
              <w:top w:val="nil"/>
              <w:left w:val="single" w:sz="4" w:space="0" w:color="auto"/>
              <w:bottom w:val="single" w:sz="4" w:space="0" w:color="auto"/>
              <w:right w:val="single" w:sz="4" w:space="0" w:color="auto"/>
            </w:tcBorders>
            <w:shd w:val="clear" w:color="auto" w:fill="auto"/>
            <w:hideMark/>
          </w:tcPr>
          <w:p w14:paraId="70BEF588" w14:textId="77777777" w:rsidR="003425EB" w:rsidRDefault="003425EB">
            <w:pPr>
              <w:jc w:val="right"/>
              <w:rPr>
                <w:rFonts w:ascii="Arial" w:hAnsi="Arial" w:cs="Arial"/>
                <w:color w:val="0D0D0D"/>
                <w:sz w:val="21"/>
                <w:szCs w:val="21"/>
              </w:rPr>
            </w:pPr>
            <w:r>
              <w:rPr>
                <w:rFonts w:ascii="Arial" w:hAnsi="Arial" w:cs="Arial"/>
                <w:color w:val="0D0D0D"/>
                <w:sz w:val="21"/>
                <w:szCs w:val="21"/>
              </w:rPr>
              <w:t>1</w:t>
            </w:r>
          </w:p>
        </w:tc>
        <w:tc>
          <w:tcPr>
            <w:tcW w:w="844" w:type="pct"/>
            <w:tcBorders>
              <w:top w:val="nil"/>
              <w:left w:val="nil"/>
              <w:bottom w:val="single" w:sz="4" w:space="0" w:color="auto"/>
              <w:right w:val="single" w:sz="4" w:space="0" w:color="auto"/>
            </w:tcBorders>
            <w:shd w:val="clear" w:color="auto" w:fill="auto"/>
            <w:hideMark/>
          </w:tcPr>
          <w:p w14:paraId="68DE56D8" w14:textId="77777777" w:rsidR="003425EB" w:rsidRDefault="003425EB">
            <w:pPr>
              <w:rPr>
                <w:rFonts w:ascii="Arial" w:hAnsi="Arial" w:cs="Arial"/>
                <w:color w:val="0D0D0D"/>
                <w:sz w:val="21"/>
                <w:szCs w:val="21"/>
              </w:rPr>
            </w:pPr>
            <w:r>
              <w:rPr>
                <w:rFonts w:ascii="Arial" w:hAnsi="Arial" w:cs="Arial"/>
                <w:color w:val="0D0D0D"/>
                <w:sz w:val="21"/>
                <w:szCs w:val="21"/>
              </w:rPr>
              <w:t>Start Process</w:t>
            </w:r>
          </w:p>
        </w:tc>
        <w:tc>
          <w:tcPr>
            <w:tcW w:w="823" w:type="pct"/>
            <w:tcBorders>
              <w:top w:val="nil"/>
              <w:left w:val="nil"/>
              <w:bottom w:val="single" w:sz="4" w:space="0" w:color="auto"/>
              <w:right w:val="single" w:sz="4" w:space="0" w:color="auto"/>
            </w:tcBorders>
            <w:shd w:val="clear" w:color="auto" w:fill="auto"/>
            <w:hideMark/>
          </w:tcPr>
          <w:p w14:paraId="34B680CC" w14:textId="77777777" w:rsidR="003425EB" w:rsidRDefault="003425EB">
            <w:pPr>
              <w:rPr>
                <w:rFonts w:ascii="Arial" w:hAnsi="Arial" w:cs="Arial"/>
                <w:color w:val="0D0D0D"/>
                <w:sz w:val="21"/>
                <w:szCs w:val="21"/>
              </w:rPr>
            </w:pPr>
            <w:r>
              <w:rPr>
                <w:rFonts w:ascii="Arial" w:hAnsi="Arial" w:cs="Arial"/>
                <w:color w:val="0D0D0D"/>
                <w:sz w:val="21"/>
                <w:szCs w:val="21"/>
              </w:rPr>
              <w:t>User logs in to start PIN creation</w:t>
            </w:r>
          </w:p>
        </w:tc>
        <w:tc>
          <w:tcPr>
            <w:tcW w:w="993" w:type="pct"/>
            <w:tcBorders>
              <w:top w:val="nil"/>
              <w:left w:val="nil"/>
              <w:bottom w:val="single" w:sz="4" w:space="0" w:color="auto"/>
              <w:right w:val="single" w:sz="4" w:space="0" w:color="auto"/>
            </w:tcBorders>
            <w:shd w:val="clear" w:color="auto" w:fill="auto"/>
            <w:hideMark/>
          </w:tcPr>
          <w:p w14:paraId="5877F444" w14:textId="77777777" w:rsidR="003425EB" w:rsidRDefault="003425EB">
            <w:pPr>
              <w:rPr>
                <w:rFonts w:ascii="Arial" w:hAnsi="Arial" w:cs="Arial"/>
                <w:color w:val="0D0D0D"/>
                <w:sz w:val="21"/>
                <w:szCs w:val="21"/>
              </w:rPr>
            </w:pPr>
            <w:r>
              <w:rPr>
                <w:rFonts w:ascii="Arial" w:hAnsi="Arial" w:cs="Arial"/>
                <w:color w:val="0D0D0D"/>
                <w:sz w:val="21"/>
                <w:szCs w:val="21"/>
              </w:rPr>
              <w:t>User Device, Public Network</w:t>
            </w:r>
          </w:p>
        </w:tc>
        <w:tc>
          <w:tcPr>
            <w:tcW w:w="848" w:type="pct"/>
            <w:tcBorders>
              <w:top w:val="nil"/>
              <w:left w:val="nil"/>
              <w:bottom w:val="single" w:sz="4" w:space="0" w:color="auto"/>
              <w:right w:val="single" w:sz="4" w:space="0" w:color="auto"/>
            </w:tcBorders>
            <w:shd w:val="clear" w:color="auto" w:fill="auto"/>
            <w:hideMark/>
          </w:tcPr>
          <w:p w14:paraId="0CE2AC99" w14:textId="77777777" w:rsidR="003425EB" w:rsidRDefault="003425EB">
            <w:pPr>
              <w:rPr>
                <w:rFonts w:ascii="Arial" w:hAnsi="Arial" w:cs="Arial"/>
                <w:color w:val="0D0D0D"/>
                <w:sz w:val="21"/>
                <w:szCs w:val="21"/>
              </w:rPr>
            </w:pPr>
            <w:r>
              <w:rPr>
                <w:rFonts w:ascii="Arial" w:hAnsi="Arial" w:cs="Arial"/>
                <w:color w:val="0D0D0D"/>
                <w:sz w:val="21"/>
                <w:szCs w:val="21"/>
              </w:rPr>
              <w:t>Secure Login</w:t>
            </w:r>
          </w:p>
        </w:tc>
        <w:tc>
          <w:tcPr>
            <w:tcW w:w="976" w:type="pct"/>
            <w:tcBorders>
              <w:top w:val="nil"/>
              <w:left w:val="nil"/>
              <w:bottom w:val="single" w:sz="4" w:space="0" w:color="auto"/>
              <w:right w:val="single" w:sz="4" w:space="0" w:color="auto"/>
            </w:tcBorders>
            <w:shd w:val="clear" w:color="auto" w:fill="auto"/>
            <w:hideMark/>
          </w:tcPr>
          <w:p w14:paraId="6F041F87" w14:textId="77777777" w:rsidR="003425EB" w:rsidRDefault="003425EB">
            <w:pPr>
              <w:rPr>
                <w:rFonts w:ascii="Arial" w:hAnsi="Arial" w:cs="Arial"/>
                <w:color w:val="0D0D0D"/>
                <w:sz w:val="21"/>
                <w:szCs w:val="21"/>
              </w:rPr>
            </w:pPr>
            <w:r>
              <w:rPr>
                <w:rFonts w:ascii="Arial" w:hAnsi="Arial" w:cs="Arial"/>
                <w:color w:val="0D0D0D"/>
                <w:sz w:val="21"/>
                <w:szCs w:val="21"/>
              </w:rPr>
              <w:t xml:space="preserve">ISO 27001 Information Security Management, </w:t>
            </w:r>
            <w:proofErr w:type="spellStart"/>
            <w:r>
              <w:rPr>
                <w:rFonts w:ascii="Arial" w:hAnsi="Arial" w:cs="Arial"/>
                <w:color w:val="0D0D0D"/>
                <w:sz w:val="21"/>
                <w:szCs w:val="21"/>
              </w:rPr>
              <w:t>eIDAS</w:t>
            </w:r>
            <w:proofErr w:type="spellEnd"/>
            <w:r>
              <w:rPr>
                <w:rFonts w:ascii="Arial" w:hAnsi="Arial" w:cs="Arial"/>
                <w:color w:val="0D0D0D"/>
                <w:sz w:val="21"/>
                <w:szCs w:val="21"/>
              </w:rPr>
              <w:t xml:space="preserve"> Trust Services</w:t>
            </w:r>
          </w:p>
        </w:tc>
      </w:tr>
      <w:tr w:rsidR="003425EB" w14:paraId="426B1257" w14:textId="77777777" w:rsidTr="003425EB">
        <w:trPr>
          <w:trHeight w:val="2208"/>
        </w:trPr>
        <w:tc>
          <w:tcPr>
            <w:tcW w:w="516" w:type="pct"/>
            <w:tcBorders>
              <w:top w:val="nil"/>
              <w:left w:val="single" w:sz="4" w:space="0" w:color="auto"/>
              <w:bottom w:val="single" w:sz="4" w:space="0" w:color="auto"/>
              <w:right w:val="single" w:sz="4" w:space="0" w:color="auto"/>
            </w:tcBorders>
            <w:shd w:val="clear" w:color="auto" w:fill="auto"/>
            <w:hideMark/>
          </w:tcPr>
          <w:p w14:paraId="39C8171E" w14:textId="77777777" w:rsidR="003425EB" w:rsidRDefault="003425EB">
            <w:pPr>
              <w:jc w:val="right"/>
              <w:rPr>
                <w:rFonts w:ascii="Arial" w:hAnsi="Arial" w:cs="Arial"/>
                <w:color w:val="0D0D0D"/>
                <w:sz w:val="21"/>
                <w:szCs w:val="21"/>
              </w:rPr>
            </w:pPr>
            <w:r>
              <w:rPr>
                <w:rFonts w:ascii="Arial" w:hAnsi="Arial" w:cs="Arial"/>
                <w:color w:val="0D0D0D"/>
                <w:sz w:val="21"/>
                <w:szCs w:val="21"/>
              </w:rPr>
              <w:t>2</w:t>
            </w:r>
          </w:p>
        </w:tc>
        <w:tc>
          <w:tcPr>
            <w:tcW w:w="844" w:type="pct"/>
            <w:tcBorders>
              <w:top w:val="nil"/>
              <w:left w:val="nil"/>
              <w:bottom w:val="single" w:sz="4" w:space="0" w:color="auto"/>
              <w:right w:val="single" w:sz="4" w:space="0" w:color="auto"/>
            </w:tcBorders>
            <w:shd w:val="clear" w:color="auto" w:fill="auto"/>
            <w:hideMark/>
          </w:tcPr>
          <w:p w14:paraId="4C2BBB74" w14:textId="77777777" w:rsidR="003425EB" w:rsidRDefault="003425EB">
            <w:pPr>
              <w:rPr>
                <w:rFonts w:ascii="Arial" w:hAnsi="Arial" w:cs="Arial"/>
                <w:color w:val="0D0D0D"/>
                <w:sz w:val="21"/>
                <w:szCs w:val="21"/>
              </w:rPr>
            </w:pPr>
            <w:r>
              <w:rPr>
                <w:rFonts w:ascii="Arial" w:hAnsi="Arial" w:cs="Arial"/>
                <w:color w:val="0D0D0D"/>
                <w:sz w:val="21"/>
                <w:szCs w:val="21"/>
              </w:rPr>
              <w:t>Authenticate User</w:t>
            </w:r>
          </w:p>
        </w:tc>
        <w:tc>
          <w:tcPr>
            <w:tcW w:w="823" w:type="pct"/>
            <w:tcBorders>
              <w:top w:val="nil"/>
              <w:left w:val="nil"/>
              <w:bottom w:val="single" w:sz="4" w:space="0" w:color="auto"/>
              <w:right w:val="single" w:sz="4" w:space="0" w:color="auto"/>
            </w:tcBorders>
            <w:shd w:val="clear" w:color="auto" w:fill="auto"/>
            <w:hideMark/>
          </w:tcPr>
          <w:p w14:paraId="44C33E03" w14:textId="77777777" w:rsidR="003425EB" w:rsidRDefault="003425EB">
            <w:pPr>
              <w:rPr>
                <w:rFonts w:ascii="Arial" w:hAnsi="Arial" w:cs="Arial"/>
                <w:color w:val="0D0D0D"/>
                <w:sz w:val="21"/>
                <w:szCs w:val="21"/>
              </w:rPr>
            </w:pPr>
            <w:r>
              <w:rPr>
                <w:rFonts w:ascii="Arial" w:hAnsi="Arial" w:cs="Arial"/>
                <w:color w:val="0D0D0D"/>
                <w:sz w:val="21"/>
                <w:szCs w:val="21"/>
              </w:rPr>
              <w:t>User provides password and undergoes 2FA</w:t>
            </w:r>
          </w:p>
        </w:tc>
        <w:tc>
          <w:tcPr>
            <w:tcW w:w="993" w:type="pct"/>
            <w:tcBorders>
              <w:top w:val="nil"/>
              <w:left w:val="nil"/>
              <w:bottom w:val="single" w:sz="4" w:space="0" w:color="auto"/>
              <w:right w:val="single" w:sz="4" w:space="0" w:color="auto"/>
            </w:tcBorders>
            <w:shd w:val="clear" w:color="auto" w:fill="auto"/>
            <w:hideMark/>
          </w:tcPr>
          <w:p w14:paraId="112ED003" w14:textId="77777777" w:rsidR="003425EB" w:rsidRDefault="003425EB">
            <w:pPr>
              <w:rPr>
                <w:rFonts w:ascii="Arial" w:hAnsi="Arial" w:cs="Arial"/>
                <w:color w:val="0D0D0D"/>
                <w:sz w:val="21"/>
                <w:szCs w:val="21"/>
              </w:rPr>
            </w:pPr>
            <w:r>
              <w:rPr>
                <w:rFonts w:ascii="Arial" w:hAnsi="Arial" w:cs="Arial"/>
                <w:color w:val="0D0D0D"/>
                <w:sz w:val="21"/>
                <w:szCs w:val="21"/>
              </w:rPr>
              <w:t>Authentication Server</w:t>
            </w:r>
          </w:p>
        </w:tc>
        <w:tc>
          <w:tcPr>
            <w:tcW w:w="848" w:type="pct"/>
            <w:tcBorders>
              <w:top w:val="nil"/>
              <w:left w:val="nil"/>
              <w:bottom w:val="single" w:sz="4" w:space="0" w:color="auto"/>
              <w:right w:val="single" w:sz="4" w:space="0" w:color="auto"/>
            </w:tcBorders>
            <w:shd w:val="clear" w:color="auto" w:fill="auto"/>
            <w:hideMark/>
          </w:tcPr>
          <w:p w14:paraId="4BEEAB2D" w14:textId="77777777" w:rsidR="003425EB" w:rsidRDefault="003425EB">
            <w:pPr>
              <w:rPr>
                <w:rFonts w:ascii="Arial" w:hAnsi="Arial" w:cs="Arial"/>
                <w:color w:val="0D0D0D"/>
                <w:sz w:val="21"/>
                <w:szCs w:val="21"/>
              </w:rPr>
            </w:pPr>
            <w:r>
              <w:rPr>
                <w:rFonts w:ascii="Arial" w:hAnsi="Arial" w:cs="Arial"/>
                <w:color w:val="0D0D0D"/>
                <w:sz w:val="21"/>
                <w:szCs w:val="21"/>
              </w:rPr>
              <w:t>Two-Factor Authentication</w:t>
            </w:r>
          </w:p>
        </w:tc>
        <w:tc>
          <w:tcPr>
            <w:tcW w:w="976" w:type="pct"/>
            <w:tcBorders>
              <w:top w:val="nil"/>
              <w:left w:val="nil"/>
              <w:bottom w:val="single" w:sz="4" w:space="0" w:color="auto"/>
              <w:right w:val="single" w:sz="4" w:space="0" w:color="auto"/>
            </w:tcBorders>
            <w:shd w:val="clear" w:color="auto" w:fill="auto"/>
            <w:hideMark/>
          </w:tcPr>
          <w:p w14:paraId="1E29BE02" w14:textId="77777777" w:rsidR="003425EB" w:rsidRDefault="003425EB">
            <w:pPr>
              <w:rPr>
                <w:rFonts w:ascii="Arial" w:hAnsi="Arial" w:cs="Arial"/>
                <w:color w:val="0D0D0D"/>
                <w:sz w:val="21"/>
                <w:szCs w:val="21"/>
              </w:rPr>
            </w:pPr>
            <w:r>
              <w:rPr>
                <w:rFonts w:ascii="Arial" w:hAnsi="Arial" w:cs="Arial"/>
                <w:color w:val="0D0D0D"/>
                <w:sz w:val="21"/>
                <w:szCs w:val="21"/>
              </w:rPr>
              <w:t>ISO 27001 Access Control, NIST SP 800-63 Digital Identity Guidelines</w:t>
            </w:r>
          </w:p>
        </w:tc>
      </w:tr>
      <w:tr w:rsidR="003425EB" w14:paraId="4825C99F" w14:textId="77777777" w:rsidTr="003425EB">
        <w:trPr>
          <w:trHeight w:val="1656"/>
        </w:trPr>
        <w:tc>
          <w:tcPr>
            <w:tcW w:w="516" w:type="pct"/>
            <w:tcBorders>
              <w:top w:val="nil"/>
              <w:left w:val="single" w:sz="4" w:space="0" w:color="auto"/>
              <w:bottom w:val="single" w:sz="4" w:space="0" w:color="auto"/>
              <w:right w:val="single" w:sz="4" w:space="0" w:color="auto"/>
            </w:tcBorders>
            <w:shd w:val="clear" w:color="auto" w:fill="auto"/>
            <w:hideMark/>
          </w:tcPr>
          <w:p w14:paraId="20AB759D" w14:textId="77777777" w:rsidR="003425EB" w:rsidRDefault="003425EB">
            <w:pPr>
              <w:jc w:val="right"/>
              <w:rPr>
                <w:rFonts w:ascii="Arial" w:hAnsi="Arial" w:cs="Arial"/>
                <w:color w:val="0D0D0D"/>
                <w:sz w:val="21"/>
                <w:szCs w:val="21"/>
              </w:rPr>
            </w:pPr>
            <w:r>
              <w:rPr>
                <w:rFonts w:ascii="Arial" w:hAnsi="Arial" w:cs="Arial"/>
                <w:color w:val="0D0D0D"/>
                <w:sz w:val="21"/>
                <w:szCs w:val="21"/>
              </w:rPr>
              <w:t>3</w:t>
            </w:r>
          </w:p>
        </w:tc>
        <w:tc>
          <w:tcPr>
            <w:tcW w:w="844" w:type="pct"/>
            <w:tcBorders>
              <w:top w:val="nil"/>
              <w:left w:val="nil"/>
              <w:bottom w:val="single" w:sz="4" w:space="0" w:color="auto"/>
              <w:right w:val="single" w:sz="4" w:space="0" w:color="auto"/>
            </w:tcBorders>
            <w:shd w:val="clear" w:color="auto" w:fill="auto"/>
            <w:hideMark/>
          </w:tcPr>
          <w:p w14:paraId="6CCBD1FD" w14:textId="77777777" w:rsidR="003425EB" w:rsidRDefault="003425EB">
            <w:pPr>
              <w:rPr>
                <w:rFonts w:ascii="Arial" w:hAnsi="Arial" w:cs="Arial"/>
                <w:color w:val="0D0D0D"/>
                <w:sz w:val="21"/>
                <w:szCs w:val="21"/>
              </w:rPr>
            </w:pPr>
            <w:r>
              <w:rPr>
                <w:rFonts w:ascii="Arial" w:hAnsi="Arial" w:cs="Arial"/>
                <w:color w:val="0D0D0D"/>
                <w:sz w:val="21"/>
                <w:szCs w:val="21"/>
              </w:rPr>
              <w:t>Navigate to Security Settings</w:t>
            </w:r>
          </w:p>
        </w:tc>
        <w:tc>
          <w:tcPr>
            <w:tcW w:w="823" w:type="pct"/>
            <w:tcBorders>
              <w:top w:val="nil"/>
              <w:left w:val="nil"/>
              <w:bottom w:val="single" w:sz="4" w:space="0" w:color="auto"/>
              <w:right w:val="single" w:sz="4" w:space="0" w:color="auto"/>
            </w:tcBorders>
            <w:shd w:val="clear" w:color="auto" w:fill="auto"/>
            <w:hideMark/>
          </w:tcPr>
          <w:p w14:paraId="6243BB76" w14:textId="77777777" w:rsidR="003425EB" w:rsidRDefault="003425EB">
            <w:pPr>
              <w:rPr>
                <w:rFonts w:ascii="Arial" w:hAnsi="Arial" w:cs="Arial"/>
                <w:color w:val="0D0D0D"/>
                <w:sz w:val="21"/>
                <w:szCs w:val="21"/>
              </w:rPr>
            </w:pPr>
            <w:r>
              <w:rPr>
                <w:rFonts w:ascii="Arial" w:hAnsi="Arial" w:cs="Arial"/>
                <w:color w:val="0D0D0D"/>
                <w:sz w:val="21"/>
                <w:szCs w:val="21"/>
              </w:rPr>
              <w:t>User navigates to configure PIN</w:t>
            </w:r>
          </w:p>
        </w:tc>
        <w:tc>
          <w:tcPr>
            <w:tcW w:w="993" w:type="pct"/>
            <w:tcBorders>
              <w:top w:val="nil"/>
              <w:left w:val="nil"/>
              <w:bottom w:val="single" w:sz="4" w:space="0" w:color="auto"/>
              <w:right w:val="single" w:sz="4" w:space="0" w:color="auto"/>
            </w:tcBorders>
            <w:shd w:val="clear" w:color="auto" w:fill="auto"/>
            <w:hideMark/>
          </w:tcPr>
          <w:p w14:paraId="5B7B9514" w14:textId="77777777" w:rsidR="003425EB" w:rsidRDefault="003425EB">
            <w:pPr>
              <w:rPr>
                <w:rFonts w:ascii="Arial" w:hAnsi="Arial" w:cs="Arial"/>
                <w:color w:val="0D0D0D"/>
                <w:sz w:val="21"/>
                <w:szCs w:val="21"/>
              </w:rPr>
            </w:pPr>
            <w:r>
              <w:rPr>
                <w:rFonts w:ascii="Arial" w:hAnsi="Arial" w:cs="Arial"/>
                <w:color w:val="0D0D0D"/>
                <w:sz w:val="21"/>
                <w:szCs w:val="21"/>
              </w:rPr>
              <w:t>User Device, Web Server</w:t>
            </w:r>
          </w:p>
        </w:tc>
        <w:tc>
          <w:tcPr>
            <w:tcW w:w="848" w:type="pct"/>
            <w:tcBorders>
              <w:top w:val="nil"/>
              <w:left w:val="nil"/>
              <w:bottom w:val="single" w:sz="4" w:space="0" w:color="auto"/>
              <w:right w:val="single" w:sz="4" w:space="0" w:color="auto"/>
            </w:tcBorders>
            <w:shd w:val="clear" w:color="auto" w:fill="auto"/>
            <w:hideMark/>
          </w:tcPr>
          <w:p w14:paraId="2F12F9BB" w14:textId="77777777" w:rsidR="003425EB" w:rsidRDefault="003425EB">
            <w:pPr>
              <w:rPr>
                <w:rFonts w:ascii="Arial" w:hAnsi="Arial" w:cs="Arial"/>
                <w:color w:val="0D0D0D"/>
                <w:sz w:val="21"/>
                <w:szCs w:val="21"/>
              </w:rPr>
            </w:pPr>
            <w:r>
              <w:rPr>
                <w:rFonts w:ascii="Arial" w:hAnsi="Arial" w:cs="Arial"/>
                <w:color w:val="0D0D0D"/>
                <w:sz w:val="21"/>
                <w:szCs w:val="21"/>
              </w:rPr>
              <w:t>Secure Session, HTTPS</w:t>
            </w:r>
          </w:p>
        </w:tc>
        <w:tc>
          <w:tcPr>
            <w:tcW w:w="976" w:type="pct"/>
            <w:tcBorders>
              <w:top w:val="nil"/>
              <w:left w:val="nil"/>
              <w:bottom w:val="single" w:sz="4" w:space="0" w:color="auto"/>
              <w:right w:val="single" w:sz="4" w:space="0" w:color="auto"/>
            </w:tcBorders>
            <w:shd w:val="clear" w:color="auto" w:fill="auto"/>
            <w:hideMark/>
          </w:tcPr>
          <w:p w14:paraId="06035022" w14:textId="77777777" w:rsidR="003425EB" w:rsidRDefault="003425EB">
            <w:pPr>
              <w:rPr>
                <w:rFonts w:ascii="Arial" w:hAnsi="Arial" w:cs="Arial"/>
                <w:color w:val="0D0D0D"/>
                <w:sz w:val="21"/>
                <w:szCs w:val="21"/>
              </w:rPr>
            </w:pPr>
            <w:r>
              <w:rPr>
                <w:rFonts w:ascii="Arial" w:hAnsi="Arial" w:cs="Arial"/>
                <w:color w:val="0D0D0D"/>
                <w:sz w:val="21"/>
                <w:szCs w:val="21"/>
              </w:rPr>
              <w:t>ISO 27001 Access Control, FATF Digital Identity Guidelines</w:t>
            </w:r>
          </w:p>
        </w:tc>
      </w:tr>
      <w:tr w:rsidR="003425EB" w14:paraId="1F422C39" w14:textId="77777777" w:rsidTr="003425EB">
        <w:trPr>
          <w:trHeight w:val="2208"/>
        </w:trPr>
        <w:tc>
          <w:tcPr>
            <w:tcW w:w="516" w:type="pct"/>
            <w:tcBorders>
              <w:top w:val="nil"/>
              <w:left w:val="single" w:sz="4" w:space="0" w:color="auto"/>
              <w:bottom w:val="single" w:sz="4" w:space="0" w:color="auto"/>
              <w:right w:val="single" w:sz="4" w:space="0" w:color="auto"/>
            </w:tcBorders>
            <w:shd w:val="clear" w:color="auto" w:fill="auto"/>
            <w:hideMark/>
          </w:tcPr>
          <w:p w14:paraId="6CB4A51C" w14:textId="77777777" w:rsidR="003425EB" w:rsidRDefault="003425EB">
            <w:pPr>
              <w:jc w:val="right"/>
              <w:rPr>
                <w:rFonts w:ascii="Arial" w:hAnsi="Arial" w:cs="Arial"/>
                <w:color w:val="0D0D0D"/>
                <w:sz w:val="21"/>
                <w:szCs w:val="21"/>
              </w:rPr>
            </w:pPr>
            <w:r>
              <w:rPr>
                <w:rFonts w:ascii="Arial" w:hAnsi="Arial" w:cs="Arial"/>
                <w:color w:val="0D0D0D"/>
                <w:sz w:val="21"/>
                <w:szCs w:val="21"/>
              </w:rPr>
              <w:t>4</w:t>
            </w:r>
          </w:p>
        </w:tc>
        <w:tc>
          <w:tcPr>
            <w:tcW w:w="844" w:type="pct"/>
            <w:tcBorders>
              <w:top w:val="nil"/>
              <w:left w:val="nil"/>
              <w:bottom w:val="single" w:sz="4" w:space="0" w:color="auto"/>
              <w:right w:val="single" w:sz="4" w:space="0" w:color="auto"/>
            </w:tcBorders>
            <w:shd w:val="clear" w:color="auto" w:fill="auto"/>
            <w:hideMark/>
          </w:tcPr>
          <w:p w14:paraId="692F26E5" w14:textId="77777777" w:rsidR="003425EB" w:rsidRDefault="003425EB">
            <w:pPr>
              <w:rPr>
                <w:rFonts w:ascii="Arial" w:hAnsi="Arial" w:cs="Arial"/>
                <w:color w:val="0D0D0D"/>
                <w:sz w:val="21"/>
                <w:szCs w:val="21"/>
              </w:rPr>
            </w:pPr>
            <w:r>
              <w:rPr>
                <w:rFonts w:ascii="Arial" w:hAnsi="Arial" w:cs="Arial"/>
                <w:color w:val="0D0D0D"/>
                <w:sz w:val="21"/>
                <w:szCs w:val="21"/>
              </w:rPr>
              <w:t>Enter New PIN</w:t>
            </w:r>
          </w:p>
        </w:tc>
        <w:tc>
          <w:tcPr>
            <w:tcW w:w="823" w:type="pct"/>
            <w:tcBorders>
              <w:top w:val="nil"/>
              <w:left w:val="nil"/>
              <w:bottom w:val="single" w:sz="4" w:space="0" w:color="auto"/>
              <w:right w:val="single" w:sz="4" w:space="0" w:color="auto"/>
            </w:tcBorders>
            <w:shd w:val="clear" w:color="auto" w:fill="auto"/>
            <w:hideMark/>
          </w:tcPr>
          <w:p w14:paraId="50F4059E" w14:textId="77777777" w:rsidR="003425EB" w:rsidRDefault="003425EB">
            <w:pPr>
              <w:rPr>
                <w:rFonts w:ascii="Arial" w:hAnsi="Arial" w:cs="Arial"/>
                <w:color w:val="0D0D0D"/>
                <w:sz w:val="21"/>
                <w:szCs w:val="21"/>
              </w:rPr>
            </w:pPr>
            <w:r>
              <w:rPr>
                <w:rFonts w:ascii="Arial" w:hAnsi="Arial" w:cs="Arial"/>
                <w:color w:val="0D0D0D"/>
                <w:sz w:val="21"/>
                <w:szCs w:val="21"/>
              </w:rPr>
              <w:t>User inputs new 6-digit PIN</w:t>
            </w:r>
          </w:p>
        </w:tc>
        <w:tc>
          <w:tcPr>
            <w:tcW w:w="993" w:type="pct"/>
            <w:tcBorders>
              <w:top w:val="nil"/>
              <w:left w:val="nil"/>
              <w:bottom w:val="single" w:sz="4" w:space="0" w:color="auto"/>
              <w:right w:val="single" w:sz="4" w:space="0" w:color="auto"/>
            </w:tcBorders>
            <w:shd w:val="clear" w:color="auto" w:fill="auto"/>
            <w:hideMark/>
          </w:tcPr>
          <w:p w14:paraId="3C8863DA" w14:textId="77777777" w:rsidR="003425EB" w:rsidRDefault="003425EB">
            <w:pPr>
              <w:rPr>
                <w:rFonts w:ascii="Arial" w:hAnsi="Arial" w:cs="Arial"/>
                <w:color w:val="0D0D0D"/>
                <w:sz w:val="21"/>
                <w:szCs w:val="21"/>
              </w:rPr>
            </w:pPr>
            <w:r>
              <w:rPr>
                <w:rFonts w:ascii="Arial" w:hAnsi="Arial" w:cs="Arial"/>
                <w:color w:val="0D0D0D"/>
                <w:sz w:val="21"/>
                <w:szCs w:val="21"/>
              </w:rPr>
              <w:t>User Device, Authentication Server</w:t>
            </w:r>
          </w:p>
        </w:tc>
        <w:tc>
          <w:tcPr>
            <w:tcW w:w="848" w:type="pct"/>
            <w:tcBorders>
              <w:top w:val="nil"/>
              <w:left w:val="nil"/>
              <w:bottom w:val="single" w:sz="4" w:space="0" w:color="auto"/>
              <w:right w:val="single" w:sz="4" w:space="0" w:color="auto"/>
            </w:tcBorders>
            <w:shd w:val="clear" w:color="auto" w:fill="auto"/>
            <w:hideMark/>
          </w:tcPr>
          <w:p w14:paraId="576B79C9" w14:textId="77777777" w:rsidR="003425EB" w:rsidRDefault="003425EB">
            <w:pPr>
              <w:rPr>
                <w:rFonts w:ascii="Arial" w:hAnsi="Arial" w:cs="Arial"/>
                <w:color w:val="0D0D0D"/>
                <w:sz w:val="21"/>
                <w:szCs w:val="21"/>
              </w:rPr>
            </w:pPr>
            <w:r>
              <w:rPr>
                <w:rFonts w:ascii="Arial" w:hAnsi="Arial" w:cs="Arial"/>
                <w:color w:val="0D0D0D"/>
                <w:sz w:val="21"/>
                <w:szCs w:val="21"/>
              </w:rPr>
              <w:t>Input Validation, Secure Data Entry</w:t>
            </w:r>
          </w:p>
        </w:tc>
        <w:tc>
          <w:tcPr>
            <w:tcW w:w="976" w:type="pct"/>
            <w:tcBorders>
              <w:top w:val="nil"/>
              <w:left w:val="nil"/>
              <w:bottom w:val="single" w:sz="4" w:space="0" w:color="auto"/>
              <w:right w:val="single" w:sz="4" w:space="0" w:color="auto"/>
            </w:tcBorders>
            <w:shd w:val="clear" w:color="auto" w:fill="auto"/>
            <w:hideMark/>
          </w:tcPr>
          <w:p w14:paraId="512BFAD2" w14:textId="05963030" w:rsidR="003425EB" w:rsidRDefault="003425EB">
            <w:pPr>
              <w:rPr>
                <w:rFonts w:ascii="Arial" w:hAnsi="Arial" w:cs="Arial"/>
                <w:color w:val="0D0D0D"/>
                <w:sz w:val="21"/>
                <w:szCs w:val="21"/>
              </w:rPr>
            </w:pPr>
            <w:r>
              <w:rPr>
                <w:rFonts w:ascii="Arial" w:hAnsi="Arial" w:cs="Arial"/>
                <w:color w:val="0D0D0D"/>
                <w:sz w:val="21"/>
                <w:szCs w:val="21"/>
              </w:rPr>
              <w:t xml:space="preserve">ISO 27001 Data Protection, </w:t>
            </w:r>
            <w:r w:rsidR="00FA006E">
              <w:rPr>
                <w:rFonts w:ascii="Arial" w:hAnsi="Arial" w:cs="Arial"/>
                <w:color w:val="0D0D0D"/>
                <w:sz w:val="21"/>
                <w:szCs w:val="21"/>
              </w:rPr>
              <w:t>Aadhaar</w:t>
            </w:r>
            <w:r>
              <w:rPr>
                <w:rFonts w:ascii="Arial" w:hAnsi="Arial" w:cs="Arial"/>
                <w:color w:val="0D0D0D"/>
                <w:sz w:val="21"/>
                <w:szCs w:val="21"/>
              </w:rPr>
              <w:t xml:space="preserve"> Guidelines on Secure Authentication</w:t>
            </w:r>
          </w:p>
        </w:tc>
      </w:tr>
      <w:tr w:rsidR="003425EB" w14:paraId="57A046CF" w14:textId="77777777" w:rsidTr="003425EB">
        <w:trPr>
          <w:trHeight w:val="1932"/>
        </w:trPr>
        <w:tc>
          <w:tcPr>
            <w:tcW w:w="516" w:type="pct"/>
            <w:tcBorders>
              <w:top w:val="nil"/>
              <w:left w:val="single" w:sz="4" w:space="0" w:color="auto"/>
              <w:bottom w:val="single" w:sz="4" w:space="0" w:color="auto"/>
              <w:right w:val="single" w:sz="4" w:space="0" w:color="auto"/>
            </w:tcBorders>
            <w:shd w:val="clear" w:color="auto" w:fill="auto"/>
            <w:hideMark/>
          </w:tcPr>
          <w:p w14:paraId="48A749B1" w14:textId="77777777" w:rsidR="003425EB" w:rsidRDefault="003425EB">
            <w:pPr>
              <w:jc w:val="right"/>
              <w:rPr>
                <w:rFonts w:ascii="Arial" w:hAnsi="Arial" w:cs="Arial"/>
                <w:color w:val="0D0D0D"/>
                <w:sz w:val="21"/>
                <w:szCs w:val="21"/>
              </w:rPr>
            </w:pPr>
            <w:r>
              <w:rPr>
                <w:rFonts w:ascii="Arial" w:hAnsi="Arial" w:cs="Arial"/>
                <w:color w:val="0D0D0D"/>
                <w:sz w:val="21"/>
                <w:szCs w:val="21"/>
              </w:rPr>
              <w:t>5</w:t>
            </w:r>
          </w:p>
        </w:tc>
        <w:tc>
          <w:tcPr>
            <w:tcW w:w="844" w:type="pct"/>
            <w:tcBorders>
              <w:top w:val="nil"/>
              <w:left w:val="nil"/>
              <w:bottom w:val="single" w:sz="4" w:space="0" w:color="auto"/>
              <w:right w:val="single" w:sz="4" w:space="0" w:color="auto"/>
            </w:tcBorders>
            <w:shd w:val="clear" w:color="auto" w:fill="auto"/>
            <w:hideMark/>
          </w:tcPr>
          <w:p w14:paraId="54C2F3FA" w14:textId="77777777" w:rsidR="003425EB" w:rsidRDefault="003425EB">
            <w:pPr>
              <w:rPr>
                <w:rFonts w:ascii="Arial" w:hAnsi="Arial" w:cs="Arial"/>
                <w:color w:val="0D0D0D"/>
                <w:sz w:val="21"/>
                <w:szCs w:val="21"/>
              </w:rPr>
            </w:pPr>
            <w:r>
              <w:rPr>
                <w:rFonts w:ascii="Arial" w:hAnsi="Arial" w:cs="Arial"/>
                <w:color w:val="0D0D0D"/>
                <w:sz w:val="21"/>
                <w:szCs w:val="21"/>
              </w:rPr>
              <w:t>Confirm New PIN</w:t>
            </w:r>
          </w:p>
        </w:tc>
        <w:tc>
          <w:tcPr>
            <w:tcW w:w="823" w:type="pct"/>
            <w:tcBorders>
              <w:top w:val="nil"/>
              <w:left w:val="nil"/>
              <w:bottom w:val="single" w:sz="4" w:space="0" w:color="auto"/>
              <w:right w:val="single" w:sz="4" w:space="0" w:color="auto"/>
            </w:tcBorders>
            <w:shd w:val="clear" w:color="auto" w:fill="auto"/>
            <w:hideMark/>
          </w:tcPr>
          <w:p w14:paraId="56168E24" w14:textId="77777777" w:rsidR="003425EB" w:rsidRDefault="003425EB">
            <w:pPr>
              <w:rPr>
                <w:rFonts w:ascii="Arial" w:hAnsi="Arial" w:cs="Arial"/>
                <w:color w:val="0D0D0D"/>
                <w:sz w:val="21"/>
                <w:szCs w:val="21"/>
              </w:rPr>
            </w:pPr>
            <w:r>
              <w:rPr>
                <w:rFonts w:ascii="Arial" w:hAnsi="Arial" w:cs="Arial"/>
                <w:color w:val="0D0D0D"/>
                <w:sz w:val="21"/>
                <w:szCs w:val="21"/>
              </w:rPr>
              <w:t>User re-enters PIN for verification</w:t>
            </w:r>
          </w:p>
        </w:tc>
        <w:tc>
          <w:tcPr>
            <w:tcW w:w="993" w:type="pct"/>
            <w:tcBorders>
              <w:top w:val="nil"/>
              <w:left w:val="nil"/>
              <w:bottom w:val="single" w:sz="4" w:space="0" w:color="auto"/>
              <w:right w:val="single" w:sz="4" w:space="0" w:color="auto"/>
            </w:tcBorders>
            <w:shd w:val="clear" w:color="auto" w:fill="auto"/>
            <w:hideMark/>
          </w:tcPr>
          <w:p w14:paraId="3A57F07E" w14:textId="77777777" w:rsidR="003425EB" w:rsidRDefault="003425EB">
            <w:pPr>
              <w:rPr>
                <w:rFonts w:ascii="Arial" w:hAnsi="Arial" w:cs="Arial"/>
                <w:color w:val="0D0D0D"/>
                <w:sz w:val="21"/>
                <w:szCs w:val="21"/>
              </w:rPr>
            </w:pPr>
            <w:r>
              <w:rPr>
                <w:rFonts w:ascii="Arial" w:hAnsi="Arial" w:cs="Arial"/>
                <w:color w:val="0D0D0D"/>
                <w:sz w:val="21"/>
                <w:szCs w:val="21"/>
              </w:rPr>
              <w:t>Authentication Server</w:t>
            </w:r>
          </w:p>
        </w:tc>
        <w:tc>
          <w:tcPr>
            <w:tcW w:w="848" w:type="pct"/>
            <w:tcBorders>
              <w:top w:val="nil"/>
              <w:left w:val="nil"/>
              <w:bottom w:val="single" w:sz="4" w:space="0" w:color="auto"/>
              <w:right w:val="single" w:sz="4" w:space="0" w:color="auto"/>
            </w:tcBorders>
            <w:shd w:val="clear" w:color="auto" w:fill="auto"/>
            <w:hideMark/>
          </w:tcPr>
          <w:p w14:paraId="5AB1DD73" w14:textId="77777777" w:rsidR="003425EB" w:rsidRDefault="003425EB">
            <w:pPr>
              <w:rPr>
                <w:rFonts w:ascii="Arial" w:hAnsi="Arial" w:cs="Arial"/>
                <w:color w:val="0D0D0D"/>
                <w:sz w:val="21"/>
                <w:szCs w:val="21"/>
              </w:rPr>
            </w:pPr>
            <w:r>
              <w:rPr>
                <w:rFonts w:ascii="Arial" w:hAnsi="Arial" w:cs="Arial"/>
                <w:color w:val="0D0D0D"/>
                <w:sz w:val="21"/>
                <w:szCs w:val="21"/>
              </w:rPr>
              <w:t>Data Matching, Secure Data Processing</w:t>
            </w:r>
          </w:p>
        </w:tc>
        <w:tc>
          <w:tcPr>
            <w:tcW w:w="976" w:type="pct"/>
            <w:tcBorders>
              <w:top w:val="nil"/>
              <w:left w:val="nil"/>
              <w:bottom w:val="single" w:sz="4" w:space="0" w:color="auto"/>
              <w:right w:val="single" w:sz="4" w:space="0" w:color="auto"/>
            </w:tcBorders>
            <w:shd w:val="clear" w:color="auto" w:fill="auto"/>
            <w:hideMark/>
          </w:tcPr>
          <w:p w14:paraId="74897026" w14:textId="77777777" w:rsidR="003425EB" w:rsidRDefault="003425EB">
            <w:pPr>
              <w:rPr>
                <w:rFonts w:ascii="Arial" w:hAnsi="Arial" w:cs="Arial"/>
                <w:color w:val="0D0D0D"/>
                <w:sz w:val="21"/>
                <w:szCs w:val="21"/>
              </w:rPr>
            </w:pPr>
            <w:r>
              <w:rPr>
                <w:rFonts w:ascii="Arial" w:hAnsi="Arial" w:cs="Arial"/>
                <w:color w:val="0D0D0D"/>
                <w:sz w:val="21"/>
                <w:szCs w:val="21"/>
              </w:rPr>
              <w:t>ISO 27001 Data Integrity, NIST SP 800-63 User Authentication</w:t>
            </w:r>
          </w:p>
        </w:tc>
      </w:tr>
      <w:tr w:rsidR="003425EB" w14:paraId="6C1CA27B" w14:textId="77777777" w:rsidTr="003425EB">
        <w:trPr>
          <w:trHeight w:val="1932"/>
        </w:trPr>
        <w:tc>
          <w:tcPr>
            <w:tcW w:w="516" w:type="pct"/>
            <w:tcBorders>
              <w:top w:val="nil"/>
              <w:left w:val="single" w:sz="4" w:space="0" w:color="auto"/>
              <w:bottom w:val="single" w:sz="4" w:space="0" w:color="auto"/>
              <w:right w:val="single" w:sz="4" w:space="0" w:color="auto"/>
            </w:tcBorders>
            <w:shd w:val="clear" w:color="auto" w:fill="auto"/>
            <w:hideMark/>
          </w:tcPr>
          <w:p w14:paraId="3AC94758" w14:textId="77777777" w:rsidR="003425EB" w:rsidRDefault="003425EB">
            <w:pPr>
              <w:jc w:val="right"/>
              <w:rPr>
                <w:rFonts w:ascii="Arial" w:hAnsi="Arial" w:cs="Arial"/>
                <w:color w:val="0D0D0D"/>
                <w:sz w:val="21"/>
                <w:szCs w:val="21"/>
              </w:rPr>
            </w:pPr>
            <w:r>
              <w:rPr>
                <w:rFonts w:ascii="Arial" w:hAnsi="Arial" w:cs="Arial"/>
                <w:color w:val="0D0D0D"/>
                <w:sz w:val="21"/>
                <w:szCs w:val="21"/>
              </w:rPr>
              <w:lastRenderedPageBreak/>
              <w:t>6</w:t>
            </w:r>
          </w:p>
        </w:tc>
        <w:tc>
          <w:tcPr>
            <w:tcW w:w="844" w:type="pct"/>
            <w:tcBorders>
              <w:top w:val="nil"/>
              <w:left w:val="nil"/>
              <w:bottom w:val="single" w:sz="4" w:space="0" w:color="auto"/>
              <w:right w:val="single" w:sz="4" w:space="0" w:color="auto"/>
            </w:tcBorders>
            <w:shd w:val="clear" w:color="auto" w:fill="auto"/>
            <w:hideMark/>
          </w:tcPr>
          <w:p w14:paraId="56C2D422" w14:textId="77777777" w:rsidR="003425EB" w:rsidRDefault="003425EB">
            <w:pPr>
              <w:rPr>
                <w:rFonts w:ascii="Arial" w:hAnsi="Arial" w:cs="Arial"/>
                <w:color w:val="0D0D0D"/>
                <w:sz w:val="21"/>
                <w:szCs w:val="21"/>
              </w:rPr>
            </w:pPr>
            <w:r>
              <w:rPr>
                <w:rFonts w:ascii="Arial" w:hAnsi="Arial" w:cs="Arial"/>
                <w:color w:val="0D0D0D"/>
                <w:sz w:val="21"/>
                <w:szCs w:val="21"/>
              </w:rPr>
              <w:t>PIN Creation Success</w:t>
            </w:r>
          </w:p>
        </w:tc>
        <w:tc>
          <w:tcPr>
            <w:tcW w:w="823" w:type="pct"/>
            <w:tcBorders>
              <w:top w:val="nil"/>
              <w:left w:val="nil"/>
              <w:bottom w:val="single" w:sz="4" w:space="0" w:color="auto"/>
              <w:right w:val="single" w:sz="4" w:space="0" w:color="auto"/>
            </w:tcBorders>
            <w:shd w:val="clear" w:color="auto" w:fill="auto"/>
            <w:hideMark/>
          </w:tcPr>
          <w:p w14:paraId="0B50FC0A" w14:textId="77777777" w:rsidR="003425EB" w:rsidRDefault="003425EB">
            <w:pPr>
              <w:rPr>
                <w:rFonts w:ascii="Arial" w:hAnsi="Arial" w:cs="Arial"/>
                <w:color w:val="0D0D0D"/>
                <w:sz w:val="21"/>
                <w:szCs w:val="21"/>
              </w:rPr>
            </w:pPr>
            <w:r>
              <w:rPr>
                <w:rFonts w:ascii="Arial" w:hAnsi="Arial" w:cs="Arial"/>
                <w:color w:val="0D0D0D"/>
                <w:sz w:val="21"/>
                <w:szCs w:val="21"/>
              </w:rPr>
              <w:t>System confirms PIN setup success</w:t>
            </w:r>
          </w:p>
        </w:tc>
        <w:tc>
          <w:tcPr>
            <w:tcW w:w="993" w:type="pct"/>
            <w:tcBorders>
              <w:top w:val="nil"/>
              <w:left w:val="nil"/>
              <w:bottom w:val="single" w:sz="4" w:space="0" w:color="auto"/>
              <w:right w:val="single" w:sz="4" w:space="0" w:color="auto"/>
            </w:tcBorders>
            <w:shd w:val="clear" w:color="auto" w:fill="auto"/>
            <w:hideMark/>
          </w:tcPr>
          <w:p w14:paraId="3CE1BD63" w14:textId="77777777" w:rsidR="003425EB" w:rsidRDefault="003425EB">
            <w:pPr>
              <w:rPr>
                <w:rFonts w:ascii="Arial" w:hAnsi="Arial" w:cs="Arial"/>
                <w:color w:val="0D0D0D"/>
                <w:sz w:val="21"/>
                <w:szCs w:val="21"/>
              </w:rPr>
            </w:pPr>
            <w:r>
              <w:rPr>
                <w:rFonts w:ascii="Arial" w:hAnsi="Arial" w:cs="Arial"/>
                <w:color w:val="0D0D0D"/>
                <w:sz w:val="21"/>
                <w:szCs w:val="21"/>
              </w:rPr>
              <w:t>Notification System</w:t>
            </w:r>
          </w:p>
        </w:tc>
        <w:tc>
          <w:tcPr>
            <w:tcW w:w="848" w:type="pct"/>
            <w:tcBorders>
              <w:top w:val="nil"/>
              <w:left w:val="nil"/>
              <w:bottom w:val="single" w:sz="4" w:space="0" w:color="auto"/>
              <w:right w:val="single" w:sz="4" w:space="0" w:color="auto"/>
            </w:tcBorders>
            <w:shd w:val="clear" w:color="auto" w:fill="auto"/>
            <w:hideMark/>
          </w:tcPr>
          <w:p w14:paraId="3B2B49D2" w14:textId="77777777" w:rsidR="003425EB" w:rsidRDefault="003425EB">
            <w:pPr>
              <w:rPr>
                <w:rFonts w:ascii="Arial" w:hAnsi="Arial" w:cs="Arial"/>
                <w:color w:val="0D0D0D"/>
                <w:sz w:val="21"/>
                <w:szCs w:val="21"/>
              </w:rPr>
            </w:pPr>
            <w:r>
              <w:rPr>
                <w:rFonts w:ascii="Arial" w:hAnsi="Arial" w:cs="Arial"/>
                <w:color w:val="0D0D0D"/>
                <w:sz w:val="21"/>
                <w:szCs w:val="21"/>
              </w:rPr>
              <w:t>Secure Notification Delivery</w:t>
            </w:r>
          </w:p>
        </w:tc>
        <w:tc>
          <w:tcPr>
            <w:tcW w:w="976" w:type="pct"/>
            <w:tcBorders>
              <w:top w:val="nil"/>
              <w:left w:val="nil"/>
              <w:bottom w:val="single" w:sz="4" w:space="0" w:color="auto"/>
              <w:right w:val="single" w:sz="4" w:space="0" w:color="auto"/>
            </w:tcBorders>
            <w:shd w:val="clear" w:color="auto" w:fill="auto"/>
            <w:hideMark/>
          </w:tcPr>
          <w:p w14:paraId="06BBC260" w14:textId="77777777" w:rsidR="003425EB" w:rsidRDefault="003425EB">
            <w:pPr>
              <w:rPr>
                <w:rFonts w:ascii="Arial" w:hAnsi="Arial" w:cs="Arial"/>
                <w:color w:val="0D0D0D"/>
                <w:sz w:val="21"/>
                <w:szCs w:val="21"/>
              </w:rPr>
            </w:pPr>
            <w:r>
              <w:rPr>
                <w:rFonts w:ascii="Arial" w:hAnsi="Arial" w:cs="Arial"/>
                <w:color w:val="0D0D0D"/>
                <w:sz w:val="21"/>
                <w:szCs w:val="21"/>
              </w:rPr>
              <w:t>ISO 27001 Communications Security, Estonia ID Notification System</w:t>
            </w:r>
          </w:p>
        </w:tc>
      </w:tr>
      <w:tr w:rsidR="003425EB" w14:paraId="53163E9D" w14:textId="77777777" w:rsidTr="003425EB">
        <w:trPr>
          <w:trHeight w:val="1656"/>
        </w:trPr>
        <w:tc>
          <w:tcPr>
            <w:tcW w:w="516" w:type="pct"/>
            <w:tcBorders>
              <w:top w:val="nil"/>
              <w:left w:val="single" w:sz="4" w:space="0" w:color="auto"/>
              <w:bottom w:val="single" w:sz="4" w:space="0" w:color="auto"/>
              <w:right w:val="single" w:sz="4" w:space="0" w:color="auto"/>
            </w:tcBorders>
            <w:shd w:val="clear" w:color="auto" w:fill="auto"/>
            <w:hideMark/>
          </w:tcPr>
          <w:p w14:paraId="21923F13" w14:textId="77777777" w:rsidR="003425EB" w:rsidRDefault="003425EB">
            <w:pPr>
              <w:jc w:val="right"/>
              <w:rPr>
                <w:rFonts w:ascii="Arial" w:hAnsi="Arial" w:cs="Arial"/>
                <w:color w:val="0D0D0D"/>
                <w:sz w:val="21"/>
                <w:szCs w:val="21"/>
              </w:rPr>
            </w:pPr>
            <w:r>
              <w:rPr>
                <w:rFonts w:ascii="Arial" w:hAnsi="Arial" w:cs="Arial"/>
                <w:color w:val="0D0D0D"/>
                <w:sz w:val="21"/>
                <w:szCs w:val="21"/>
              </w:rPr>
              <w:t>7</w:t>
            </w:r>
          </w:p>
        </w:tc>
        <w:tc>
          <w:tcPr>
            <w:tcW w:w="844" w:type="pct"/>
            <w:tcBorders>
              <w:top w:val="nil"/>
              <w:left w:val="nil"/>
              <w:bottom w:val="single" w:sz="4" w:space="0" w:color="auto"/>
              <w:right w:val="single" w:sz="4" w:space="0" w:color="auto"/>
            </w:tcBorders>
            <w:shd w:val="clear" w:color="auto" w:fill="auto"/>
            <w:hideMark/>
          </w:tcPr>
          <w:p w14:paraId="028A6F15" w14:textId="77777777" w:rsidR="003425EB" w:rsidRDefault="003425EB">
            <w:pPr>
              <w:rPr>
                <w:rFonts w:ascii="Arial" w:hAnsi="Arial" w:cs="Arial"/>
                <w:color w:val="0D0D0D"/>
                <w:sz w:val="21"/>
                <w:szCs w:val="21"/>
              </w:rPr>
            </w:pPr>
            <w:r>
              <w:rPr>
                <w:rFonts w:ascii="Arial" w:hAnsi="Arial" w:cs="Arial"/>
                <w:color w:val="0D0D0D"/>
                <w:sz w:val="21"/>
                <w:szCs w:val="21"/>
              </w:rPr>
              <w:t>Store PIN Securely</w:t>
            </w:r>
          </w:p>
        </w:tc>
        <w:tc>
          <w:tcPr>
            <w:tcW w:w="823" w:type="pct"/>
            <w:tcBorders>
              <w:top w:val="nil"/>
              <w:left w:val="nil"/>
              <w:bottom w:val="single" w:sz="4" w:space="0" w:color="auto"/>
              <w:right w:val="single" w:sz="4" w:space="0" w:color="auto"/>
            </w:tcBorders>
            <w:shd w:val="clear" w:color="auto" w:fill="auto"/>
            <w:hideMark/>
          </w:tcPr>
          <w:p w14:paraId="13D42E6E" w14:textId="77777777" w:rsidR="003425EB" w:rsidRDefault="003425EB">
            <w:pPr>
              <w:rPr>
                <w:rFonts w:ascii="Arial" w:hAnsi="Arial" w:cs="Arial"/>
                <w:color w:val="0D0D0D"/>
                <w:sz w:val="21"/>
                <w:szCs w:val="21"/>
              </w:rPr>
            </w:pPr>
            <w:r>
              <w:rPr>
                <w:rFonts w:ascii="Arial" w:hAnsi="Arial" w:cs="Arial"/>
                <w:color w:val="0D0D0D"/>
                <w:sz w:val="21"/>
                <w:szCs w:val="21"/>
              </w:rPr>
              <w:t>Encrypted PIN storage in database</w:t>
            </w:r>
          </w:p>
        </w:tc>
        <w:tc>
          <w:tcPr>
            <w:tcW w:w="993" w:type="pct"/>
            <w:tcBorders>
              <w:top w:val="nil"/>
              <w:left w:val="nil"/>
              <w:bottom w:val="single" w:sz="4" w:space="0" w:color="auto"/>
              <w:right w:val="single" w:sz="4" w:space="0" w:color="auto"/>
            </w:tcBorders>
            <w:shd w:val="clear" w:color="auto" w:fill="auto"/>
            <w:hideMark/>
          </w:tcPr>
          <w:p w14:paraId="4E05F579" w14:textId="77777777" w:rsidR="003425EB" w:rsidRDefault="003425EB">
            <w:pPr>
              <w:rPr>
                <w:rFonts w:ascii="Arial" w:hAnsi="Arial" w:cs="Arial"/>
                <w:color w:val="0D0D0D"/>
                <w:sz w:val="21"/>
                <w:szCs w:val="21"/>
              </w:rPr>
            </w:pPr>
            <w:r>
              <w:rPr>
                <w:rFonts w:ascii="Arial" w:hAnsi="Arial" w:cs="Arial"/>
                <w:color w:val="0D0D0D"/>
                <w:sz w:val="21"/>
                <w:szCs w:val="21"/>
              </w:rPr>
              <w:t>Database Server</w:t>
            </w:r>
          </w:p>
        </w:tc>
        <w:tc>
          <w:tcPr>
            <w:tcW w:w="848" w:type="pct"/>
            <w:tcBorders>
              <w:top w:val="nil"/>
              <w:left w:val="nil"/>
              <w:bottom w:val="single" w:sz="4" w:space="0" w:color="auto"/>
              <w:right w:val="single" w:sz="4" w:space="0" w:color="auto"/>
            </w:tcBorders>
            <w:shd w:val="clear" w:color="auto" w:fill="auto"/>
            <w:hideMark/>
          </w:tcPr>
          <w:p w14:paraId="55A706B0" w14:textId="77777777" w:rsidR="003425EB" w:rsidRDefault="003425EB">
            <w:pPr>
              <w:rPr>
                <w:rFonts w:ascii="Arial" w:hAnsi="Arial" w:cs="Arial"/>
                <w:color w:val="0D0D0D"/>
                <w:sz w:val="21"/>
                <w:szCs w:val="21"/>
              </w:rPr>
            </w:pPr>
            <w:r>
              <w:rPr>
                <w:rFonts w:ascii="Arial" w:hAnsi="Arial" w:cs="Arial"/>
                <w:color w:val="0D0D0D"/>
                <w:sz w:val="21"/>
                <w:szCs w:val="21"/>
              </w:rPr>
              <w:t>Encryption, Hashing</w:t>
            </w:r>
          </w:p>
        </w:tc>
        <w:tc>
          <w:tcPr>
            <w:tcW w:w="976" w:type="pct"/>
            <w:tcBorders>
              <w:top w:val="nil"/>
              <w:left w:val="nil"/>
              <w:bottom w:val="single" w:sz="4" w:space="0" w:color="auto"/>
              <w:right w:val="single" w:sz="4" w:space="0" w:color="auto"/>
            </w:tcBorders>
            <w:shd w:val="clear" w:color="auto" w:fill="auto"/>
            <w:hideMark/>
          </w:tcPr>
          <w:p w14:paraId="03B85EB7" w14:textId="77777777" w:rsidR="003425EB" w:rsidRDefault="003425EB">
            <w:pPr>
              <w:rPr>
                <w:rFonts w:ascii="Arial" w:hAnsi="Arial" w:cs="Arial"/>
                <w:color w:val="0D0D0D"/>
                <w:sz w:val="21"/>
                <w:szCs w:val="21"/>
              </w:rPr>
            </w:pPr>
            <w:r>
              <w:rPr>
                <w:rFonts w:ascii="Arial" w:hAnsi="Arial" w:cs="Arial"/>
                <w:color w:val="0D0D0D"/>
                <w:sz w:val="21"/>
                <w:szCs w:val="21"/>
              </w:rPr>
              <w:t>ISO 27001 Cryptography, Emirates ID Data Storage Standards</w:t>
            </w:r>
          </w:p>
        </w:tc>
      </w:tr>
      <w:tr w:rsidR="003425EB" w14:paraId="05DA530B" w14:textId="77777777" w:rsidTr="003425EB">
        <w:trPr>
          <w:trHeight w:val="2208"/>
        </w:trPr>
        <w:tc>
          <w:tcPr>
            <w:tcW w:w="516" w:type="pct"/>
            <w:tcBorders>
              <w:top w:val="nil"/>
              <w:left w:val="single" w:sz="4" w:space="0" w:color="auto"/>
              <w:bottom w:val="single" w:sz="4" w:space="0" w:color="auto"/>
              <w:right w:val="single" w:sz="4" w:space="0" w:color="auto"/>
            </w:tcBorders>
            <w:shd w:val="clear" w:color="auto" w:fill="auto"/>
            <w:hideMark/>
          </w:tcPr>
          <w:p w14:paraId="176CE65A" w14:textId="77777777" w:rsidR="003425EB" w:rsidRDefault="003425EB">
            <w:pPr>
              <w:jc w:val="right"/>
              <w:rPr>
                <w:rFonts w:ascii="Arial" w:hAnsi="Arial" w:cs="Arial"/>
                <w:color w:val="0D0D0D"/>
                <w:sz w:val="21"/>
                <w:szCs w:val="21"/>
              </w:rPr>
            </w:pPr>
            <w:r>
              <w:rPr>
                <w:rFonts w:ascii="Arial" w:hAnsi="Arial" w:cs="Arial"/>
                <w:color w:val="0D0D0D"/>
                <w:sz w:val="21"/>
                <w:szCs w:val="21"/>
              </w:rPr>
              <w:t>8</w:t>
            </w:r>
          </w:p>
        </w:tc>
        <w:tc>
          <w:tcPr>
            <w:tcW w:w="844" w:type="pct"/>
            <w:tcBorders>
              <w:top w:val="nil"/>
              <w:left w:val="nil"/>
              <w:bottom w:val="single" w:sz="4" w:space="0" w:color="auto"/>
              <w:right w:val="single" w:sz="4" w:space="0" w:color="auto"/>
            </w:tcBorders>
            <w:shd w:val="clear" w:color="auto" w:fill="auto"/>
            <w:hideMark/>
          </w:tcPr>
          <w:p w14:paraId="47CDD1F4" w14:textId="77777777" w:rsidR="003425EB" w:rsidRDefault="003425EB">
            <w:pPr>
              <w:rPr>
                <w:rFonts w:ascii="Arial" w:hAnsi="Arial" w:cs="Arial"/>
                <w:color w:val="0D0D0D"/>
                <w:sz w:val="21"/>
                <w:szCs w:val="21"/>
              </w:rPr>
            </w:pPr>
            <w:r>
              <w:rPr>
                <w:rFonts w:ascii="Arial" w:hAnsi="Arial" w:cs="Arial"/>
                <w:color w:val="0D0D0D"/>
                <w:sz w:val="21"/>
                <w:szCs w:val="21"/>
              </w:rPr>
              <w:t>Handle Errors and Exceptions</w:t>
            </w:r>
          </w:p>
        </w:tc>
        <w:tc>
          <w:tcPr>
            <w:tcW w:w="823" w:type="pct"/>
            <w:tcBorders>
              <w:top w:val="nil"/>
              <w:left w:val="nil"/>
              <w:bottom w:val="single" w:sz="4" w:space="0" w:color="auto"/>
              <w:right w:val="single" w:sz="4" w:space="0" w:color="auto"/>
            </w:tcBorders>
            <w:shd w:val="clear" w:color="auto" w:fill="auto"/>
            <w:hideMark/>
          </w:tcPr>
          <w:p w14:paraId="3DFC4D84" w14:textId="77777777" w:rsidR="003425EB" w:rsidRDefault="003425EB">
            <w:pPr>
              <w:rPr>
                <w:rFonts w:ascii="Arial" w:hAnsi="Arial" w:cs="Arial"/>
                <w:color w:val="0D0D0D"/>
                <w:sz w:val="21"/>
                <w:szCs w:val="21"/>
              </w:rPr>
            </w:pPr>
            <w:r>
              <w:rPr>
                <w:rFonts w:ascii="Arial" w:hAnsi="Arial" w:cs="Arial"/>
                <w:color w:val="0D0D0D"/>
                <w:sz w:val="21"/>
                <w:szCs w:val="21"/>
              </w:rPr>
              <w:t>Manage errors and exceptions during setup</w:t>
            </w:r>
          </w:p>
        </w:tc>
        <w:tc>
          <w:tcPr>
            <w:tcW w:w="993" w:type="pct"/>
            <w:tcBorders>
              <w:top w:val="nil"/>
              <w:left w:val="nil"/>
              <w:bottom w:val="single" w:sz="4" w:space="0" w:color="auto"/>
              <w:right w:val="single" w:sz="4" w:space="0" w:color="auto"/>
            </w:tcBorders>
            <w:shd w:val="clear" w:color="auto" w:fill="auto"/>
            <w:hideMark/>
          </w:tcPr>
          <w:p w14:paraId="13368C8F" w14:textId="77777777" w:rsidR="003425EB" w:rsidRDefault="003425EB">
            <w:pPr>
              <w:rPr>
                <w:rFonts w:ascii="Arial" w:hAnsi="Arial" w:cs="Arial"/>
                <w:color w:val="0D0D0D"/>
                <w:sz w:val="21"/>
                <w:szCs w:val="21"/>
              </w:rPr>
            </w:pPr>
            <w:r>
              <w:rPr>
                <w:rFonts w:ascii="Arial" w:hAnsi="Arial" w:cs="Arial"/>
                <w:color w:val="0D0D0D"/>
                <w:sz w:val="21"/>
                <w:szCs w:val="21"/>
              </w:rPr>
              <w:t>Authentication Server</w:t>
            </w:r>
          </w:p>
        </w:tc>
        <w:tc>
          <w:tcPr>
            <w:tcW w:w="848" w:type="pct"/>
            <w:tcBorders>
              <w:top w:val="nil"/>
              <w:left w:val="nil"/>
              <w:bottom w:val="single" w:sz="4" w:space="0" w:color="auto"/>
              <w:right w:val="single" w:sz="4" w:space="0" w:color="auto"/>
            </w:tcBorders>
            <w:shd w:val="clear" w:color="auto" w:fill="auto"/>
            <w:hideMark/>
          </w:tcPr>
          <w:p w14:paraId="2EBB07FE" w14:textId="77777777" w:rsidR="003425EB" w:rsidRDefault="003425EB">
            <w:pPr>
              <w:rPr>
                <w:rFonts w:ascii="Arial" w:hAnsi="Arial" w:cs="Arial"/>
                <w:color w:val="0D0D0D"/>
                <w:sz w:val="21"/>
                <w:szCs w:val="21"/>
              </w:rPr>
            </w:pPr>
            <w:r>
              <w:rPr>
                <w:rFonts w:ascii="Arial" w:hAnsi="Arial" w:cs="Arial"/>
                <w:color w:val="0D0D0D"/>
                <w:sz w:val="21"/>
                <w:szCs w:val="21"/>
              </w:rPr>
              <w:t>Error Handling, Logging</w:t>
            </w:r>
          </w:p>
        </w:tc>
        <w:tc>
          <w:tcPr>
            <w:tcW w:w="976" w:type="pct"/>
            <w:tcBorders>
              <w:top w:val="nil"/>
              <w:left w:val="nil"/>
              <w:bottom w:val="single" w:sz="4" w:space="0" w:color="auto"/>
              <w:right w:val="single" w:sz="4" w:space="0" w:color="auto"/>
            </w:tcBorders>
            <w:shd w:val="clear" w:color="auto" w:fill="auto"/>
            <w:hideMark/>
          </w:tcPr>
          <w:p w14:paraId="582E5E09" w14:textId="77777777" w:rsidR="003425EB" w:rsidRDefault="003425EB">
            <w:pPr>
              <w:rPr>
                <w:rFonts w:ascii="Arial" w:hAnsi="Arial" w:cs="Arial"/>
                <w:color w:val="0D0D0D"/>
                <w:sz w:val="21"/>
                <w:szCs w:val="21"/>
              </w:rPr>
            </w:pPr>
            <w:r>
              <w:rPr>
                <w:rFonts w:ascii="Arial" w:hAnsi="Arial" w:cs="Arial"/>
                <w:color w:val="0D0D0D"/>
                <w:sz w:val="21"/>
                <w:szCs w:val="21"/>
              </w:rPr>
              <w:t>ISO 27001 Event Logging and Monitoring, FATF Digital Identity Error Handling</w:t>
            </w:r>
          </w:p>
        </w:tc>
      </w:tr>
      <w:tr w:rsidR="003425EB" w14:paraId="006649CE" w14:textId="77777777" w:rsidTr="003425EB">
        <w:trPr>
          <w:trHeight w:val="2208"/>
        </w:trPr>
        <w:tc>
          <w:tcPr>
            <w:tcW w:w="516" w:type="pct"/>
            <w:tcBorders>
              <w:top w:val="nil"/>
              <w:left w:val="single" w:sz="4" w:space="0" w:color="auto"/>
              <w:bottom w:val="single" w:sz="4" w:space="0" w:color="auto"/>
              <w:right w:val="single" w:sz="4" w:space="0" w:color="auto"/>
            </w:tcBorders>
            <w:shd w:val="clear" w:color="auto" w:fill="auto"/>
            <w:hideMark/>
          </w:tcPr>
          <w:p w14:paraId="23B08352" w14:textId="77777777" w:rsidR="003425EB" w:rsidRDefault="003425EB">
            <w:pPr>
              <w:jc w:val="right"/>
              <w:rPr>
                <w:rFonts w:ascii="Arial" w:hAnsi="Arial" w:cs="Arial"/>
                <w:color w:val="0D0D0D"/>
                <w:sz w:val="21"/>
                <w:szCs w:val="21"/>
              </w:rPr>
            </w:pPr>
            <w:r>
              <w:rPr>
                <w:rFonts w:ascii="Arial" w:hAnsi="Arial" w:cs="Arial"/>
                <w:color w:val="0D0D0D"/>
                <w:sz w:val="21"/>
                <w:szCs w:val="21"/>
              </w:rPr>
              <w:t>9</w:t>
            </w:r>
          </w:p>
        </w:tc>
        <w:tc>
          <w:tcPr>
            <w:tcW w:w="844" w:type="pct"/>
            <w:tcBorders>
              <w:top w:val="nil"/>
              <w:left w:val="nil"/>
              <w:bottom w:val="single" w:sz="4" w:space="0" w:color="auto"/>
              <w:right w:val="single" w:sz="4" w:space="0" w:color="auto"/>
            </w:tcBorders>
            <w:shd w:val="clear" w:color="auto" w:fill="auto"/>
            <w:hideMark/>
          </w:tcPr>
          <w:p w14:paraId="45AAAEB7" w14:textId="77777777" w:rsidR="003425EB" w:rsidRDefault="003425EB">
            <w:pPr>
              <w:rPr>
                <w:rFonts w:ascii="Arial" w:hAnsi="Arial" w:cs="Arial"/>
                <w:color w:val="0D0D0D"/>
                <w:sz w:val="21"/>
                <w:szCs w:val="21"/>
              </w:rPr>
            </w:pPr>
            <w:r>
              <w:rPr>
                <w:rFonts w:ascii="Arial" w:hAnsi="Arial" w:cs="Arial"/>
                <w:color w:val="0D0D0D"/>
                <w:sz w:val="21"/>
                <w:szCs w:val="21"/>
              </w:rPr>
              <w:t>Terminate or Reset Process Based on Attempts</w:t>
            </w:r>
          </w:p>
        </w:tc>
        <w:tc>
          <w:tcPr>
            <w:tcW w:w="823" w:type="pct"/>
            <w:tcBorders>
              <w:top w:val="nil"/>
              <w:left w:val="nil"/>
              <w:bottom w:val="single" w:sz="4" w:space="0" w:color="auto"/>
              <w:right w:val="single" w:sz="4" w:space="0" w:color="auto"/>
            </w:tcBorders>
            <w:shd w:val="clear" w:color="auto" w:fill="auto"/>
            <w:hideMark/>
          </w:tcPr>
          <w:p w14:paraId="3FFD78B9" w14:textId="77777777" w:rsidR="003425EB" w:rsidRDefault="003425EB">
            <w:pPr>
              <w:rPr>
                <w:rFonts w:ascii="Arial" w:hAnsi="Arial" w:cs="Arial"/>
                <w:color w:val="0D0D0D"/>
                <w:sz w:val="21"/>
                <w:szCs w:val="21"/>
              </w:rPr>
            </w:pPr>
            <w:r>
              <w:rPr>
                <w:rFonts w:ascii="Arial" w:hAnsi="Arial" w:cs="Arial"/>
                <w:color w:val="0D0D0D"/>
                <w:sz w:val="21"/>
                <w:szCs w:val="21"/>
              </w:rPr>
              <w:t>Lock account or reset attempt counter</w:t>
            </w:r>
          </w:p>
        </w:tc>
        <w:tc>
          <w:tcPr>
            <w:tcW w:w="993" w:type="pct"/>
            <w:tcBorders>
              <w:top w:val="nil"/>
              <w:left w:val="nil"/>
              <w:bottom w:val="single" w:sz="4" w:space="0" w:color="auto"/>
              <w:right w:val="single" w:sz="4" w:space="0" w:color="auto"/>
            </w:tcBorders>
            <w:shd w:val="clear" w:color="auto" w:fill="auto"/>
            <w:hideMark/>
          </w:tcPr>
          <w:p w14:paraId="7A0D2DAA" w14:textId="77777777" w:rsidR="003425EB" w:rsidRDefault="003425EB">
            <w:pPr>
              <w:rPr>
                <w:rFonts w:ascii="Arial" w:hAnsi="Arial" w:cs="Arial"/>
                <w:color w:val="0D0D0D"/>
                <w:sz w:val="21"/>
                <w:szCs w:val="21"/>
              </w:rPr>
            </w:pPr>
            <w:r>
              <w:rPr>
                <w:rFonts w:ascii="Arial" w:hAnsi="Arial" w:cs="Arial"/>
                <w:color w:val="0D0D0D"/>
                <w:sz w:val="21"/>
                <w:szCs w:val="21"/>
              </w:rPr>
              <w:t>Authentication Server</w:t>
            </w:r>
          </w:p>
        </w:tc>
        <w:tc>
          <w:tcPr>
            <w:tcW w:w="848" w:type="pct"/>
            <w:tcBorders>
              <w:top w:val="nil"/>
              <w:left w:val="nil"/>
              <w:bottom w:val="single" w:sz="4" w:space="0" w:color="auto"/>
              <w:right w:val="single" w:sz="4" w:space="0" w:color="auto"/>
            </w:tcBorders>
            <w:shd w:val="clear" w:color="auto" w:fill="auto"/>
            <w:hideMark/>
          </w:tcPr>
          <w:p w14:paraId="669DD881" w14:textId="77777777" w:rsidR="003425EB" w:rsidRDefault="003425EB">
            <w:pPr>
              <w:rPr>
                <w:rFonts w:ascii="Arial" w:hAnsi="Arial" w:cs="Arial"/>
                <w:color w:val="0D0D0D"/>
                <w:sz w:val="21"/>
                <w:szCs w:val="21"/>
              </w:rPr>
            </w:pPr>
            <w:r>
              <w:rPr>
                <w:rFonts w:ascii="Arial" w:hAnsi="Arial" w:cs="Arial"/>
                <w:color w:val="0D0D0D"/>
                <w:sz w:val="21"/>
                <w:szCs w:val="21"/>
              </w:rPr>
              <w:t>Account Lockout, Counter Reset</w:t>
            </w:r>
          </w:p>
        </w:tc>
        <w:tc>
          <w:tcPr>
            <w:tcW w:w="976" w:type="pct"/>
            <w:tcBorders>
              <w:top w:val="nil"/>
              <w:left w:val="nil"/>
              <w:bottom w:val="single" w:sz="4" w:space="0" w:color="auto"/>
              <w:right w:val="single" w:sz="4" w:space="0" w:color="auto"/>
            </w:tcBorders>
            <w:shd w:val="clear" w:color="auto" w:fill="auto"/>
            <w:hideMark/>
          </w:tcPr>
          <w:p w14:paraId="5087AF8B" w14:textId="77777777" w:rsidR="003425EB" w:rsidRDefault="003425EB">
            <w:pPr>
              <w:rPr>
                <w:rFonts w:ascii="Arial" w:hAnsi="Arial" w:cs="Arial"/>
                <w:color w:val="0D0D0D"/>
                <w:sz w:val="21"/>
                <w:szCs w:val="21"/>
              </w:rPr>
            </w:pPr>
            <w:r>
              <w:rPr>
                <w:rFonts w:ascii="Arial" w:hAnsi="Arial" w:cs="Arial"/>
                <w:color w:val="0D0D0D"/>
                <w:sz w:val="21"/>
                <w:szCs w:val="21"/>
              </w:rPr>
              <w:t>ISO 27001 Access Control Policies, Sing Pass Account Management</w:t>
            </w:r>
          </w:p>
        </w:tc>
      </w:tr>
      <w:tr w:rsidR="003425EB" w14:paraId="7C0CCE7C" w14:textId="77777777" w:rsidTr="003425EB">
        <w:trPr>
          <w:trHeight w:val="2208"/>
        </w:trPr>
        <w:tc>
          <w:tcPr>
            <w:tcW w:w="516" w:type="pct"/>
            <w:tcBorders>
              <w:top w:val="nil"/>
              <w:left w:val="single" w:sz="4" w:space="0" w:color="auto"/>
              <w:bottom w:val="single" w:sz="4" w:space="0" w:color="auto"/>
              <w:right w:val="single" w:sz="4" w:space="0" w:color="auto"/>
            </w:tcBorders>
            <w:shd w:val="clear" w:color="auto" w:fill="auto"/>
            <w:hideMark/>
          </w:tcPr>
          <w:p w14:paraId="6F2A234C" w14:textId="77777777" w:rsidR="003425EB" w:rsidRDefault="003425EB">
            <w:pPr>
              <w:jc w:val="right"/>
              <w:rPr>
                <w:rFonts w:ascii="Arial" w:hAnsi="Arial" w:cs="Arial"/>
                <w:color w:val="0D0D0D"/>
                <w:sz w:val="21"/>
                <w:szCs w:val="21"/>
              </w:rPr>
            </w:pPr>
            <w:r>
              <w:rPr>
                <w:rFonts w:ascii="Arial" w:hAnsi="Arial" w:cs="Arial"/>
                <w:color w:val="0D0D0D"/>
                <w:sz w:val="21"/>
                <w:szCs w:val="21"/>
              </w:rPr>
              <w:t>10</w:t>
            </w:r>
          </w:p>
        </w:tc>
        <w:tc>
          <w:tcPr>
            <w:tcW w:w="844" w:type="pct"/>
            <w:tcBorders>
              <w:top w:val="nil"/>
              <w:left w:val="nil"/>
              <w:bottom w:val="single" w:sz="4" w:space="0" w:color="auto"/>
              <w:right w:val="single" w:sz="4" w:space="0" w:color="auto"/>
            </w:tcBorders>
            <w:shd w:val="clear" w:color="auto" w:fill="auto"/>
            <w:hideMark/>
          </w:tcPr>
          <w:p w14:paraId="3E99150B" w14:textId="77777777" w:rsidR="003425EB" w:rsidRDefault="003425EB">
            <w:pPr>
              <w:rPr>
                <w:rFonts w:ascii="Arial" w:hAnsi="Arial" w:cs="Arial"/>
                <w:color w:val="0D0D0D"/>
                <w:sz w:val="21"/>
                <w:szCs w:val="21"/>
              </w:rPr>
            </w:pPr>
            <w:r>
              <w:rPr>
                <w:rFonts w:ascii="Arial" w:hAnsi="Arial" w:cs="Arial"/>
                <w:color w:val="0D0D0D"/>
                <w:sz w:val="21"/>
                <w:szCs w:val="21"/>
              </w:rPr>
              <w:t>End Process</w:t>
            </w:r>
          </w:p>
        </w:tc>
        <w:tc>
          <w:tcPr>
            <w:tcW w:w="823" w:type="pct"/>
            <w:tcBorders>
              <w:top w:val="nil"/>
              <w:left w:val="nil"/>
              <w:bottom w:val="single" w:sz="4" w:space="0" w:color="auto"/>
              <w:right w:val="single" w:sz="4" w:space="0" w:color="auto"/>
            </w:tcBorders>
            <w:shd w:val="clear" w:color="auto" w:fill="auto"/>
            <w:hideMark/>
          </w:tcPr>
          <w:p w14:paraId="11C92795" w14:textId="77777777" w:rsidR="003425EB" w:rsidRDefault="003425EB">
            <w:pPr>
              <w:rPr>
                <w:rFonts w:ascii="Arial" w:hAnsi="Arial" w:cs="Arial"/>
                <w:color w:val="0D0D0D"/>
                <w:sz w:val="21"/>
                <w:szCs w:val="21"/>
              </w:rPr>
            </w:pPr>
            <w:r>
              <w:rPr>
                <w:rFonts w:ascii="Arial" w:hAnsi="Arial" w:cs="Arial"/>
                <w:color w:val="0D0D0D"/>
                <w:sz w:val="21"/>
                <w:szCs w:val="21"/>
              </w:rPr>
              <w:t>Log process status and conclude</w:t>
            </w:r>
          </w:p>
        </w:tc>
        <w:tc>
          <w:tcPr>
            <w:tcW w:w="993" w:type="pct"/>
            <w:tcBorders>
              <w:top w:val="nil"/>
              <w:left w:val="nil"/>
              <w:bottom w:val="single" w:sz="4" w:space="0" w:color="auto"/>
              <w:right w:val="single" w:sz="4" w:space="0" w:color="auto"/>
            </w:tcBorders>
            <w:shd w:val="clear" w:color="auto" w:fill="auto"/>
            <w:hideMark/>
          </w:tcPr>
          <w:p w14:paraId="6D0037C6" w14:textId="77777777" w:rsidR="003425EB" w:rsidRDefault="003425EB">
            <w:pPr>
              <w:rPr>
                <w:rFonts w:ascii="Arial" w:hAnsi="Arial" w:cs="Arial"/>
                <w:color w:val="0D0D0D"/>
                <w:sz w:val="21"/>
                <w:szCs w:val="21"/>
              </w:rPr>
            </w:pPr>
            <w:r>
              <w:rPr>
                <w:rFonts w:ascii="Arial" w:hAnsi="Arial" w:cs="Arial"/>
                <w:color w:val="0D0D0D"/>
                <w:sz w:val="21"/>
                <w:szCs w:val="21"/>
              </w:rPr>
              <w:t>Authentication Server</w:t>
            </w:r>
          </w:p>
        </w:tc>
        <w:tc>
          <w:tcPr>
            <w:tcW w:w="848" w:type="pct"/>
            <w:tcBorders>
              <w:top w:val="nil"/>
              <w:left w:val="nil"/>
              <w:bottom w:val="single" w:sz="4" w:space="0" w:color="auto"/>
              <w:right w:val="single" w:sz="4" w:space="0" w:color="auto"/>
            </w:tcBorders>
            <w:shd w:val="clear" w:color="auto" w:fill="auto"/>
            <w:hideMark/>
          </w:tcPr>
          <w:p w14:paraId="3C688D0F" w14:textId="77777777" w:rsidR="003425EB" w:rsidRDefault="003425EB">
            <w:pPr>
              <w:rPr>
                <w:rFonts w:ascii="Arial" w:hAnsi="Arial" w:cs="Arial"/>
                <w:color w:val="0D0D0D"/>
                <w:sz w:val="21"/>
                <w:szCs w:val="21"/>
              </w:rPr>
            </w:pPr>
            <w:r>
              <w:rPr>
                <w:rFonts w:ascii="Arial" w:hAnsi="Arial" w:cs="Arial"/>
                <w:color w:val="0D0D0D"/>
                <w:sz w:val="21"/>
                <w:szCs w:val="21"/>
              </w:rPr>
              <w:t>Process Logging</w:t>
            </w:r>
          </w:p>
        </w:tc>
        <w:tc>
          <w:tcPr>
            <w:tcW w:w="976" w:type="pct"/>
            <w:tcBorders>
              <w:top w:val="nil"/>
              <w:left w:val="nil"/>
              <w:bottom w:val="single" w:sz="4" w:space="0" w:color="auto"/>
              <w:right w:val="single" w:sz="4" w:space="0" w:color="auto"/>
            </w:tcBorders>
            <w:shd w:val="clear" w:color="auto" w:fill="auto"/>
            <w:hideMark/>
          </w:tcPr>
          <w:p w14:paraId="11F8421B" w14:textId="77777777" w:rsidR="003425EB" w:rsidRDefault="003425EB">
            <w:pPr>
              <w:rPr>
                <w:rFonts w:ascii="Arial" w:hAnsi="Arial" w:cs="Arial"/>
                <w:color w:val="0D0D0D"/>
                <w:sz w:val="21"/>
                <w:szCs w:val="21"/>
              </w:rPr>
            </w:pPr>
            <w:r>
              <w:rPr>
                <w:rFonts w:ascii="Arial" w:hAnsi="Arial" w:cs="Arial"/>
                <w:color w:val="0D0D0D"/>
                <w:sz w:val="21"/>
                <w:szCs w:val="21"/>
              </w:rPr>
              <w:t>NIST SP 800-63 Authenticator Management, Estonia ID Secure Logging</w:t>
            </w:r>
          </w:p>
        </w:tc>
      </w:tr>
    </w:tbl>
    <w:p w14:paraId="290F90A2" w14:textId="31D61608" w:rsidR="003E69C0" w:rsidRDefault="007A08E5" w:rsidP="00112C5A">
      <w:pPr>
        <w:pStyle w:val="Heading1"/>
        <w:rPr>
          <w:rFonts w:eastAsia="Times New Roman"/>
          <w:lang w:eastAsia="en-GB"/>
        </w:rPr>
      </w:pPr>
      <w:bookmarkStart w:id="27" w:name="_Toc176257039"/>
      <w:r>
        <w:rPr>
          <w:rFonts w:eastAsia="Times New Roman"/>
          <w:lang w:eastAsia="en-GB"/>
        </w:rPr>
        <w:t>8</w:t>
      </w:r>
      <w:r w:rsidR="0084346B">
        <w:rPr>
          <w:rFonts w:eastAsia="Times New Roman"/>
          <w:lang w:eastAsia="en-GB"/>
        </w:rPr>
        <w:t>.</w:t>
      </w:r>
      <w:r w:rsidR="003E69C0">
        <w:rPr>
          <w:rFonts w:eastAsia="Times New Roman"/>
          <w:lang w:eastAsia="en-GB"/>
        </w:rPr>
        <w:t xml:space="preserve"> References</w:t>
      </w:r>
      <w:bookmarkEnd w:id="27"/>
    </w:p>
    <w:p w14:paraId="58EC958B" w14:textId="77777777" w:rsidR="002A337D" w:rsidRDefault="002A337D" w:rsidP="002A337D"/>
    <w:p w14:paraId="498AA058" w14:textId="73D5F1DC" w:rsidR="009F7CE2" w:rsidRDefault="009F7CE2" w:rsidP="003807A7">
      <w:pPr>
        <w:pStyle w:val="ListParagraph"/>
        <w:numPr>
          <w:ilvl w:val="0"/>
          <w:numId w:val="2"/>
        </w:numPr>
        <w:spacing w:line="276" w:lineRule="auto"/>
        <w:jc w:val="both"/>
      </w:pPr>
      <w:r>
        <w:t>NIST. Digital Identity Guidelines: Age Verification Guidance. Available at: [</w:t>
      </w:r>
      <w:r w:rsidR="00F6504A" w:rsidRPr="00F6504A">
        <w:t>https://pages.nist.gov/800-63-3/</w:t>
      </w:r>
      <w:r w:rsidR="00F6504A">
        <w:t>]</w:t>
      </w:r>
      <w:r>
        <w:t>.</w:t>
      </w:r>
    </w:p>
    <w:p w14:paraId="66362430" w14:textId="2069DB83" w:rsidR="009F7CE2" w:rsidRDefault="009F7CE2" w:rsidP="003807A7">
      <w:pPr>
        <w:pStyle w:val="ListParagraph"/>
        <w:numPr>
          <w:ilvl w:val="0"/>
          <w:numId w:val="2"/>
        </w:numPr>
        <w:spacing w:line="276" w:lineRule="auto"/>
        <w:jc w:val="both"/>
      </w:pPr>
      <w:proofErr w:type="spellStart"/>
      <w:r>
        <w:t>eIDAS</w:t>
      </w:r>
      <w:proofErr w:type="spellEnd"/>
      <w:r>
        <w:t>. Identity Proofing Requirements. Available at: [</w:t>
      </w:r>
      <w:r w:rsidR="00CF1287" w:rsidRPr="00CF1287">
        <w:t>https://eur-lex.europa.eu/legal-content/EN/TXT/?uri=uriserv:OJ.L_.2014.257.01.0073.01.ENG</w:t>
      </w:r>
      <w:r>
        <w:t>].</w:t>
      </w:r>
    </w:p>
    <w:p w14:paraId="46172592" w14:textId="12615B78" w:rsidR="009F7CE2" w:rsidRDefault="009F7CE2" w:rsidP="003807A7">
      <w:pPr>
        <w:pStyle w:val="ListParagraph"/>
        <w:numPr>
          <w:ilvl w:val="0"/>
          <w:numId w:val="2"/>
        </w:numPr>
        <w:spacing w:line="276" w:lineRule="auto"/>
        <w:jc w:val="both"/>
      </w:pPr>
      <w:r>
        <w:t>ISO. 27001, Secure System Access Control. Available at: [</w:t>
      </w:r>
      <w:r w:rsidR="00977916" w:rsidRPr="00977916">
        <w:t>https://www.iso.org/standard/27001</w:t>
      </w:r>
      <w:r>
        <w:t>].</w:t>
      </w:r>
    </w:p>
    <w:p w14:paraId="01092D9B" w14:textId="610B5B0D" w:rsidR="009F7CE2" w:rsidRDefault="009F7CE2" w:rsidP="003807A7">
      <w:pPr>
        <w:pStyle w:val="ListParagraph"/>
        <w:numPr>
          <w:ilvl w:val="0"/>
          <w:numId w:val="2"/>
        </w:numPr>
        <w:spacing w:line="276" w:lineRule="auto"/>
        <w:jc w:val="both"/>
      </w:pPr>
      <w:r>
        <w:lastRenderedPageBreak/>
        <w:t>Aadhaar. Account Creation and Management. Available at: [</w:t>
      </w:r>
      <w:r w:rsidR="00F330CF" w:rsidRPr="00F330CF">
        <w:t>https://uidai.gov.in/en/my-aadhaar/about-your-aadhaar/aadhaar-enrolment.html</w:t>
      </w:r>
      <w:r>
        <w:t>].</w:t>
      </w:r>
    </w:p>
    <w:p w14:paraId="5827456F" w14:textId="726CB878" w:rsidR="009F7CE2" w:rsidRDefault="009F7CE2" w:rsidP="003807A7">
      <w:pPr>
        <w:pStyle w:val="ListParagraph"/>
        <w:numPr>
          <w:ilvl w:val="0"/>
          <w:numId w:val="2"/>
        </w:numPr>
        <w:spacing w:line="276" w:lineRule="auto"/>
        <w:jc w:val="both"/>
      </w:pPr>
      <w:proofErr w:type="spellStart"/>
      <w:r>
        <w:t>SingPass</w:t>
      </w:r>
      <w:proofErr w:type="spellEnd"/>
      <w:r>
        <w:t>. Account Creation and Management. Available at: [</w:t>
      </w:r>
      <w:r w:rsidR="00D279D7" w:rsidRPr="00D279D7">
        <w:t>https://www.singpass.gov.sg/home/ui/assets/pdf/Singpass_Registration_Guide.pdf</w:t>
      </w:r>
      <w:r>
        <w:t>].</w:t>
      </w:r>
    </w:p>
    <w:p w14:paraId="759FA104" w14:textId="405E8182" w:rsidR="009F7CE2" w:rsidRDefault="009F7CE2" w:rsidP="003807A7">
      <w:pPr>
        <w:pStyle w:val="ListParagraph"/>
        <w:numPr>
          <w:ilvl w:val="0"/>
          <w:numId w:val="2"/>
        </w:numPr>
        <w:spacing w:line="276" w:lineRule="auto"/>
        <w:jc w:val="both"/>
      </w:pPr>
      <w:r>
        <w:t>FATF. Digital Identity Guidance: Authentication Mechanisms. Available at: [</w:t>
      </w:r>
      <w:r w:rsidR="00D279D7" w:rsidRPr="00D279D7">
        <w:t>https://www.fatf-gafi.org/en/publications/Financialinclusionandnpoissues/Digital-identity-guidance.html</w:t>
      </w:r>
      <w:r>
        <w:t>].</w:t>
      </w:r>
    </w:p>
    <w:p w14:paraId="6C461C6C" w14:textId="7C3CFC9F" w:rsidR="009F7CE2" w:rsidRDefault="009F7CE2" w:rsidP="003807A7">
      <w:pPr>
        <w:pStyle w:val="ListParagraph"/>
        <w:numPr>
          <w:ilvl w:val="0"/>
          <w:numId w:val="2"/>
        </w:numPr>
        <w:spacing w:line="276" w:lineRule="auto"/>
        <w:jc w:val="both"/>
      </w:pPr>
      <w:r>
        <w:t>Estonia ID. Data Protection Practices. Available at: [</w:t>
      </w:r>
      <w:r w:rsidR="009933E8" w:rsidRPr="009933E8">
        <w:t>https://toolbox.estonia.ee/asset-page/252494-e-estonia-guide-full-brochure</w:t>
      </w:r>
      <w:r>
        <w:t>].</w:t>
      </w:r>
    </w:p>
    <w:p w14:paraId="25CF4927" w14:textId="6F36F81A" w:rsidR="009F7CE2" w:rsidRPr="002A337D" w:rsidRDefault="009F7CE2" w:rsidP="003807A7">
      <w:pPr>
        <w:pStyle w:val="ListParagraph"/>
        <w:numPr>
          <w:ilvl w:val="0"/>
          <w:numId w:val="2"/>
        </w:numPr>
        <w:spacing w:line="276" w:lineRule="auto"/>
        <w:jc w:val="both"/>
        <w:rPr>
          <w:lang w:eastAsia="en-GB"/>
        </w:rPr>
      </w:pPr>
      <w:r>
        <w:t>Emirates ID. Available at: [</w:t>
      </w:r>
      <w:r w:rsidR="002D32B2" w:rsidRPr="002D32B2">
        <w:t>https://u.ae/en/information-and-services/visa-and-emirates-id/emirates-id</w:t>
      </w:r>
      <w:r>
        <w:t>].</w:t>
      </w:r>
    </w:p>
    <w:sectPr w:rsidR="009F7CE2" w:rsidRPr="002A337D"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3EB08" w14:textId="77777777" w:rsidR="006E7F5A" w:rsidRDefault="006E7F5A" w:rsidP="00AB4374">
      <w:r>
        <w:separator/>
      </w:r>
    </w:p>
  </w:endnote>
  <w:endnote w:type="continuationSeparator" w:id="0">
    <w:p w14:paraId="07B6DADF" w14:textId="77777777" w:rsidR="006E7F5A" w:rsidRDefault="006E7F5A" w:rsidP="00AB4374">
      <w:r>
        <w:continuationSeparator/>
      </w:r>
    </w:p>
  </w:endnote>
  <w:endnote w:type="continuationNotice" w:id="1">
    <w:p w14:paraId="0439DB38" w14:textId="77777777" w:rsidR="006E7F5A" w:rsidRDefault="006E7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33E14" w14:textId="77777777" w:rsidR="006E7F5A" w:rsidRDefault="006E7F5A" w:rsidP="00AB4374">
      <w:r>
        <w:separator/>
      </w:r>
    </w:p>
  </w:footnote>
  <w:footnote w:type="continuationSeparator" w:id="0">
    <w:p w14:paraId="3C18DF1E" w14:textId="77777777" w:rsidR="006E7F5A" w:rsidRDefault="006E7F5A" w:rsidP="00AB4374">
      <w:r>
        <w:continuationSeparator/>
      </w:r>
    </w:p>
  </w:footnote>
  <w:footnote w:type="continuationNotice" w:id="1">
    <w:p w14:paraId="6F9F1F9E" w14:textId="77777777" w:rsidR="006E7F5A" w:rsidRDefault="006E7F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74384" w14:textId="77777777" w:rsidR="007048F4" w:rsidRDefault="007048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8AE83" w14:textId="77777777" w:rsidR="007048F4" w:rsidRDefault="007048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5E83B" w14:textId="07732FFB" w:rsidR="007048F4" w:rsidRDefault="007048F4">
    <w:pPr>
      <w:pStyle w:val="Header"/>
    </w:pPr>
    <w:r>
      <w:rPr>
        <w:noProof/>
      </w:rPr>
      <w:drawing>
        <wp:inline distT="0" distB="0" distL="0" distR="0" wp14:anchorId="69045F50" wp14:editId="2E35E10C">
          <wp:extent cx="6598053" cy="1117600"/>
          <wp:effectExtent l="0" t="0" r="635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55509" cy="1127332"/>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7B828890"/>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318A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A361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E3A33"/>
    <w:multiLevelType w:val="hybridMultilevel"/>
    <w:tmpl w:val="D9F42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477C63"/>
    <w:multiLevelType w:val="hybridMultilevel"/>
    <w:tmpl w:val="CB6C9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3B6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8C089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033D9"/>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2" w15:restartNumberingAfterBreak="0">
    <w:nsid w:val="1A2C479D"/>
    <w:multiLevelType w:val="hybridMultilevel"/>
    <w:tmpl w:val="239C83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47633"/>
    <w:multiLevelType w:val="hybridMultilevel"/>
    <w:tmpl w:val="9092B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BB6B41"/>
    <w:multiLevelType w:val="hybridMultilevel"/>
    <w:tmpl w:val="C7DE0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D52A65"/>
    <w:multiLevelType w:val="hybridMultilevel"/>
    <w:tmpl w:val="7D827560"/>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6A3A1E"/>
    <w:multiLevelType w:val="hybridMultilevel"/>
    <w:tmpl w:val="AE707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C9278B"/>
    <w:multiLevelType w:val="hybridMultilevel"/>
    <w:tmpl w:val="6B52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F73FA8"/>
    <w:multiLevelType w:val="hybridMultilevel"/>
    <w:tmpl w:val="956864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A743658"/>
    <w:multiLevelType w:val="hybridMultilevel"/>
    <w:tmpl w:val="9D8A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656B29"/>
    <w:multiLevelType w:val="hybridMultilevel"/>
    <w:tmpl w:val="B1A82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B269EE"/>
    <w:multiLevelType w:val="hybridMultilevel"/>
    <w:tmpl w:val="5D0AC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4F1A3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A20D8"/>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871E3"/>
    <w:multiLevelType w:val="hybridMultilevel"/>
    <w:tmpl w:val="B03EE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3178F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842C4"/>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F7283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EB56B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F10C07"/>
    <w:multiLevelType w:val="hybridMultilevel"/>
    <w:tmpl w:val="CC347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FF64C0"/>
    <w:multiLevelType w:val="hybridMultilevel"/>
    <w:tmpl w:val="416672A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39C2F3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E538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1E78C2"/>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01B9D"/>
    <w:multiLevelType w:val="hybridMultilevel"/>
    <w:tmpl w:val="36F4A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3"/>
  </w:num>
  <w:num w:numId="2" w16cid:durableId="1942177363">
    <w:abstractNumId w:val="7"/>
  </w:num>
  <w:num w:numId="3" w16cid:durableId="1105803210">
    <w:abstractNumId w:val="0"/>
  </w:num>
  <w:num w:numId="4" w16cid:durableId="1805351197">
    <w:abstractNumId w:val="17"/>
  </w:num>
  <w:num w:numId="5" w16cid:durableId="774255659">
    <w:abstractNumId w:val="6"/>
  </w:num>
  <w:num w:numId="6" w16cid:durableId="1102259244">
    <w:abstractNumId w:val="11"/>
  </w:num>
  <w:num w:numId="7" w16cid:durableId="1956712614">
    <w:abstractNumId w:val="34"/>
  </w:num>
  <w:num w:numId="8" w16cid:durableId="1904871314">
    <w:abstractNumId w:val="4"/>
  </w:num>
  <w:num w:numId="9" w16cid:durableId="1227960577">
    <w:abstractNumId w:val="18"/>
  </w:num>
  <w:num w:numId="10" w16cid:durableId="1403482663">
    <w:abstractNumId w:val="13"/>
  </w:num>
  <w:num w:numId="11" w16cid:durableId="462113825">
    <w:abstractNumId w:val="32"/>
  </w:num>
  <w:num w:numId="12" w16cid:durableId="576132817">
    <w:abstractNumId w:val="10"/>
  </w:num>
  <w:num w:numId="13" w16cid:durableId="1256745856">
    <w:abstractNumId w:val="29"/>
  </w:num>
  <w:num w:numId="14" w16cid:durableId="1086463728">
    <w:abstractNumId w:val="14"/>
  </w:num>
  <w:num w:numId="15" w16cid:durableId="1309823866">
    <w:abstractNumId w:val="16"/>
  </w:num>
  <w:num w:numId="16" w16cid:durableId="1608540850">
    <w:abstractNumId w:val="15"/>
  </w:num>
  <w:num w:numId="17" w16cid:durableId="2047948835">
    <w:abstractNumId w:val="26"/>
  </w:num>
  <w:num w:numId="18" w16cid:durableId="752895332">
    <w:abstractNumId w:val="23"/>
  </w:num>
  <w:num w:numId="19" w16cid:durableId="1045715843">
    <w:abstractNumId w:val="38"/>
  </w:num>
  <w:num w:numId="20" w16cid:durableId="1865367429">
    <w:abstractNumId w:val="3"/>
  </w:num>
  <w:num w:numId="21" w16cid:durableId="1230723879">
    <w:abstractNumId w:val="19"/>
  </w:num>
  <w:num w:numId="22" w16cid:durableId="1007442937">
    <w:abstractNumId w:val="20"/>
  </w:num>
  <w:num w:numId="23" w16cid:durableId="1624463252">
    <w:abstractNumId w:val="12"/>
  </w:num>
  <w:num w:numId="24" w16cid:durableId="936862837">
    <w:abstractNumId w:val="21"/>
  </w:num>
  <w:num w:numId="25" w16cid:durableId="128986596">
    <w:abstractNumId w:val="22"/>
  </w:num>
  <w:num w:numId="26" w16cid:durableId="156305371">
    <w:abstractNumId w:val="37"/>
  </w:num>
  <w:num w:numId="27" w16cid:durableId="1173182858">
    <w:abstractNumId w:val="9"/>
  </w:num>
  <w:num w:numId="28" w16cid:durableId="550192080">
    <w:abstractNumId w:val="28"/>
  </w:num>
  <w:num w:numId="29" w16cid:durableId="1233544462">
    <w:abstractNumId w:val="25"/>
  </w:num>
  <w:num w:numId="30" w16cid:durableId="1087074068">
    <w:abstractNumId w:val="36"/>
  </w:num>
  <w:num w:numId="31" w16cid:durableId="672299608">
    <w:abstractNumId w:val="8"/>
  </w:num>
  <w:num w:numId="32" w16cid:durableId="1869947083">
    <w:abstractNumId w:val="31"/>
  </w:num>
  <w:num w:numId="33" w16cid:durableId="976227625">
    <w:abstractNumId w:val="30"/>
  </w:num>
  <w:num w:numId="34" w16cid:durableId="1396588790">
    <w:abstractNumId w:val="1"/>
  </w:num>
  <w:num w:numId="35" w16cid:durableId="189926759">
    <w:abstractNumId w:val="27"/>
  </w:num>
  <w:num w:numId="36" w16cid:durableId="1403066979">
    <w:abstractNumId w:val="35"/>
  </w:num>
  <w:num w:numId="37" w16cid:durableId="92215864">
    <w:abstractNumId w:val="5"/>
  </w:num>
  <w:num w:numId="38" w16cid:durableId="1732076685">
    <w:abstractNumId w:val="2"/>
  </w:num>
  <w:num w:numId="39" w16cid:durableId="1238638117">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0F0C43"/>
    <w:rsid w:val="00105F4B"/>
    <w:rsid w:val="00112C5A"/>
    <w:rsid w:val="00123F0F"/>
    <w:rsid w:val="00125DC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837"/>
    <w:rsid w:val="00230B89"/>
    <w:rsid w:val="00235433"/>
    <w:rsid w:val="00235E2E"/>
    <w:rsid w:val="002502CA"/>
    <w:rsid w:val="002529A9"/>
    <w:rsid w:val="00252B2C"/>
    <w:rsid w:val="00264B88"/>
    <w:rsid w:val="00266AEB"/>
    <w:rsid w:val="00271529"/>
    <w:rsid w:val="00271812"/>
    <w:rsid w:val="00274604"/>
    <w:rsid w:val="002762FE"/>
    <w:rsid w:val="00287C2C"/>
    <w:rsid w:val="00291E5C"/>
    <w:rsid w:val="002A337D"/>
    <w:rsid w:val="002A710A"/>
    <w:rsid w:val="002C3AA6"/>
    <w:rsid w:val="002D32B2"/>
    <w:rsid w:val="002D37F6"/>
    <w:rsid w:val="002D4A82"/>
    <w:rsid w:val="002F6258"/>
    <w:rsid w:val="003024CD"/>
    <w:rsid w:val="00320BA4"/>
    <w:rsid w:val="00342269"/>
    <w:rsid w:val="003425EB"/>
    <w:rsid w:val="00350545"/>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8790D"/>
    <w:rsid w:val="004929BB"/>
    <w:rsid w:val="004946DB"/>
    <w:rsid w:val="004A2A39"/>
    <w:rsid w:val="004A2F7E"/>
    <w:rsid w:val="004A39B7"/>
    <w:rsid w:val="004B0A1D"/>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064F9"/>
    <w:rsid w:val="00607369"/>
    <w:rsid w:val="00623E2C"/>
    <w:rsid w:val="00627996"/>
    <w:rsid w:val="00635BF1"/>
    <w:rsid w:val="00636379"/>
    <w:rsid w:val="00647176"/>
    <w:rsid w:val="00653928"/>
    <w:rsid w:val="00655BC4"/>
    <w:rsid w:val="0065758C"/>
    <w:rsid w:val="00674F16"/>
    <w:rsid w:val="00695EBA"/>
    <w:rsid w:val="006A2C19"/>
    <w:rsid w:val="006A66D1"/>
    <w:rsid w:val="006B07BA"/>
    <w:rsid w:val="006B24D0"/>
    <w:rsid w:val="006C4AFE"/>
    <w:rsid w:val="006D212F"/>
    <w:rsid w:val="006D3763"/>
    <w:rsid w:val="006D3F5F"/>
    <w:rsid w:val="006E14C9"/>
    <w:rsid w:val="006E1A8A"/>
    <w:rsid w:val="006E7F5A"/>
    <w:rsid w:val="006F3259"/>
    <w:rsid w:val="006F66C9"/>
    <w:rsid w:val="007034CE"/>
    <w:rsid w:val="007048F4"/>
    <w:rsid w:val="00707844"/>
    <w:rsid w:val="007129D7"/>
    <w:rsid w:val="0072713B"/>
    <w:rsid w:val="007327E9"/>
    <w:rsid w:val="00732AD8"/>
    <w:rsid w:val="0074200B"/>
    <w:rsid w:val="00743D3B"/>
    <w:rsid w:val="00766EE2"/>
    <w:rsid w:val="00770BF6"/>
    <w:rsid w:val="00772913"/>
    <w:rsid w:val="007912F1"/>
    <w:rsid w:val="0079509D"/>
    <w:rsid w:val="007A08E5"/>
    <w:rsid w:val="007A3B91"/>
    <w:rsid w:val="007A7017"/>
    <w:rsid w:val="007B0960"/>
    <w:rsid w:val="007B693D"/>
    <w:rsid w:val="007E043F"/>
    <w:rsid w:val="007F17ED"/>
    <w:rsid w:val="00814B6C"/>
    <w:rsid w:val="008168A7"/>
    <w:rsid w:val="00832078"/>
    <w:rsid w:val="00833FBC"/>
    <w:rsid w:val="00835959"/>
    <w:rsid w:val="00842332"/>
    <w:rsid w:val="0084346B"/>
    <w:rsid w:val="00861E4E"/>
    <w:rsid w:val="00861EDC"/>
    <w:rsid w:val="00866B2D"/>
    <w:rsid w:val="00867DCD"/>
    <w:rsid w:val="0088039E"/>
    <w:rsid w:val="0088074A"/>
    <w:rsid w:val="008815F8"/>
    <w:rsid w:val="00881D2D"/>
    <w:rsid w:val="00881F39"/>
    <w:rsid w:val="00884BF3"/>
    <w:rsid w:val="00890135"/>
    <w:rsid w:val="00894622"/>
    <w:rsid w:val="008A4B41"/>
    <w:rsid w:val="008C6B94"/>
    <w:rsid w:val="008E1333"/>
    <w:rsid w:val="008E33B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85C15"/>
    <w:rsid w:val="009933E8"/>
    <w:rsid w:val="009B44AC"/>
    <w:rsid w:val="009B6262"/>
    <w:rsid w:val="009C0EA2"/>
    <w:rsid w:val="009C5FC8"/>
    <w:rsid w:val="009D4DBE"/>
    <w:rsid w:val="009F0142"/>
    <w:rsid w:val="009F0768"/>
    <w:rsid w:val="009F0BD7"/>
    <w:rsid w:val="009F7CE2"/>
    <w:rsid w:val="00A13AC4"/>
    <w:rsid w:val="00A14EEE"/>
    <w:rsid w:val="00A15329"/>
    <w:rsid w:val="00A23A04"/>
    <w:rsid w:val="00A3181E"/>
    <w:rsid w:val="00A40B0C"/>
    <w:rsid w:val="00A4246D"/>
    <w:rsid w:val="00A42D89"/>
    <w:rsid w:val="00A43736"/>
    <w:rsid w:val="00A56597"/>
    <w:rsid w:val="00A63CC7"/>
    <w:rsid w:val="00A741AB"/>
    <w:rsid w:val="00A745AA"/>
    <w:rsid w:val="00A775A6"/>
    <w:rsid w:val="00A81060"/>
    <w:rsid w:val="00A90DC0"/>
    <w:rsid w:val="00A94A62"/>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56D5F"/>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1B6"/>
    <w:rsid w:val="00BF5524"/>
    <w:rsid w:val="00C04942"/>
    <w:rsid w:val="00C11BE6"/>
    <w:rsid w:val="00C13650"/>
    <w:rsid w:val="00C155D3"/>
    <w:rsid w:val="00C20288"/>
    <w:rsid w:val="00C22E78"/>
    <w:rsid w:val="00C24C05"/>
    <w:rsid w:val="00C33978"/>
    <w:rsid w:val="00C37E52"/>
    <w:rsid w:val="00C47315"/>
    <w:rsid w:val="00C5001F"/>
    <w:rsid w:val="00C53CD1"/>
    <w:rsid w:val="00C53DD4"/>
    <w:rsid w:val="00C72770"/>
    <w:rsid w:val="00C90EED"/>
    <w:rsid w:val="00CA2DAB"/>
    <w:rsid w:val="00CA56E4"/>
    <w:rsid w:val="00CA5E02"/>
    <w:rsid w:val="00CA6F20"/>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723F"/>
    <w:rsid w:val="00F63DC2"/>
    <w:rsid w:val="00F643DE"/>
    <w:rsid w:val="00F6504A"/>
    <w:rsid w:val="00F762E3"/>
    <w:rsid w:val="00F83E82"/>
    <w:rsid w:val="00F85112"/>
    <w:rsid w:val="00F877A7"/>
    <w:rsid w:val="00F904C8"/>
    <w:rsid w:val="00FA006E"/>
    <w:rsid w:val="00FA37A4"/>
    <w:rsid w:val="00FB2BCF"/>
    <w:rsid w:val="00FB7527"/>
    <w:rsid w:val="00FC60F9"/>
    <w:rsid w:val="00FC700D"/>
    <w:rsid w:val="00FD31ED"/>
    <w:rsid w:val="00FE7970"/>
    <w:rsid w:val="00FF1213"/>
    <w:rsid w:val="00FF2783"/>
    <w:rsid w:val="00FF75A6"/>
    <w:rsid w:val="00FF7C7D"/>
    <w:rsid w:val="28DFC1F2"/>
    <w:rsid w:val="29913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633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68844407">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54945032">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296106311">
      <w:bodyDiv w:val="1"/>
      <w:marLeft w:val="0"/>
      <w:marRight w:val="0"/>
      <w:marTop w:val="0"/>
      <w:marBottom w:val="0"/>
      <w:divBdr>
        <w:top w:val="none" w:sz="0" w:space="0" w:color="auto"/>
        <w:left w:val="none" w:sz="0" w:space="0" w:color="auto"/>
        <w:bottom w:val="none" w:sz="0" w:space="0" w:color="auto"/>
        <w:right w:val="none" w:sz="0" w:space="0" w:color="auto"/>
      </w:divBdr>
    </w:div>
    <w:div w:id="473257327">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51310486">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0391694">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17840079">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28782528">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996033663">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84523577">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38872081">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3981431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carstenmaple/Standard-Operating-Procedures-for-Digital-Identity-Systems/blob/main/Standard%20Operating%20Procedures/Phase%20A%20-%20Onboarding/1.%20Collection%20and%20Resolution/Collection%20and%20Resolution.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48643CB7-6A11-451B-9119-41DFAA205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11</Pages>
  <Words>1346</Words>
  <Characters>10578</Characters>
  <Application>Microsoft Office Word</Application>
  <DocSecurity>0</DocSecurity>
  <Lines>88</Lines>
  <Paragraphs>23</Paragraphs>
  <ScaleCrop>false</ScaleCrop>
  <Company>The Alan Turing Institute</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CREATION OF PERSONAL IDENTIFICATION NUMBER</dc:title>
  <dc:subject>AU.1.E -  WITH RATIONALISATION</dc:subject>
  <dc:creator>Trustworthy Digital Identity Group</dc:creator>
  <cp:keywords/>
  <dc:description/>
  <cp:lastModifiedBy>Al Tariq Sheik</cp:lastModifiedBy>
  <cp:revision>336</cp:revision>
  <dcterms:created xsi:type="dcterms:W3CDTF">2024-06-19T15:32:00Z</dcterms:created>
  <dcterms:modified xsi:type="dcterms:W3CDTF">2024-09-15T16:31:00Z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