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665FD28C" w:rsidR="00D40EA1" w:rsidRPr="006E0101" w:rsidRDefault="00D40EA1">
          <w:pPr>
            <w:rPr>
              <w:rFonts w:asciiTheme="minorHAnsi" w:hAnsiTheme="minorHAnsi"/>
            </w:rPr>
          </w:pPr>
          <w:r w:rsidRPr="006E0101">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51D2C3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A0BB24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3437083" w:rsidR="00AA0B35" w:rsidRPr="006E0101" w:rsidRDefault="002648A1">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0D401DCC" wp14:editId="0F62B17A">
                    <wp:simplePos x="0" y="0"/>
                    <wp:positionH relativeFrom="page">
                      <wp:posOffset>0</wp:posOffset>
                    </wp:positionH>
                    <wp:positionV relativeFrom="page">
                      <wp:posOffset>5176080</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2648A1" w14:paraId="739A6B6C" w14:textId="77777777" w:rsidTr="00BF66FD">
                                  <w:tc>
                                    <w:tcPr>
                                      <w:tcW w:w="1276" w:type="dxa"/>
                                    </w:tcPr>
                                    <w:p w14:paraId="4B84AE49" w14:textId="77777777" w:rsidR="002648A1" w:rsidRPr="00627806" w:rsidRDefault="002648A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C1F05D5" w14:textId="77777777" w:rsidR="002648A1" w:rsidRPr="00627806" w:rsidRDefault="002648A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D2F88A9" w14:textId="77777777" w:rsidR="002648A1" w:rsidRPr="00627806" w:rsidRDefault="002648A1"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648A1" w:rsidRPr="009834B8" w14:paraId="267DD8C9" w14:textId="77777777" w:rsidTr="00BF66FD">
                                  <w:tc>
                                    <w:tcPr>
                                      <w:tcW w:w="1276" w:type="dxa"/>
                                    </w:tcPr>
                                    <w:p w14:paraId="0617F8A3" w14:textId="77777777" w:rsidR="002648A1" w:rsidRPr="009834B8" w:rsidRDefault="002648A1"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0AA35FE" w14:textId="77777777" w:rsidR="002648A1" w:rsidRPr="009834B8" w:rsidRDefault="002648A1"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CE634A0" w14:textId="77777777" w:rsidR="002648A1" w:rsidRPr="009834B8" w:rsidRDefault="002648A1" w:rsidP="00A26653">
                                      <w:pPr>
                                        <w:pStyle w:val="NoSpacing"/>
                                        <w:jc w:val="center"/>
                                        <w:rPr>
                                          <w:color w:val="262626" w:themeColor="text1" w:themeTint="D9"/>
                                          <w:sz w:val="24"/>
                                          <w:szCs w:val="24"/>
                                        </w:rPr>
                                      </w:pPr>
                                    </w:p>
                                  </w:tc>
                                </w:tr>
                                <w:tr w:rsidR="002648A1" w14:paraId="1ED8AC2D" w14:textId="77777777" w:rsidTr="00BF66FD">
                                  <w:tc>
                                    <w:tcPr>
                                      <w:tcW w:w="1276" w:type="dxa"/>
                                    </w:tcPr>
                                    <w:p w14:paraId="44F257D5" w14:textId="77777777" w:rsidR="002648A1" w:rsidRDefault="002648A1" w:rsidP="00627806">
                                      <w:pPr>
                                        <w:pStyle w:val="NoSpacing"/>
                                        <w:rPr>
                                          <w:i/>
                                          <w:iCs/>
                                          <w:color w:val="262626" w:themeColor="text1" w:themeTint="D9"/>
                                          <w:sz w:val="36"/>
                                          <w:szCs w:val="36"/>
                                        </w:rPr>
                                      </w:pPr>
                                    </w:p>
                                  </w:tc>
                                  <w:tc>
                                    <w:tcPr>
                                      <w:tcW w:w="1559" w:type="dxa"/>
                                    </w:tcPr>
                                    <w:p w14:paraId="202064CA" w14:textId="77777777" w:rsidR="002648A1" w:rsidRDefault="002648A1" w:rsidP="00627806">
                                      <w:pPr>
                                        <w:pStyle w:val="NoSpacing"/>
                                        <w:rPr>
                                          <w:i/>
                                          <w:iCs/>
                                          <w:color w:val="262626" w:themeColor="text1" w:themeTint="D9"/>
                                          <w:sz w:val="36"/>
                                          <w:szCs w:val="36"/>
                                        </w:rPr>
                                      </w:pPr>
                                    </w:p>
                                  </w:tc>
                                  <w:tc>
                                    <w:tcPr>
                                      <w:tcW w:w="6386" w:type="dxa"/>
                                    </w:tcPr>
                                    <w:p w14:paraId="15C76E21" w14:textId="77777777" w:rsidR="002648A1" w:rsidRDefault="002648A1" w:rsidP="00627806">
                                      <w:pPr>
                                        <w:pStyle w:val="NoSpacing"/>
                                        <w:rPr>
                                          <w:i/>
                                          <w:iCs/>
                                          <w:color w:val="262626" w:themeColor="text1" w:themeTint="D9"/>
                                          <w:sz w:val="36"/>
                                          <w:szCs w:val="36"/>
                                        </w:rPr>
                                      </w:pPr>
                                    </w:p>
                                  </w:tc>
                                </w:tr>
                                <w:tr w:rsidR="002648A1" w14:paraId="0E33B724" w14:textId="77777777" w:rsidTr="00BF66FD">
                                  <w:tc>
                                    <w:tcPr>
                                      <w:tcW w:w="1276" w:type="dxa"/>
                                    </w:tcPr>
                                    <w:p w14:paraId="7951F90F" w14:textId="77777777" w:rsidR="002648A1" w:rsidRDefault="002648A1" w:rsidP="00627806">
                                      <w:pPr>
                                        <w:pStyle w:val="NoSpacing"/>
                                        <w:rPr>
                                          <w:i/>
                                          <w:iCs/>
                                          <w:color w:val="262626" w:themeColor="text1" w:themeTint="D9"/>
                                          <w:sz w:val="36"/>
                                          <w:szCs w:val="36"/>
                                        </w:rPr>
                                      </w:pPr>
                                    </w:p>
                                  </w:tc>
                                  <w:tc>
                                    <w:tcPr>
                                      <w:tcW w:w="1559" w:type="dxa"/>
                                    </w:tcPr>
                                    <w:p w14:paraId="58CCB5ED" w14:textId="77777777" w:rsidR="002648A1" w:rsidRDefault="002648A1" w:rsidP="00627806">
                                      <w:pPr>
                                        <w:pStyle w:val="NoSpacing"/>
                                        <w:rPr>
                                          <w:i/>
                                          <w:iCs/>
                                          <w:color w:val="262626" w:themeColor="text1" w:themeTint="D9"/>
                                          <w:sz w:val="36"/>
                                          <w:szCs w:val="36"/>
                                        </w:rPr>
                                      </w:pPr>
                                    </w:p>
                                  </w:tc>
                                  <w:tc>
                                    <w:tcPr>
                                      <w:tcW w:w="6386" w:type="dxa"/>
                                    </w:tcPr>
                                    <w:p w14:paraId="406C1A24" w14:textId="77777777" w:rsidR="002648A1" w:rsidRDefault="002648A1" w:rsidP="00627806">
                                      <w:pPr>
                                        <w:pStyle w:val="NoSpacing"/>
                                        <w:rPr>
                                          <w:i/>
                                          <w:iCs/>
                                          <w:color w:val="262626" w:themeColor="text1" w:themeTint="D9"/>
                                          <w:sz w:val="36"/>
                                          <w:szCs w:val="36"/>
                                        </w:rPr>
                                      </w:pPr>
                                    </w:p>
                                  </w:tc>
                                </w:tr>
                              </w:tbl>
                              <w:p w14:paraId="71058E4E" w14:textId="77777777" w:rsidR="002648A1" w:rsidRDefault="002648A1" w:rsidP="002648A1">
                                <w:pPr>
                                  <w:pStyle w:val="NoSpacing"/>
                                  <w:rPr>
                                    <w:i/>
                                    <w:iCs/>
                                    <w:color w:val="262626" w:themeColor="text1" w:themeTint="D9"/>
                                    <w:sz w:val="36"/>
                                    <w:szCs w:val="36"/>
                                  </w:rPr>
                                </w:pPr>
                              </w:p>
                              <w:p w14:paraId="7D31494F" w14:textId="77777777" w:rsidR="002648A1" w:rsidRDefault="002648A1" w:rsidP="002648A1">
                                <w:pPr>
                                  <w:pStyle w:val="NoSpacing"/>
                                  <w:rPr>
                                    <w:i/>
                                    <w:iCs/>
                                    <w:color w:val="262626" w:themeColor="text1" w:themeTint="D9"/>
                                    <w:sz w:val="36"/>
                                    <w:szCs w:val="36"/>
                                  </w:rPr>
                                </w:pPr>
                              </w:p>
                              <w:p w14:paraId="66D64904" w14:textId="77777777" w:rsidR="002648A1" w:rsidRDefault="002648A1" w:rsidP="002648A1">
                                <w:pPr>
                                  <w:pStyle w:val="NoSpacing"/>
                                  <w:rPr>
                                    <w:i/>
                                    <w:iCs/>
                                    <w:color w:val="262626" w:themeColor="text1" w:themeTint="D9"/>
                                    <w:sz w:val="36"/>
                                    <w:szCs w:val="36"/>
                                  </w:rPr>
                                </w:pPr>
                              </w:p>
                              <w:p w14:paraId="45BC1F41" w14:textId="77777777" w:rsidR="002648A1" w:rsidRDefault="002648A1" w:rsidP="002648A1">
                                <w:pPr>
                                  <w:pStyle w:val="NoSpacing"/>
                                  <w:rPr>
                                    <w:i/>
                                    <w:iCs/>
                                    <w:color w:val="262626" w:themeColor="text1" w:themeTint="D9"/>
                                    <w:sz w:val="36"/>
                                    <w:szCs w:val="36"/>
                                  </w:rPr>
                                </w:pPr>
                              </w:p>
                              <w:p w14:paraId="5D07E3AB" w14:textId="77777777" w:rsidR="002648A1" w:rsidRDefault="002648A1" w:rsidP="002648A1">
                                <w:pPr>
                                  <w:pStyle w:val="NoSpacing"/>
                                  <w:rPr>
                                    <w:i/>
                                    <w:iCs/>
                                    <w:color w:val="262626" w:themeColor="text1" w:themeTint="D9"/>
                                    <w:sz w:val="36"/>
                                    <w:szCs w:val="36"/>
                                  </w:rPr>
                                </w:pPr>
                              </w:p>
                              <w:p w14:paraId="12B5F5E9" w14:textId="77777777" w:rsidR="002648A1" w:rsidRDefault="002648A1" w:rsidP="002648A1">
                                <w:pPr>
                                  <w:pStyle w:val="NoSpacing"/>
                                  <w:rPr>
                                    <w:i/>
                                    <w:iCs/>
                                    <w:color w:val="262626" w:themeColor="text1" w:themeTint="D9"/>
                                    <w:sz w:val="36"/>
                                    <w:szCs w:val="36"/>
                                  </w:rPr>
                                </w:pPr>
                              </w:p>
                              <w:p w14:paraId="69A79680" w14:textId="77777777" w:rsidR="002648A1" w:rsidRPr="00E06A86" w:rsidRDefault="002648A1" w:rsidP="002648A1">
                                <w:pPr>
                                  <w:pStyle w:val="NoSpacing"/>
                                  <w:rPr>
                                    <w:i/>
                                    <w:iCs/>
                                    <w:color w:val="262626" w:themeColor="text1" w:themeTint="D9"/>
                                    <w:sz w:val="36"/>
                                    <w:szCs w:val="36"/>
                                  </w:rPr>
                                </w:pPr>
                              </w:p>
                              <w:p w14:paraId="5D45A8CE" w14:textId="77777777" w:rsidR="002648A1" w:rsidRPr="001F012A" w:rsidRDefault="002648A1" w:rsidP="002648A1">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469CDC9" w14:textId="77777777" w:rsidR="002648A1" w:rsidRPr="00E06A86" w:rsidRDefault="002648A1" w:rsidP="002648A1">
                                <w:pPr>
                                  <w:pStyle w:val="NoSpacing"/>
                                  <w:rPr>
                                    <w:i/>
                                    <w:iCs/>
                                    <w:color w:val="262626" w:themeColor="text1" w:themeTint="D9"/>
                                    <w:sz w:val="36"/>
                                    <w:szCs w:val="36"/>
                                  </w:rPr>
                                </w:pPr>
                              </w:p>
                              <w:p w14:paraId="7A0887E2" w14:textId="77777777" w:rsidR="002648A1" w:rsidRDefault="002648A1" w:rsidP="002648A1">
                                <w:pPr>
                                  <w:pStyle w:val="NoSpacing"/>
                                  <w:rPr>
                                    <w:rFonts w:ascii="Aparajita" w:hAnsi="Aparajita" w:cs="Aparajita"/>
                                    <w:i/>
                                    <w:iCs/>
                                    <w:color w:val="000000" w:themeColor="text1"/>
                                    <w:sz w:val="44"/>
                                    <w:szCs w:val="44"/>
                                    <w:lang w:val="en-GB"/>
                                  </w:rPr>
                                </w:pPr>
                              </w:p>
                              <w:p w14:paraId="3451F093" w14:textId="77777777" w:rsidR="002648A1" w:rsidRPr="00006AC4" w:rsidRDefault="002648A1" w:rsidP="002648A1">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686FA77" w14:textId="77777777" w:rsidR="002648A1" w:rsidRDefault="002648A1" w:rsidP="002648A1"/>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401DCC" id="_x0000_t202" coordsize="21600,21600" o:spt="202" path="m,l,21600r21600,l21600,xe">
                    <v:stroke joinstyle="miter"/>
                    <v:path gradientshapeok="t" o:connecttype="rect"/>
                  </v:shapetype>
                  <v:shape id="Text Box 44" o:spid="_x0000_s1026" type="#_x0000_t202" alt="Title: Title and subtitle" style="position:absolute;margin-left:0;margin-top:407.5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oSGIc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2648A1" w14:paraId="739A6B6C" w14:textId="77777777" w:rsidTr="00BF66FD">
                            <w:tc>
                              <w:tcPr>
                                <w:tcW w:w="1276" w:type="dxa"/>
                              </w:tcPr>
                              <w:p w14:paraId="4B84AE49" w14:textId="77777777" w:rsidR="002648A1" w:rsidRPr="00627806" w:rsidRDefault="002648A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C1F05D5" w14:textId="77777777" w:rsidR="002648A1" w:rsidRPr="00627806" w:rsidRDefault="002648A1"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0D2F88A9" w14:textId="77777777" w:rsidR="002648A1" w:rsidRPr="00627806" w:rsidRDefault="002648A1"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2648A1" w:rsidRPr="009834B8" w14:paraId="267DD8C9" w14:textId="77777777" w:rsidTr="00BF66FD">
                            <w:tc>
                              <w:tcPr>
                                <w:tcW w:w="1276" w:type="dxa"/>
                              </w:tcPr>
                              <w:p w14:paraId="0617F8A3" w14:textId="77777777" w:rsidR="002648A1" w:rsidRPr="009834B8" w:rsidRDefault="002648A1"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60AA35FE" w14:textId="77777777" w:rsidR="002648A1" w:rsidRPr="009834B8" w:rsidRDefault="002648A1"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CE634A0" w14:textId="77777777" w:rsidR="002648A1" w:rsidRPr="009834B8" w:rsidRDefault="002648A1" w:rsidP="00A26653">
                                <w:pPr>
                                  <w:pStyle w:val="NoSpacing"/>
                                  <w:jc w:val="center"/>
                                  <w:rPr>
                                    <w:color w:val="262626" w:themeColor="text1" w:themeTint="D9"/>
                                    <w:sz w:val="24"/>
                                    <w:szCs w:val="24"/>
                                  </w:rPr>
                                </w:pPr>
                              </w:p>
                            </w:tc>
                          </w:tr>
                          <w:tr w:rsidR="002648A1" w14:paraId="1ED8AC2D" w14:textId="77777777" w:rsidTr="00BF66FD">
                            <w:tc>
                              <w:tcPr>
                                <w:tcW w:w="1276" w:type="dxa"/>
                              </w:tcPr>
                              <w:p w14:paraId="44F257D5" w14:textId="77777777" w:rsidR="002648A1" w:rsidRDefault="002648A1" w:rsidP="00627806">
                                <w:pPr>
                                  <w:pStyle w:val="NoSpacing"/>
                                  <w:rPr>
                                    <w:i/>
                                    <w:iCs/>
                                    <w:color w:val="262626" w:themeColor="text1" w:themeTint="D9"/>
                                    <w:sz w:val="36"/>
                                    <w:szCs w:val="36"/>
                                  </w:rPr>
                                </w:pPr>
                              </w:p>
                            </w:tc>
                            <w:tc>
                              <w:tcPr>
                                <w:tcW w:w="1559" w:type="dxa"/>
                              </w:tcPr>
                              <w:p w14:paraId="202064CA" w14:textId="77777777" w:rsidR="002648A1" w:rsidRDefault="002648A1" w:rsidP="00627806">
                                <w:pPr>
                                  <w:pStyle w:val="NoSpacing"/>
                                  <w:rPr>
                                    <w:i/>
                                    <w:iCs/>
                                    <w:color w:val="262626" w:themeColor="text1" w:themeTint="D9"/>
                                    <w:sz w:val="36"/>
                                    <w:szCs w:val="36"/>
                                  </w:rPr>
                                </w:pPr>
                              </w:p>
                            </w:tc>
                            <w:tc>
                              <w:tcPr>
                                <w:tcW w:w="6386" w:type="dxa"/>
                              </w:tcPr>
                              <w:p w14:paraId="15C76E21" w14:textId="77777777" w:rsidR="002648A1" w:rsidRDefault="002648A1" w:rsidP="00627806">
                                <w:pPr>
                                  <w:pStyle w:val="NoSpacing"/>
                                  <w:rPr>
                                    <w:i/>
                                    <w:iCs/>
                                    <w:color w:val="262626" w:themeColor="text1" w:themeTint="D9"/>
                                    <w:sz w:val="36"/>
                                    <w:szCs w:val="36"/>
                                  </w:rPr>
                                </w:pPr>
                              </w:p>
                            </w:tc>
                          </w:tr>
                          <w:tr w:rsidR="002648A1" w14:paraId="0E33B724" w14:textId="77777777" w:rsidTr="00BF66FD">
                            <w:tc>
                              <w:tcPr>
                                <w:tcW w:w="1276" w:type="dxa"/>
                              </w:tcPr>
                              <w:p w14:paraId="7951F90F" w14:textId="77777777" w:rsidR="002648A1" w:rsidRDefault="002648A1" w:rsidP="00627806">
                                <w:pPr>
                                  <w:pStyle w:val="NoSpacing"/>
                                  <w:rPr>
                                    <w:i/>
                                    <w:iCs/>
                                    <w:color w:val="262626" w:themeColor="text1" w:themeTint="D9"/>
                                    <w:sz w:val="36"/>
                                    <w:szCs w:val="36"/>
                                  </w:rPr>
                                </w:pPr>
                              </w:p>
                            </w:tc>
                            <w:tc>
                              <w:tcPr>
                                <w:tcW w:w="1559" w:type="dxa"/>
                              </w:tcPr>
                              <w:p w14:paraId="58CCB5ED" w14:textId="77777777" w:rsidR="002648A1" w:rsidRDefault="002648A1" w:rsidP="00627806">
                                <w:pPr>
                                  <w:pStyle w:val="NoSpacing"/>
                                  <w:rPr>
                                    <w:i/>
                                    <w:iCs/>
                                    <w:color w:val="262626" w:themeColor="text1" w:themeTint="D9"/>
                                    <w:sz w:val="36"/>
                                    <w:szCs w:val="36"/>
                                  </w:rPr>
                                </w:pPr>
                              </w:p>
                            </w:tc>
                            <w:tc>
                              <w:tcPr>
                                <w:tcW w:w="6386" w:type="dxa"/>
                              </w:tcPr>
                              <w:p w14:paraId="406C1A24" w14:textId="77777777" w:rsidR="002648A1" w:rsidRDefault="002648A1" w:rsidP="00627806">
                                <w:pPr>
                                  <w:pStyle w:val="NoSpacing"/>
                                  <w:rPr>
                                    <w:i/>
                                    <w:iCs/>
                                    <w:color w:val="262626" w:themeColor="text1" w:themeTint="D9"/>
                                    <w:sz w:val="36"/>
                                    <w:szCs w:val="36"/>
                                  </w:rPr>
                                </w:pPr>
                              </w:p>
                            </w:tc>
                          </w:tr>
                        </w:tbl>
                        <w:p w14:paraId="71058E4E" w14:textId="77777777" w:rsidR="002648A1" w:rsidRDefault="002648A1" w:rsidP="002648A1">
                          <w:pPr>
                            <w:pStyle w:val="NoSpacing"/>
                            <w:rPr>
                              <w:i/>
                              <w:iCs/>
                              <w:color w:val="262626" w:themeColor="text1" w:themeTint="D9"/>
                              <w:sz w:val="36"/>
                              <w:szCs w:val="36"/>
                            </w:rPr>
                          </w:pPr>
                        </w:p>
                        <w:p w14:paraId="7D31494F" w14:textId="77777777" w:rsidR="002648A1" w:rsidRDefault="002648A1" w:rsidP="002648A1">
                          <w:pPr>
                            <w:pStyle w:val="NoSpacing"/>
                            <w:rPr>
                              <w:i/>
                              <w:iCs/>
                              <w:color w:val="262626" w:themeColor="text1" w:themeTint="D9"/>
                              <w:sz w:val="36"/>
                              <w:szCs w:val="36"/>
                            </w:rPr>
                          </w:pPr>
                        </w:p>
                        <w:p w14:paraId="66D64904" w14:textId="77777777" w:rsidR="002648A1" w:rsidRDefault="002648A1" w:rsidP="002648A1">
                          <w:pPr>
                            <w:pStyle w:val="NoSpacing"/>
                            <w:rPr>
                              <w:i/>
                              <w:iCs/>
                              <w:color w:val="262626" w:themeColor="text1" w:themeTint="D9"/>
                              <w:sz w:val="36"/>
                              <w:szCs w:val="36"/>
                            </w:rPr>
                          </w:pPr>
                        </w:p>
                        <w:p w14:paraId="45BC1F41" w14:textId="77777777" w:rsidR="002648A1" w:rsidRDefault="002648A1" w:rsidP="002648A1">
                          <w:pPr>
                            <w:pStyle w:val="NoSpacing"/>
                            <w:rPr>
                              <w:i/>
                              <w:iCs/>
                              <w:color w:val="262626" w:themeColor="text1" w:themeTint="D9"/>
                              <w:sz w:val="36"/>
                              <w:szCs w:val="36"/>
                            </w:rPr>
                          </w:pPr>
                        </w:p>
                        <w:p w14:paraId="5D07E3AB" w14:textId="77777777" w:rsidR="002648A1" w:rsidRDefault="002648A1" w:rsidP="002648A1">
                          <w:pPr>
                            <w:pStyle w:val="NoSpacing"/>
                            <w:rPr>
                              <w:i/>
                              <w:iCs/>
                              <w:color w:val="262626" w:themeColor="text1" w:themeTint="D9"/>
                              <w:sz w:val="36"/>
                              <w:szCs w:val="36"/>
                            </w:rPr>
                          </w:pPr>
                        </w:p>
                        <w:p w14:paraId="12B5F5E9" w14:textId="77777777" w:rsidR="002648A1" w:rsidRDefault="002648A1" w:rsidP="002648A1">
                          <w:pPr>
                            <w:pStyle w:val="NoSpacing"/>
                            <w:rPr>
                              <w:i/>
                              <w:iCs/>
                              <w:color w:val="262626" w:themeColor="text1" w:themeTint="D9"/>
                              <w:sz w:val="36"/>
                              <w:szCs w:val="36"/>
                            </w:rPr>
                          </w:pPr>
                        </w:p>
                        <w:p w14:paraId="69A79680" w14:textId="77777777" w:rsidR="002648A1" w:rsidRPr="00E06A86" w:rsidRDefault="002648A1" w:rsidP="002648A1">
                          <w:pPr>
                            <w:pStyle w:val="NoSpacing"/>
                            <w:rPr>
                              <w:i/>
                              <w:iCs/>
                              <w:color w:val="262626" w:themeColor="text1" w:themeTint="D9"/>
                              <w:sz w:val="36"/>
                              <w:szCs w:val="36"/>
                            </w:rPr>
                          </w:pPr>
                        </w:p>
                        <w:p w14:paraId="5D45A8CE" w14:textId="77777777" w:rsidR="002648A1" w:rsidRPr="001F012A" w:rsidRDefault="002648A1" w:rsidP="002648A1">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5469CDC9" w14:textId="77777777" w:rsidR="002648A1" w:rsidRPr="00E06A86" w:rsidRDefault="002648A1" w:rsidP="002648A1">
                          <w:pPr>
                            <w:pStyle w:val="NoSpacing"/>
                            <w:rPr>
                              <w:i/>
                              <w:iCs/>
                              <w:color w:val="262626" w:themeColor="text1" w:themeTint="D9"/>
                              <w:sz w:val="36"/>
                              <w:szCs w:val="36"/>
                            </w:rPr>
                          </w:pPr>
                        </w:p>
                        <w:p w14:paraId="7A0887E2" w14:textId="77777777" w:rsidR="002648A1" w:rsidRDefault="002648A1" w:rsidP="002648A1">
                          <w:pPr>
                            <w:pStyle w:val="NoSpacing"/>
                            <w:rPr>
                              <w:rFonts w:ascii="Aparajita" w:hAnsi="Aparajita" w:cs="Aparajita"/>
                              <w:i/>
                              <w:iCs/>
                              <w:color w:val="000000" w:themeColor="text1"/>
                              <w:sz w:val="44"/>
                              <w:szCs w:val="44"/>
                              <w:lang w:val="en-GB"/>
                            </w:rPr>
                          </w:pPr>
                        </w:p>
                        <w:p w14:paraId="3451F093" w14:textId="77777777" w:rsidR="002648A1" w:rsidRPr="00006AC4" w:rsidRDefault="002648A1" w:rsidP="002648A1">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686FA77" w14:textId="77777777" w:rsidR="002648A1" w:rsidRDefault="002648A1" w:rsidP="002648A1"/>
                      </w:txbxContent>
                    </v:textbox>
                    <w10:wrap anchorx="page" anchory="page"/>
                  </v:shape>
                </w:pict>
              </mc:Fallback>
            </mc:AlternateContent>
          </w:r>
          <w:r w:rsidR="00AA0B35" w:rsidRPr="006E0101">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03180501">
                    <wp:simplePos x="0" y="0"/>
                    <wp:positionH relativeFrom="page">
                      <wp:posOffset>0</wp:posOffset>
                    </wp:positionH>
                    <wp:positionV relativeFrom="page">
                      <wp:posOffset>1613647</wp:posOffset>
                    </wp:positionV>
                    <wp:extent cx="7541111" cy="3666066"/>
                    <wp:effectExtent l="0" t="0" r="3175"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541111" cy="3666066"/>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78B8D15" w:rsidR="00D40EA1" w:rsidRPr="005A6E7F" w:rsidRDefault="006B011A" w:rsidP="00431259">
                                    <w:pPr>
                                      <w:pStyle w:val="NoSpacing"/>
                                      <w:spacing w:after="900" w:line="360" w:lineRule="auto"/>
                                      <w:rPr>
                                        <w:rFonts w:asciiTheme="majorHAnsi" w:hAnsiTheme="majorHAnsi"/>
                                        <w:iCs/>
                                        <w:caps/>
                                        <w:color w:val="262626" w:themeColor="text1" w:themeTint="D9"/>
                                        <w:sz w:val="56"/>
                                        <w:szCs w:val="56"/>
                                        <w:highlight w:val="yellow"/>
                                      </w:rPr>
                                    </w:pPr>
                                    <w:r w:rsidRPr="006B011A">
                                      <w:rPr>
                                        <w:rFonts w:asciiTheme="majorHAnsi" w:hAnsiTheme="majorHAnsi"/>
                                        <w:iCs/>
                                        <w:caps/>
                                        <w:color w:val="262626" w:themeColor="text1" w:themeTint="D9"/>
                                        <w:sz w:val="56"/>
                                        <w:szCs w:val="56"/>
                                      </w:rPr>
                                      <w:t>Standard Operating Procedure</w:t>
                                    </w:r>
                                    <w:r w:rsidR="00C16E5B">
                                      <w:rPr>
                                        <w:rFonts w:asciiTheme="majorHAnsi" w:hAnsiTheme="majorHAnsi"/>
                                        <w:iCs/>
                                        <w:caps/>
                                        <w:color w:val="262626" w:themeColor="text1" w:themeTint="D9"/>
                                        <w:sz w:val="56"/>
                                        <w:szCs w:val="56"/>
                                      </w:rPr>
                                      <w:t xml:space="preserve"> - </w:t>
                                    </w:r>
                                    <w:r w:rsidRPr="006B011A">
                                      <w:rPr>
                                        <w:rFonts w:asciiTheme="majorHAnsi" w:hAnsiTheme="majorHAnsi"/>
                                        <w:iCs/>
                                        <w:caps/>
                                        <w:color w:val="262626" w:themeColor="text1" w:themeTint="D9"/>
                                        <w:sz w:val="56"/>
                                        <w:szCs w:val="56"/>
                                      </w:rPr>
                                      <w:t xml:space="preserve">   EXPIRY AND RENEWAL OF AUTHENTICATORS (OTP, TOKEN VALIDITY)</w:t>
                                    </w:r>
                                  </w:p>
                                </w:sdtContent>
                              </w:sdt>
                              <w:p w14:paraId="1A2FAF1E" w14:textId="769BF3CE" w:rsidR="00D40EA1" w:rsidRPr="00C16E5B" w:rsidRDefault="00136199">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04CB8" w:rsidRPr="00C16E5B">
                                      <w:rPr>
                                        <w:rFonts w:eastAsia="Times New Roman" w:cs="Times New Roman"/>
                                        <w:iCs/>
                                        <w:color w:val="000000"/>
                                        <w:sz w:val="36"/>
                                        <w:szCs w:val="36"/>
                                        <w:lang w:eastAsia="en-GB"/>
                                      </w:rPr>
                                      <w:t>LM.</w:t>
                                    </w:r>
                                    <w:proofErr w:type="gramStart"/>
                                    <w:r w:rsidR="00404CB8" w:rsidRPr="00C16E5B">
                                      <w:rPr>
                                        <w:rFonts w:eastAsia="Times New Roman" w:cs="Times New Roman"/>
                                        <w:iCs/>
                                        <w:color w:val="000000"/>
                                        <w:sz w:val="36"/>
                                        <w:szCs w:val="36"/>
                                        <w:lang w:eastAsia="en-GB"/>
                                      </w:rPr>
                                      <w:t>4.B</w:t>
                                    </w:r>
                                    <w:proofErr w:type="gramEnd"/>
                                    <w:r>
                                      <w:rPr>
                                        <w:rFonts w:eastAsia="Times New Roman" w:cs="Times New Roman"/>
                                        <w:iCs/>
                                        <w:color w:val="000000"/>
                                        <w:sz w:val="36"/>
                                        <w:szCs w:val="36"/>
                                        <w:lang w:eastAsia="en-GB"/>
                                      </w:rPr>
                                      <w:t xml:space="preserve"> </w:t>
                                    </w:r>
                                  </w:sdtContent>
                                </w:sdt>
                                <w:r w:rsidR="00404CB8" w:rsidRPr="006F5E0D">
                                  <w:rPr>
                                    <w:iCs/>
                                    <w:color w:val="000000"/>
                                    <w:sz w:val="36"/>
                                    <w:szCs w:val="36"/>
                                  </w:rPr>
                                  <w:t>-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05pt;width:593.8pt;height:288.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78B8D15" w:rsidR="00D40EA1" w:rsidRPr="005A6E7F" w:rsidRDefault="006B011A" w:rsidP="00431259">
                              <w:pPr>
                                <w:pStyle w:val="NoSpacing"/>
                                <w:spacing w:after="900" w:line="360" w:lineRule="auto"/>
                                <w:rPr>
                                  <w:rFonts w:asciiTheme="majorHAnsi" w:hAnsiTheme="majorHAnsi"/>
                                  <w:iCs/>
                                  <w:caps/>
                                  <w:color w:val="262626" w:themeColor="text1" w:themeTint="D9"/>
                                  <w:sz w:val="56"/>
                                  <w:szCs w:val="56"/>
                                  <w:highlight w:val="yellow"/>
                                </w:rPr>
                              </w:pPr>
                              <w:r w:rsidRPr="006B011A">
                                <w:rPr>
                                  <w:rFonts w:asciiTheme="majorHAnsi" w:hAnsiTheme="majorHAnsi"/>
                                  <w:iCs/>
                                  <w:caps/>
                                  <w:color w:val="262626" w:themeColor="text1" w:themeTint="D9"/>
                                  <w:sz w:val="56"/>
                                  <w:szCs w:val="56"/>
                                </w:rPr>
                                <w:t>Standard Operating Procedure</w:t>
                              </w:r>
                              <w:r w:rsidR="00C16E5B">
                                <w:rPr>
                                  <w:rFonts w:asciiTheme="majorHAnsi" w:hAnsiTheme="majorHAnsi"/>
                                  <w:iCs/>
                                  <w:caps/>
                                  <w:color w:val="262626" w:themeColor="text1" w:themeTint="D9"/>
                                  <w:sz w:val="56"/>
                                  <w:szCs w:val="56"/>
                                </w:rPr>
                                <w:t xml:space="preserve"> - </w:t>
                              </w:r>
                              <w:r w:rsidRPr="006B011A">
                                <w:rPr>
                                  <w:rFonts w:asciiTheme="majorHAnsi" w:hAnsiTheme="majorHAnsi"/>
                                  <w:iCs/>
                                  <w:caps/>
                                  <w:color w:val="262626" w:themeColor="text1" w:themeTint="D9"/>
                                  <w:sz w:val="56"/>
                                  <w:szCs w:val="56"/>
                                </w:rPr>
                                <w:t xml:space="preserve">   EXPIRY AND RENEWAL OF AUTHENTICATORS (OTP, TOKEN VALIDITY)</w:t>
                              </w:r>
                            </w:p>
                          </w:sdtContent>
                        </w:sdt>
                        <w:p w14:paraId="1A2FAF1E" w14:textId="769BF3CE" w:rsidR="00D40EA1" w:rsidRPr="00C16E5B" w:rsidRDefault="00136199">
                          <w:pPr>
                            <w:pStyle w:val="NoSpacing"/>
                            <w:rPr>
                              <w:i/>
                              <w:iCs/>
                              <w:color w:val="262626" w:themeColor="text1" w:themeTint="D9"/>
                              <w:sz w:val="36"/>
                              <w:szCs w:val="36"/>
                            </w:rPr>
                          </w:pPr>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04CB8" w:rsidRPr="00C16E5B">
                                <w:rPr>
                                  <w:rFonts w:eastAsia="Times New Roman" w:cs="Times New Roman"/>
                                  <w:iCs/>
                                  <w:color w:val="000000"/>
                                  <w:sz w:val="36"/>
                                  <w:szCs w:val="36"/>
                                  <w:lang w:eastAsia="en-GB"/>
                                </w:rPr>
                                <w:t>LM.</w:t>
                              </w:r>
                              <w:proofErr w:type="gramStart"/>
                              <w:r w:rsidR="00404CB8" w:rsidRPr="00C16E5B">
                                <w:rPr>
                                  <w:rFonts w:eastAsia="Times New Roman" w:cs="Times New Roman"/>
                                  <w:iCs/>
                                  <w:color w:val="000000"/>
                                  <w:sz w:val="36"/>
                                  <w:szCs w:val="36"/>
                                  <w:lang w:eastAsia="en-GB"/>
                                </w:rPr>
                                <w:t>4.B</w:t>
                              </w:r>
                              <w:proofErr w:type="gramEnd"/>
                              <w:r>
                                <w:rPr>
                                  <w:rFonts w:eastAsia="Times New Roman" w:cs="Times New Roman"/>
                                  <w:iCs/>
                                  <w:color w:val="000000"/>
                                  <w:sz w:val="36"/>
                                  <w:szCs w:val="36"/>
                                  <w:lang w:eastAsia="en-GB"/>
                                </w:rPr>
                                <w:t xml:space="preserve"> </w:t>
                              </w:r>
                            </w:sdtContent>
                          </w:sdt>
                          <w:r w:rsidR="00404CB8" w:rsidRPr="006F5E0D">
                            <w:rPr>
                              <w:iCs/>
                              <w:color w:val="000000"/>
                              <w:sz w:val="36"/>
                              <w:szCs w:val="36"/>
                            </w:rPr>
                            <w:t>- WITH RATIONALISATION</w:t>
                          </w:r>
                        </w:p>
                      </w:txbxContent>
                    </v:textbox>
                    <w10:wrap anchorx="page" anchory="page"/>
                  </v:shape>
                </w:pict>
              </mc:Fallback>
            </mc:AlternateContent>
          </w:r>
          <w:r w:rsidR="00D40EA1" w:rsidRPr="006E0101">
            <w:rPr>
              <w:rFonts w:asciiTheme="minorHAnsi" w:hAnsiTheme="minorHAnsi"/>
              <w:b/>
              <w:bCs/>
              <w:color w:val="000000"/>
              <w:sz w:val="36"/>
              <w:szCs w:val="36"/>
            </w:rPr>
            <w:br w:type="page"/>
          </w:r>
        </w:p>
        <w:p w14:paraId="31A80D26" w14:textId="77777777" w:rsidR="006E0101" w:rsidRPr="006E0101" w:rsidRDefault="006E0101" w:rsidP="006E0101">
          <w:pPr>
            <w:rPr>
              <w:rFonts w:asciiTheme="minorHAnsi" w:hAnsiTheme="minorHAnsi"/>
              <w:b/>
              <w:bCs/>
              <w:color w:val="000000"/>
              <w:sz w:val="28"/>
              <w:szCs w:val="28"/>
            </w:rPr>
          </w:pPr>
          <w:r w:rsidRPr="006E0101">
            <w:rPr>
              <w:rFonts w:asciiTheme="minorHAnsi" w:hAnsiTheme="minorHAnsi"/>
              <w:b/>
              <w:bCs/>
              <w:color w:val="000000"/>
              <w:sz w:val="28"/>
              <w:szCs w:val="28"/>
            </w:rPr>
            <w:lastRenderedPageBreak/>
            <w:t>Version Control</w:t>
          </w:r>
        </w:p>
        <w:p w14:paraId="170D2B2C" w14:textId="77777777" w:rsidR="006E0101" w:rsidRPr="006E0101" w:rsidRDefault="006E0101" w:rsidP="006E0101">
          <w:pPr>
            <w:rPr>
              <w:rFonts w:asciiTheme="minorHAnsi" w:hAnsiTheme="minorHAnsi"/>
              <w:b/>
              <w:bCs/>
            </w:rPr>
          </w:pPr>
        </w:p>
        <w:p w14:paraId="6F3DEB95" w14:textId="77777777" w:rsidR="006E0101" w:rsidRPr="006E0101" w:rsidRDefault="006E0101" w:rsidP="006E0101">
          <w:pPr>
            <w:rPr>
              <w:rFonts w:asciiTheme="minorHAnsi" w:hAnsiTheme="minorHAnsi"/>
              <w:b/>
              <w:bCs/>
            </w:rPr>
          </w:pPr>
          <w:r w:rsidRPr="006E0101">
            <w:rPr>
              <w:rFonts w:asciiTheme="minorHAnsi" w:hAnsiTheme="minorHAnsi"/>
              <w:b/>
              <w:bCs/>
            </w:rPr>
            <w:t>Guidelines for Maintaining the SOP Version Control Table:</w:t>
          </w:r>
        </w:p>
        <w:p w14:paraId="3583A09A" w14:textId="77777777" w:rsidR="006E0101" w:rsidRPr="006E0101" w:rsidRDefault="006E0101" w:rsidP="006E0101">
          <w:pPr>
            <w:pStyle w:val="ListParagraph"/>
            <w:numPr>
              <w:ilvl w:val="0"/>
              <w:numId w:val="1"/>
            </w:numPr>
            <w:rPr>
              <w:lang w:eastAsia="en-GB"/>
            </w:rPr>
          </w:pPr>
          <w:r w:rsidRPr="006E0101">
            <w:rPr>
              <w:b/>
              <w:bCs/>
              <w:lang w:eastAsia="en-GB"/>
            </w:rPr>
            <w:t>Version</w:t>
          </w:r>
          <w:r w:rsidRPr="006E0101">
            <w:rPr>
              <w:lang w:eastAsia="en-GB"/>
            </w:rPr>
            <w:t>: Assign a new version number for every update. Minor changes can be denoted by incremental changes in decimal (e.g., 1.1, 1.2), while major changes can increment the whole number (e.g., 1.0 to 2.0).</w:t>
          </w:r>
        </w:p>
        <w:p w14:paraId="15B4F5F6" w14:textId="77777777" w:rsidR="006E0101" w:rsidRPr="006E0101" w:rsidRDefault="006E0101" w:rsidP="006E0101">
          <w:pPr>
            <w:pStyle w:val="ListParagraph"/>
            <w:numPr>
              <w:ilvl w:val="0"/>
              <w:numId w:val="1"/>
            </w:numPr>
            <w:rPr>
              <w:lang w:eastAsia="en-GB"/>
            </w:rPr>
          </w:pPr>
          <w:r w:rsidRPr="006E0101">
            <w:rPr>
              <w:b/>
              <w:bCs/>
              <w:lang w:eastAsia="en-GB"/>
            </w:rPr>
            <w:t>Date</w:t>
          </w:r>
          <w:r w:rsidRPr="006E0101">
            <w:rPr>
              <w:lang w:eastAsia="en-GB"/>
            </w:rPr>
            <w:t>: The date when the changes were finalised.</w:t>
          </w:r>
        </w:p>
        <w:p w14:paraId="5A4C92D1" w14:textId="77777777" w:rsidR="006E0101" w:rsidRPr="006E0101" w:rsidRDefault="006E0101" w:rsidP="006E0101">
          <w:pPr>
            <w:pStyle w:val="ListParagraph"/>
            <w:numPr>
              <w:ilvl w:val="0"/>
              <w:numId w:val="1"/>
            </w:numPr>
            <w:rPr>
              <w:lang w:eastAsia="en-GB"/>
            </w:rPr>
          </w:pPr>
          <w:r w:rsidRPr="006E0101">
            <w:rPr>
              <w:b/>
              <w:bCs/>
              <w:lang w:eastAsia="en-GB"/>
            </w:rPr>
            <w:t>Changes Made</w:t>
          </w:r>
          <w:r w:rsidRPr="006E0101">
            <w:rPr>
              <w:lang w:eastAsia="en-GB"/>
            </w:rPr>
            <w:t>: A brief description of the changes or updates made.</w:t>
          </w:r>
        </w:p>
        <w:p w14:paraId="52DCDB39" w14:textId="77777777" w:rsidR="00C20288" w:rsidRPr="006E0101" w:rsidRDefault="00C20288">
          <w:pPr>
            <w:rPr>
              <w:rFonts w:asciiTheme="minorHAnsi" w:hAnsiTheme="minorHAnsi"/>
              <w:color w:val="000000"/>
            </w:rPr>
          </w:pPr>
          <w:r w:rsidRPr="006E0101">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6E0101" w:rsidRDefault="00481329">
              <w:pPr>
                <w:pStyle w:val="TOCHeading"/>
                <w:rPr>
                  <w:rFonts w:asciiTheme="minorHAnsi" w:hAnsiTheme="minorHAnsi"/>
                </w:rPr>
              </w:pPr>
              <w:r w:rsidRPr="006E0101">
                <w:rPr>
                  <w:rFonts w:asciiTheme="minorHAnsi" w:hAnsiTheme="minorHAnsi"/>
                </w:rPr>
                <w:t>Table of Contents</w:t>
              </w:r>
            </w:p>
            <w:p w14:paraId="0D4126F9" w14:textId="3945A7D7" w:rsidR="00136199" w:rsidRDefault="00481329">
              <w:pPr>
                <w:pStyle w:val="TOC1"/>
                <w:tabs>
                  <w:tab w:val="right" w:leader="dot" w:pos="9016"/>
                </w:tabs>
                <w:rPr>
                  <w:rFonts w:eastAsiaTheme="minorEastAsia"/>
                  <w:b w:val="0"/>
                  <w:bCs w:val="0"/>
                  <w:caps w:val="0"/>
                  <w:noProof/>
                  <w:sz w:val="24"/>
                  <w:szCs w:val="24"/>
                  <w:lang w:eastAsia="en-GB"/>
                </w:rPr>
              </w:pPr>
              <w:r w:rsidRPr="006E0101">
                <w:rPr>
                  <w:b w:val="0"/>
                  <w:bCs w:val="0"/>
                </w:rPr>
                <w:fldChar w:fldCharType="begin"/>
              </w:r>
              <w:r w:rsidRPr="006E0101">
                <w:instrText xml:space="preserve"> TOC \o "1-3" \h \z \u </w:instrText>
              </w:r>
              <w:r w:rsidRPr="006E0101">
                <w:rPr>
                  <w:b w:val="0"/>
                  <w:bCs w:val="0"/>
                </w:rPr>
                <w:fldChar w:fldCharType="separate"/>
              </w:r>
              <w:hyperlink w:anchor="_Toc177314918" w:history="1">
                <w:r w:rsidR="00136199" w:rsidRPr="004217BD">
                  <w:rPr>
                    <w:rStyle w:val="Hyperlink"/>
                    <w:noProof/>
                  </w:rPr>
                  <w:t>1. Purpose</w:t>
                </w:r>
                <w:r w:rsidR="00136199">
                  <w:rPr>
                    <w:noProof/>
                    <w:webHidden/>
                  </w:rPr>
                  <w:tab/>
                </w:r>
                <w:r w:rsidR="00136199">
                  <w:rPr>
                    <w:noProof/>
                    <w:webHidden/>
                  </w:rPr>
                  <w:fldChar w:fldCharType="begin"/>
                </w:r>
                <w:r w:rsidR="00136199">
                  <w:rPr>
                    <w:noProof/>
                    <w:webHidden/>
                  </w:rPr>
                  <w:instrText xml:space="preserve"> PAGEREF _Toc177314918 \h </w:instrText>
                </w:r>
                <w:r w:rsidR="00136199">
                  <w:rPr>
                    <w:noProof/>
                    <w:webHidden/>
                  </w:rPr>
                </w:r>
                <w:r w:rsidR="00136199">
                  <w:rPr>
                    <w:noProof/>
                    <w:webHidden/>
                  </w:rPr>
                  <w:fldChar w:fldCharType="separate"/>
                </w:r>
                <w:r w:rsidR="00136199">
                  <w:rPr>
                    <w:noProof/>
                    <w:webHidden/>
                  </w:rPr>
                  <w:t>3</w:t>
                </w:r>
                <w:r w:rsidR="00136199">
                  <w:rPr>
                    <w:noProof/>
                    <w:webHidden/>
                  </w:rPr>
                  <w:fldChar w:fldCharType="end"/>
                </w:r>
              </w:hyperlink>
            </w:p>
            <w:p w14:paraId="1780C905" w14:textId="4835D0F3" w:rsidR="00136199" w:rsidRDefault="00136199">
              <w:pPr>
                <w:pStyle w:val="TOC1"/>
                <w:tabs>
                  <w:tab w:val="right" w:leader="dot" w:pos="9016"/>
                </w:tabs>
                <w:rPr>
                  <w:rFonts w:eastAsiaTheme="minorEastAsia"/>
                  <w:b w:val="0"/>
                  <w:bCs w:val="0"/>
                  <w:caps w:val="0"/>
                  <w:noProof/>
                  <w:sz w:val="24"/>
                  <w:szCs w:val="24"/>
                  <w:lang w:eastAsia="en-GB"/>
                </w:rPr>
              </w:pPr>
              <w:hyperlink w:anchor="_Toc177314919" w:history="1">
                <w:r w:rsidRPr="004217BD">
                  <w:rPr>
                    <w:rStyle w:val="Hyperlink"/>
                    <w:noProof/>
                  </w:rPr>
                  <w:t>2. Definitions and Abbreviations</w:t>
                </w:r>
                <w:r>
                  <w:rPr>
                    <w:noProof/>
                    <w:webHidden/>
                  </w:rPr>
                  <w:tab/>
                </w:r>
                <w:r>
                  <w:rPr>
                    <w:noProof/>
                    <w:webHidden/>
                  </w:rPr>
                  <w:fldChar w:fldCharType="begin"/>
                </w:r>
                <w:r>
                  <w:rPr>
                    <w:noProof/>
                    <w:webHidden/>
                  </w:rPr>
                  <w:instrText xml:space="preserve"> PAGEREF _Toc177314919 \h </w:instrText>
                </w:r>
                <w:r>
                  <w:rPr>
                    <w:noProof/>
                    <w:webHidden/>
                  </w:rPr>
                </w:r>
                <w:r>
                  <w:rPr>
                    <w:noProof/>
                    <w:webHidden/>
                  </w:rPr>
                  <w:fldChar w:fldCharType="separate"/>
                </w:r>
                <w:r>
                  <w:rPr>
                    <w:noProof/>
                    <w:webHidden/>
                  </w:rPr>
                  <w:t>3</w:t>
                </w:r>
                <w:r>
                  <w:rPr>
                    <w:noProof/>
                    <w:webHidden/>
                  </w:rPr>
                  <w:fldChar w:fldCharType="end"/>
                </w:r>
              </w:hyperlink>
            </w:p>
            <w:p w14:paraId="42AC7EE3" w14:textId="7062B9C5" w:rsidR="00136199" w:rsidRDefault="00136199">
              <w:pPr>
                <w:pStyle w:val="TOC1"/>
                <w:tabs>
                  <w:tab w:val="right" w:leader="dot" w:pos="9016"/>
                </w:tabs>
                <w:rPr>
                  <w:rFonts w:eastAsiaTheme="minorEastAsia"/>
                  <w:b w:val="0"/>
                  <w:bCs w:val="0"/>
                  <w:caps w:val="0"/>
                  <w:noProof/>
                  <w:sz w:val="24"/>
                  <w:szCs w:val="24"/>
                  <w:lang w:eastAsia="en-GB"/>
                </w:rPr>
              </w:pPr>
              <w:hyperlink w:anchor="_Toc177314920" w:history="1">
                <w:r w:rsidRPr="004217BD">
                  <w:rPr>
                    <w:rStyle w:val="Hyperlink"/>
                    <w:noProof/>
                  </w:rPr>
                  <w:t>3. Application</w:t>
                </w:r>
                <w:r>
                  <w:rPr>
                    <w:noProof/>
                    <w:webHidden/>
                  </w:rPr>
                  <w:tab/>
                </w:r>
                <w:r>
                  <w:rPr>
                    <w:noProof/>
                    <w:webHidden/>
                  </w:rPr>
                  <w:fldChar w:fldCharType="begin"/>
                </w:r>
                <w:r>
                  <w:rPr>
                    <w:noProof/>
                    <w:webHidden/>
                  </w:rPr>
                  <w:instrText xml:space="preserve"> PAGEREF _Toc177314920 \h </w:instrText>
                </w:r>
                <w:r>
                  <w:rPr>
                    <w:noProof/>
                    <w:webHidden/>
                  </w:rPr>
                </w:r>
                <w:r>
                  <w:rPr>
                    <w:noProof/>
                    <w:webHidden/>
                  </w:rPr>
                  <w:fldChar w:fldCharType="separate"/>
                </w:r>
                <w:r>
                  <w:rPr>
                    <w:noProof/>
                    <w:webHidden/>
                  </w:rPr>
                  <w:t>3</w:t>
                </w:r>
                <w:r>
                  <w:rPr>
                    <w:noProof/>
                    <w:webHidden/>
                  </w:rPr>
                  <w:fldChar w:fldCharType="end"/>
                </w:r>
              </w:hyperlink>
            </w:p>
            <w:p w14:paraId="6E8C9B89" w14:textId="2B08EE38" w:rsidR="00136199" w:rsidRDefault="00136199">
              <w:pPr>
                <w:pStyle w:val="TOC2"/>
                <w:tabs>
                  <w:tab w:val="right" w:leader="dot" w:pos="9016"/>
                </w:tabs>
                <w:rPr>
                  <w:rFonts w:eastAsiaTheme="minorEastAsia"/>
                  <w:smallCaps w:val="0"/>
                  <w:noProof/>
                  <w:sz w:val="24"/>
                  <w:szCs w:val="24"/>
                  <w:lang w:eastAsia="en-GB"/>
                </w:rPr>
              </w:pPr>
              <w:hyperlink w:anchor="_Toc177314921" w:history="1">
                <w:r w:rsidRPr="004217BD">
                  <w:rPr>
                    <w:rStyle w:val="Hyperlink"/>
                    <w:noProof/>
                  </w:rPr>
                  <w:t>3.1 Ownership and Stakeholders</w:t>
                </w:r>
                <w:r>
                  <w:rPr>
                    <w:noProof/>
                    <w:webHidden/>
                  </w:rPr>
                  <w:tab/>
                </w:r>
                <w:r>
                  <w:rPr>
                    <w:noProof/>
                    <w:webHidden/>
                  </w:rPr>
                  <w:fldChar w:fldCharType="begin"/>
                </w:r>
                <w:r>
                  <w:rPr>
                    <w:noProof/>
                    <w:webHidden/>
                  </w:rPr>
                  <w:instrText xml:space="preserve"> PAGEREF _Toc177314921 \h </w:instrText>
                </w:r>
                <w:r>
                  <w:rPr>
                    <w:noProof/>
                    <w:webHidden/>
                  </w:rPr>
                </w:r>
                <w:r>
                  <w:rPr>
                    <w:noProof/>
                    <w:webHidden/>
                  </w:rPr>
                  <w:fldChar w:fldCharType="separate"/>
                </w:r>
                <w:r>
                  <w:rPr>
                    <w:noProof/>
                    <w:webHidden/>
                  </w:rPr>
                  <w:t>3</w:t>
                </w:r>
                <w:r>
                  <w:rPr>
                    <w:noProof/>
                    <w:webHidden/>
                  </w:rPr>
                  <w:fldChar w:fldCharType="end"/>
                </w:r>
              </w:hyperlink>
            </w:p>
            <w:p w14:paraId="2337C524" w14:textId="21E1DE15" w:rsidR="00136199" w:rsidRDefault="00136199">
              <w:pPr>
                <w:pStyle w:val="TOC3"/>
                <w:tabs>
                  <w:tab w:val="right" w:leader="dot" w:pos="9016"/>
                </w:tabs>
                <w:rPr>
                  <w:rFonts w:eastAsiaTheme="minorEastAsia"/>
                  <w:i w:val="0"/>
                  <w:iCs w:val="0"/>
                  <w:noProof/>
                  <w:sz w:val="24"/>
                  <w:szCs w:val="24"/>
                  <w:lang w:eastAsia="en-GB"/>
                </w:rPr>
              </w:pPr>
              <w:hyperlink w:anchor="_Toc177314922" w:history="1">
                <w:r w:rsidRPr="004217BD">
                  <w:rPr>
                    <w:rStyle w:val="Hyperlink"/>
                    <w:noProof/>
                  </w:rPr>
                  <w:t>3.1.1 Digital Identity Service Providers (DISPs)</w:t>
                </w:r>
                <w:r>
                  <w:rPr>
                    <w:noProof/>
                    <w:webHidden/>
                  </w:rPr>
                  <w:tab/>
                </w:r>
                <w:r>
                  <w:rPr>
                    <w:noProof/>
                    <w:webHidden/>
                  </w:rPr>
                  <w:fldChar w:fldCharType="begin"/>
                </w:r>
                <w:r>
                  <w:rPr>
                    <w:noProof/>
                    <w:webHidden/>
                  </w:rPr>
                  <w:instrText xml:space="preserve"> PAGEREF _Toc177314922 \h </w:instrText>
                </w:r>
                <w:r>
                  <w:rPr>
                    <w:noProof/>
                    <w:webHidden/>
                  </w:rPr>
                </w:r>
                <w:r>
                  <w:rPr>
                    <w:noProof/>
                    <w:webHidden/>
                  </w:rPr>
                  <w:fldChar w:fldCharType="separate"/>
                </w:r>
                <w:r>
                  <w:rPr>
                    <w:noProof/>
                    <w:webHidden/>
                  </w:rPr>
                  <w:t>3</w:t>
                </w:r>
                <w:r>
                  <w:rPr>
                    <w:noProof/>
                    <w:webHidden/>
                  </w:rPr>
                  <w:fldChar w:fldCharType="end"/>
                </w:r>
              </w:hyperlink>
            </w:p>
            <w:p w14:paraId="2D92BEFC" w14:textId="0CD43DAB" w:rsidR="00136199" w:rsidRDefault="00136199">
              <w:pPr>
                <w:pStyle w:val="TOC3"/>
                <w:tabs>
                  <w:tab w:val="right" w:leader="dot" w:pos="9016"/>
                </w:tabs>
                <w:rPr>
                  <w:rFonts w:eastAsiaTheme="minorEastAsia"/>
                  <w:i w:val="0"/>
                  <w:iCs w:val="0"/>
                  <w:noProof/>
                  <w:sz w:val="24"/>
                  <w:szCs w:val="24"/>
                  <w:lang w:eastAsia="en-GB"/>
                </w:rPr>
              </w:pPr>
              <w:hyperlink w:anchor="_Toc177314923" w:history="1">
                <w:r w:rsidRPr="004217BD">
                  <w:rPr>
                    <w:rStyle w:val="Hyperlink"/>
                    <w:noProof/>
                  </w:rPr>
                  <w:t>3.1.2 IT and Security Teams</w:t>
                </w:r>
                <w:r>
                  <w:rPr>
                    <w:noProof/>
                    <w:webHidden/>
                  </w:rPr>
                  <w:tab/>
                </w:r>
                <w:r>
                  <w:rPr>
                    <w:noProof/>
                    <w:webHidden/>
                  </w:rPr>
                  <w:fldChar w:fldCharType="begin"/>
                </w:r>
                <w:r>
                  <w:rPr>
                    <w:noProof/>
                    <w:webHidden/>
                  </w:rPr>
                  <w:instrText xml:space="preserve"> PAGEREF _Toc177314923 \h </w:instrText>
                </w:r>
                <w:r>
                  <w:rPr>
                    <w:noProof/>
                    <w:webHidden/>
                  </w:rPr>
                </w:r>
                <w:r>
                  <w:rPr>
                    <w:noProof/>
                    <w:webHidden/>
                  </w:rPr>
                  <w:fldChar w:fldCharType="separate"/>
                </w:r>
                <w:r>
                  <w:rPr>
                    <w:noProof/>
                    <w:webHidden/>
                  </w:rPr>
                  <w:t>3</w:t>
                </w:r>
                <w:r>
                  <w:rPr>
                    <w:noProof/>
                    <w:webHidden/>
                  </w:rPr>
                  <w:fldChar w:fldCharType="end"/>
                </w:r>
              </w:hyperlink>
            </w:p>
            <w:p w14:paraId="71B59945" w14:textId="3EED7C5E" w:rsidR="00136199" w:rsidRDefault="00136199">
              <w:pPr>
                <w:pStyle w:val="TOC3"/>
                <w:tabs>
                  <w:tab w:val="right" w:leader="dot" w:pos="9016"/>
                </w:tabs>
                <w:rPr>
                  <w:rFonts w:eastAsiaTheme="minorEastAsia"/>
                  <w:i w:val="0"/>
                  <w:iCs w:val="0"/>
                  <w:noProof/>
                  <w:sz w:val="24"/>
                  <w:szCs w:val="24"/>
                  <w:lang w:eastAsia="en-GB"/>
                </w:rPr>
              </w:pPr>
              <w:hyperlink w:anchor="_Toc177314924" w:history="1">
                <w:r w:rsidRPr="004217BD">
                  <w:rPr>
                    <w:rStyle w:val="Hyperlink"/>
                    <w:noProof/>
                  </w:rPr>
                  <w:t>3.1.3 Compliance and Legal Departments</w:t>
                </w:r>
                <w:r>
                  <w:rPr>
                    <w:noProof/>
                    <w:webHidden/>
                  </w:rPr>
                  <w:tab/>
                </w:r>
                <w:r>
                  <w:rPr>
                    <w:noProof/>
                    <w:webHidden/>
                  </w:rPr>
                  <w:fldChar w:fldCharType="begin"/>
                </w:r>
                <w:r>
                  <w:rPr>
                    <w:noProof/>
                    <w:webHidden/>
                  </w:rPr>
                  <w:instrText xml:space="preserve"> PAGEREF _Toc177314924 \h </w:instrText>
                </w:r>
                <w:r>
                  <w:rPr>
                    <w:noProof/>
                    <w:webHidden/>
                  </w:rPr>
                </w:r>
                <w:r>
                  <w:rPr>
                    <w:noProof/>
                    <w:webHidden/>
                  </w:rPr>
                  <w:fldChar w:fldCharType="separate"/>
                </w:r>
                <w:r>
                  <w:rPr>
                    <w:noProof/>
                    <w:webHidden/>
                  </w:rPr>
                  <w:t>3</w:t>
                </w:r>
                <w:r>
                  <w:rPr>
                    <w:noProof/>
                    <w:webHidden/>
                  </w:rPr>
                  <w:fldChar w:fldCharType="end"/>
                </w:r>
              </w:hyperlink>
            </w:p>
            <w:p w14:paraId="5EC5D018" w14:textId="24A30A46" w:rsidR="00136199" w:rsidRDefault="00136199">
              <w:pPr>
                <w:pStyle w:val="TOC2"/>
                <w:tabs>
                  <w:tab w:val="right" w:leader="dot" w:pos="9016"/>
                </w:tabs>
                <w:rPr>
                  <w:rFonts w:eastAsiaTheme="minorEastAsia"/>
                  <w:smallCaps w:val="0"/>
                  <w:noProof/>
                  <w:sz w:val="24"/>
                  <w:szCs w:val="24"/>
                  <w:lang w:eastAsia="en-GB"/>
                </w:rPr>
              </w:pPr>
              <w:hyperlink w:anchor="_Toc177314925" w:history="1">
                <w:r w:rsidRPr="004217BD">
                  <w:rPr>
                    <w:rStyle w:val="Hyperlink"/>
                    <w:noProof/>
                  </w:rPr>
                  <w:t>3.2 Users and Beneficiaries</w:t>
                </w:r>
                <w:r>
                  <w:rPr>
                    <w:noProof/>
                    <w:webHidden/>
                  </w:rPr>
                  <w:tab/>
                </w:r>
                <w:r>
                  <w:rPr>
                    <w:noProof/>
                    <w:webHidden/>
                  </w:rPr>
                  <w:fldChar w:fldCharType="begin"/>
                </w:r>
                <w:r>
                  <w:rPr>
                    <w:noProof/>
                    <w:webHidden/>
                  </w:rPr>
                  <w:instrText xml:space="preserve"> PAGEREF _Toc177314925 \h </w:instrText>
                </w:r>
                <w:r>
                  <w:rPr>
                    <w:noProof/>
                    <w:webHidden/>
                  </w:rPr>
                </w:r>
                <w:r>
                  <w:rPr>
                    <w:noProof/>
                    <w:webHidden/>
                  </w:rPr>
                  <w:fldChar w:fldCharType="separate"/>
                </w:r>
                <w:r>
                  <w:rPr>
                    <w:noProof/>
                    <w:webHidden/>
                  </w:rPr>
                  <w:t>3</w:t>
                </w:r>
                <w:r>
                  <w:rPr>
                    <w:noProof/>
                    <w:webHidden/>
                  </w:rPr>
                  <w:fldChar w:fldCharType="end"/>
                </w:r>
              </w:hyperlink>
            </w:p>
            <w:p w14:paraId="65CD1570" w14:textId="319D95BD" w:rsidR="00136199" w:rsidRDefault="00136199">
              <w:pPr>
                <w:pStyle w:val="TOC3"/>
                <w:tabs>
                  <w:tab w:val="right" w:leader="dot" w:pos="9016"/>
                </w:tabs>
                <w:rPr>
                  <w:rFonts w:eastAsiaTheme="minorEastAsia"/>
                  <w:i w:val="0"/>
                  <w:iCs w:val="0"/>
                  <w:noProof/>
                  <w:sz w:val="24"/>
                  <w:szCs w:val="24"/>
                  <w:lang w:eastAsia="en-GB"/>
                </w:rPr>
              </w:pPr>
              <w:hyperlink w:anchor="_Toc177314926" w:history="1">
                <w:r w:rsidRPr="004217BD">
                  <w:rPr>
                    <w:rStyle w:val="Hyperlink"/>
                    <w:noProof/>
                  </w:rPr>
                  <w:t>3.2.1 General Public</w:t>
                </w:r>
                <w:r>
                  <w:rPr>
                    <w:noProof/>
                    <w:webHidden/>
                  </w:rPr>
                  <w:tab/>
                </w:r>
                <w:r>
                  <w:rPr>
                    <w:noProof/>
                    <w:webHidden/>
                  </w:rPr>
                  <w:fldChar w:fldCharType="begin"/>
                </w:r>
                <w:r>
                  <w:rPr>
                    <w:noProof/>
                    <w:webHidden/>
                  </w:rPr>
                  <w:instrText xml:space="preserve"> PAGEREF _Toc177314926 \h </w:instrText>
                </w:r>
                <w:r>
                  <w:rPr>
                    <w:noProof/>
                    <w:webHidden/>
                  </w:rPr>
                </w:r>
                <w:r>
                  <w:rPr>
                    <w:noProof/>
                    <w:webHidden/>
                  </w:rPr>
                  <w:fldChar w:fldCharType="separate"/>
                </w:r>
                <w:r>
                  <w:rPr>
                    <w:noProof/>
                    <w:webHidden/>
                  </w:rPr>
                  <w:t>3</w:t>
                </w:r>
                <w:r>
                  <w:rPr>
                    <w:noProof/>
                    <w:webHidden/>
                  </w:rPr>
                  <w:fldChar w:fldCharType="end"/>
                </w:r>
              </w:hyperlink>
            </w:p>
            <w:p w14:paraId="07BC5909" w14:textId="676ECCD5" w:rsidR="00136199" w:rsidRDefault="00136199">
              <w:pPr>
                <w:pStyle w:val="TOC3"/>
                <w:tabs>
                  <w:tab w:val="right" w:leader="dot" w:pos="9016"/>
                </w:tabs>
                <w:rPr>
                  <w:rFonts w:eastAsiaTheme="minorEastAsia"/>
                  <w:i w:val="0"/>
                  <w:iCs w:val="0"/>
                  <w:noProof/>
                  <w:sz w:val="24"/>
                  <w:szCs w:val="24"/>
                  <w:lang w:eastAsia="en-GB"/>
                </w:rPr>
              </w:pPr>
              <w:hyperlink w:anchor="_Toc177314927" w:history="1">
                <w:r w:rsidRPr="004217BD">
                  <w:rPr>
                    <w:rStyle w:val="Hyperlink"/>
                    <w:noProof/>
                  </w:rPr>
                  <w:t>3.2.2 Government Agencies</w:t>
                </w:r>
                <w:r>
                  <w:rPr>
                    <w:noProof/>
                    <w:webHidden/>
                  </w:rPr>
                  <w:tab/>
                </w:r>
                <w:r>
                  <w:rPr>
                    <w:noProof/>
                    <w:webHidden/>
                  </w:rPr>
                  <w:fldChar w:fldCharType="begin"/>
                </w:r>
                <w:r>
                  <w:rPr>
                    <w:noProof/>
                    <w:webHidden/>
                  </w:rPr>
                  <w:instrText xml:space="preserve"> PAGEREF _Toc177314927 \h </w:instrText>
                </w:r>
                <w:r>
                  <w:rPr>
                    <w:noProof/>
                    <w:webHidden/>
                  </w:rPr>
                </w:r>
                <w:r>
                  <w:rPr>
                    <w:noProof/>
                    <w:webHidden/>
                  </w:rPr>
                  <w:fldChar w:fldCharType="separate"/>
                </w:r>
                <w:r>
                  <w:rPr>
                    <w:noProof/>
                    <w:webHidden/>
                  </w:rPr>
                  <w:t>4</w:t>
                </w:r>
                <w:r>
                  <w:rPr>
                    <w:noProof/>
                    <w:webHidden/>
                  </w:rPr>
                  <w:fldChar w:fldCharType="end"/>
                </w:r>
              </w:hyperlink>
            </w:p>
            <w:p w14:paraId="5FB05E99" w14:textId="57F07525" w:rsidR="00136199" w:rsidRDefault="00136199">
              <w:pPr>
                <w:pStyle w:val="TOC3"/>
                <w:tabs>
                  <w:tab w:val="right" w:leader="dot" w:pos="9016"/>
                </w:tabs>
                <w:rPr>
                  <w:rFonts w:eastAsiaTheme="minorEastAsia"/>
                  <w:i w:val="0"/>
                  <w:iCs w:val="0"/>
                  <w:noProof/>
                  <w:sz w:val="24"/>
                  <w:szCs w:val="24"/>
                  <w:lang w:eastAsia="en-GB"/>
                </w:rPr>
              </w:pPr>
              <w:hyperlink w:anchor="_Toc177314928" w:history="1">
                <w:r w:rsidRPr="004217BD">
                  <w:rPr>
                    <w:rStyle w:val="Hyperlink"/>
                    <w:noProof/>
                  </w:rPr>
                  <w:t>3.2.3 Private Sector Companies</w:t>
                </w:r>
                <w:r>
                  <w:rPr>
                    <w:noProof/>
                    <w:webHidden/>
                  </w:rPr>
                  <w:tab/>
                </w:r>
                <w:r>
                  <w:rPr>
                    <w:noProof/>
                    <w:webHidden/>
                  </w:rPr>
                  <w:fldChar w:fldCharType="begin"/>
                </w:r>
                <w:r>
                  <w:rPr>
                    <w:noProof/>
                    <w:webHidden/>
                  </w:rPr>
                  <w:instrText xml:space="preserve"> PAGEREF _Toc177314928 \h </w:instrText>
                </w:r>
                <w:r>
                  <w:rPr>
                    <w:noProof/>
                    <w:webHidden/>
                  </w:rPr>
                </w:r>
                <w:r>
                  <w:rPr>
                    <w:noProof/>
                    <w:webHidden/>
                  </w:rPr>
                  <w:fldChar w:fldCharType="separate"/>
                </w:r>
                <w:r>
                  <w:rPr>
                    <w:noProof/>
                    <w:webHidden/>
                  </w:rPr>
                  <w:t>4</w:t>
                </w:r>
                <w:r>
                  <w:rPr>
                    <w:noProof/>
                    <w:webHidden/>
                  </w:rPr>
                  <w:fldChar w:fldCharType="end"/>
                </w:r>
              </w:hyperlink>
            </w:p>
            <w:p w14:paraId="0C29F37E" w14:textId="229446DA" w:rsidR="00136199" w:rsidRDefault="00136199">
              <w:pPr>
                <w:pStyle w:val="TOC1"/>
                <w:tabs>
                  <w:tab w:val="right" w:leader="dot" w:pos="9016"/>
                </w:tabs>
                <w:rPr>
                  <w:rFonts w:eastAsiaTheme="minorEastAsia"/>
                  <w:b w:val="0"/>
                  <w:bCs w:val="0"/>
                  <w:caps w:val="0"/>
                  <w:noProof/>
                  <w:sz w:val="24"/>
                  <w:szCs w:val="24"/>
                  <w:lang w:eastAsia="en-GB"/>
                </w:rPr>
              </w:pPr>
              <w:hyperlink w:anchor="_Toc177314929" w:history="1">
                <w:r w:rsidRPr="004217BD">
                  <w:rPr>
                    <w:rStyle w:val="Hyperlink"/>
                    <w:noProof/>
                  </w:rPr>
                  <w:t>4. Prerequisites</w:t>
                </w:r>
                <w:r>
                  <w:rPr>
                    <w:noProof/>
                    <w:webHidden/>
                  </w:rPr>
                  <w:tab/>
                </w:r>
                <w:r>
                  <w:rPr>
                    <w:noProof/>
                    <w:webHidden/>
                  </w:rPr>
                  <w:fldChar w:fldCharType="begin"/>
                </w:r>
                <w:r>
                  <w:rPr>
                    <w:noProof/>
                    <w:webHidden/>
                  </w:rPr>
                  <w:instrText xml:space="preserve"> PAGEREF _Toc177314929 \h </w:instrText>
                </w:r>
                <w:r>
                  <w:rPr>
                    <w:noProof/>
                    <w:webHidden/>
                  </w:rPr>
                </w:r>
                <w:r>
                  <w:rPr>
                    <w:noProof/>
                    <w:webHidden/>
                  </w:rPr>
                  <w:fldChar w:fldCharType="separate"/>
                </w:r>
                <w:r>
                  <w:rPr>
                    <w:noProof/>
                    <w:webHidden/>
                  </w:rPr>
                  <w:t>4</w:t>
                </w:r>
                <w:r>
                  <w:rPr>
                    <w:noProof/>
                    <w:webHidden/>
                  </w:rPr>
                  <w:fldChar w:fldCharType="end"/>
                </w:r>
              </w:hyperlink>
            </w:p>
            <w:p w14:paraId="406EEF6E" w14:textId="78592812" w:rsidR="00136199" w:rsidRDefault="00136199">
              <w:pPr>
                <w:pStyle w:val="TOC2"/>
                <w:tabs>
                  <w:tab w:val="right" w:leader="dot" w:pos="9016"/>
                </w:tabs>
                <w:rPr>
                  <w:rFonts w:eastAsiaTheme="minorEastAsia"/>
                  <w:smallCaps w:val="0"/>
                  <w:noProof/>
                  <w:sz w:val="24"/>
                  <w:szCs w:val="24"/>
                  <w:lang w:eastAsia="en-GB"/>
                </w:rPr>
              </w:pPr>
              <w:hyperlink w:anchor="_Toc177314930" w:history="1">
                <w:r w:rsidRPr="004217BD">
                  <w:rPr>
                    <w:rStyle w:val="Hyperlink"/>
                    <w:noProof/>
                  </w:rPr>
                  <w:t>4.1 Assumptions</w:t>
                </w:r>
                <w:r>
                  <w:rPr>
                    <w:noProof/>
                    <w:webHidden/>
                  </w:rPr>
                  <w:tab/>
                </w:r>
                <w:r>
                  <w:rPr>
                    <w:noProof/>
                    <w:webHidden/>
                  </w:rPr>
                  <w:fldChar w:fldCharType="begin"/>
                </w:r>
                <w:r>
                  <w:rPr>
                    <w:noProof/>
                    <w:webHidden/>
                  </w:rPr>
                  <w:instrText xml:space="preserve"> PAGEREF _Toc177314930 \h </w:instrText>
                </w:r>
                <w:r>
                  <w:rPr>
                    <w:noProof/>
                    <w:webHidden/>
                  </w:rPr>
                </w:r>
                <w:r>
                  <w:rPr>
                    <w:noProof/>
                    <w:webHidden/>
                  </w:rPr>
                  <w:fldChar w:fldCharType="separate"/>
                </w:r>
                <w:r>
                  <w:rPr>
                    <w:noProof/>
                    <w:webHidden/>
                  </w:rPr>
                  <w:t>4</w:t>
                </w:r>
                <w:r>
                  <w:rPr>
                    <w:noProof/>
                    <w:webHidden/>
                  </w:rPr>
                  <w:fldChar w:fldCharType="end"/>
                </w:r>
              </w:hyperlink>
            </w:p>
            <w:p w14:paraId="7AE433D0" w14:textId="4935F991" w:rsidR="00136199" w:rsidRDefault="00136199">
              <w:pPr>
                <w:pStyle w:val="TOC2"/>
                <w:tabs>
                  <w:tab w:val="right" w:leader="dot" w:pos="9016"/>
                </w:tabs>
                <w:rPr>
                  <w:rFonts w:eastAsiaTheme="minorEastAsia"/>
                  <w:smallCaps w:val="0"/>
                  <w:noProof/>
                  <w:sz w:val="24"/>
                  <w:szCs w:val="24"/>
                  <w:lang w:eastAsia="en-GB"/>
                </w:rPr>
              </w:pPr>
              <w:hyperlink w:anchor="_Toc177314931" w:history="1">
                <w:r w:rsidRPr="004217BD">
                  <w:rPr>
                    <w:rStyle w:val="Hyperlink"/>
                    <w:noProof/>
                  </w:rPr>
                  <w:t>4.2 Constraints</w:t>
                </w:r>
                <w:r>
                  <w:rPr>
                    <w:noProof/>
                    <w:webHidden/>
                  </w:rPr>
                  <w:tab/>
                </w:r>
                <w:r>
                  <w:rPr>
                    <w:noProof/>
                    <w:webHidden/>
                  </w:rPr>
                  <w:fldChar w:fldCharType="begin"/>
                </w:r>
                <w:r>
                  <w:rPr>
                    <w:noProof/>
                    <w:webHidden/>
                  </w:rPr>
                  <w:instrText xml:space="preserve"> PAGEREF _Toc177314931 \h </w:instrText>
                </w:r>
                <w:r>
                  <w:rPr>
                    <w:noProof/>
                    <w:webHidden/>
                  </w:rPr>
                </w:r>
                <w:r>
                  <w:rPr>
                    <w:noProof/>
                    <w:webHidden/>
                  </w:rPr>
                  <w:fldChar w:fldCharType="separate"/>
                </w:r>
                <w:r>
                  <w:rPr>
                    <w:noProof/>
                    <w:webHidden/>
                  </w:rPr>
                  <w:t>4</w:t>
                </w:r>
                <w:r>
                  <w:rPr>
                    <w:noProof/>
                    <w:webHidden/>
                  </w:rPr>
                  <w:fldChar w:fldCharType="end"/>
                </w:r>
              </w:hyperlink>
            </w:p>
            <w:p w14:paraId="1FA49F23" w14:textId="7AE882C5" w:rsidR="00136199" w:rsidRDefault="00136199">
              <w:pPr>
                <w:pStyle w:val="TOC1"/>
                <w:tabs>
                  <w:tab w:val="right" w:leader="dot" w:pos="9016"/>
                </w:tabs>
                <w:rPr>
                  <w:rFonts w:eastAsiaTheme="minorEastAsia"/>
                  <w:b w:val="0"/>
                  <w:bCs w:val="0"/>
                  <w:caps w:val="0"/>
                  <w:noProof/>
                  <w:sz w:val="24"/>
                  <w:szCs w:val="24"/>
                  <w:lang w:eastAsia="en-GB"/>
                </w:rPr>
              </w:pPr>
              <w:hyperlink w:anchor="_Toc177314932" w:history="1">
                <w:r w:rsidRPr="004217BD">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_Toc177314932 \h </w:instrText>
                </w:r>
                <w:r>
                  <w:rPr>
                    <w:noProof/>
                    <w:webHidden/>
                  </w:rPr>
                </w:r>
                <w:r>
                  <w:rPr>
                    <w:noProof/>
                    <w:webHidden/>
                  </w:rPr>
                  <w:fldChar w:fldCharType="separate"/>
                </w:r>
                <w:r>
                  <w:rPr>
                    <w:noProof/>
                    <w:webHidden/>
                  </w:rPr>
                  <w:t>4</w:t>
                </w:r>
                <w:r>
                  <w:rPr>
                    <w:noProof/>
                    <w:webHidden/>
                  </w:rPr>
                  <w:fldChar w:fldCharType="end"/>
                </w:r>
              </w:hyperlink>
            </w:p>
            <w:p w14:paraId="0979BCD6" w14:textId="07D410C0" w:rsidR="00136199" w:rsidRDefault="00136199">
              <w:pPr>
                <w:pStyle w:val="TOC2"/>
                <w:tabs>
                  <w:tab w:val="right" w:leader="dot" w:pos="9016"/>
                </w:tabs>
                <w:rPr>
                  <w:rFonts w:eastAsiaTheme="minorEastAsia"/>
                  <w:smallCaps w:val="0"/>
                  <w:noProof/>
                  <w:sz w:val="24"/>
                  <w:szCs w:val="24"/>
                  <w:lang w:eastAsia="en-GB"/>
                </w:rPr>
              </w:pPr>
              <w:hyperlink w:anchor="_Toc177314933" w:history="1">
                <w:r w:rsidRPr="004217BD">
                  <w:rPr>
                    <w:rStyle w:val="Hyperlink"/>
                    <w:noProof/>
                  </w:rPr>
                  <w:t>5.1. Initiate Authenticator Expiry Check:</w:t>
                </w:r>
                <w:r>
                  <w:rPr>
                    <w:noProof/>
                    <w:webHidden/>
                  </w:rPr>
                  <w:tab/>
                </w:r>
                <w:r>
                  <w:rPr>
                    <w:noProof/>
                    <w:webHidden/>
                  </w:rPr>
                  <w:fldChar w:fldCharType="begin"/>
                </w:r>
                <w:r>
                  <w:rPr>
                    <w:noProof/>
                    <w:webHidden/>
                  </w:rPr>
                  <w:instrText xml:space="preserve"> PAGEREF _Toc177314933 \h </w:instrText>
                </w:r>
                <w:r>
                  <w:rPr>
                    <w:noProof/>
                    <w:webHidden/>
                  </w:rPr>
                </w:r>
                <w:r>
                  <w:rPr>
                    <w:noProof/>
                    <w:webHidden/>
                  </w:rPr>
                  <w:fldChar w:fldCharType="separate"/>
                </w:r>
                <w:r>
                  <w:rPr>
                    <w:noProof/>
                    <w:webHidden/>
                  </w:rPr>
                  <w:t>4</w:t>
                </w:r>
                <w:r>
                  <w:rPr>
                    <w:noProof/>
                    <w:webHidden/>
                  </w:rPr>
                  <w:fldChar w:fldCharType="end"/>
                </w:r>
              </w:hyperlink>
            </w:p>
            <w:p w14:paraId="1E4E1D49" w14:textId="53AAD663" w:rsidR="00136199" w:rsidRDefault="00136199">
              <w:pPr>
                <w:pStyle w:val="TOC2"/>
                <w:tabs>
                  <w:tab w:val="right" w:leader="dot" w:pos="9016"/>
                </w:tabs>
                <w:rPr>
                  <w:rFonts w:eastAsiaTheme="minorEastAsia"/>
                  <w:smallCaps w:val="0"/>
                  <w:noProof/>
                  <w:sz w:val="24"/>
                  <w:szCs w:val="24"/>
                  <w:lang w:eastAsia="en-GB"/>
                </w:rPr>
              </w:pPr>
              <w:hyperlink w:anchor="_Toc177314934" w:history="1">
                <w:r w:rsidRPr="004217BD">
                  <w:rPr>
                    <w:rStyle w:val="Hyperlink"/>
                    <w:noProof/>
                  </w:rPr>
                  <w:t>5.2. Monitor Authenticator Expiry:</w:t>
                </w:r>
                <w:r>
                  <w:rPr>
                    <w:noProof/>
                    <w:webHidden/>
                  </w:rPr>
                  <w:tab/>
                </w:r>
                <w:r>
                  <w:rPr>
                    <w:noProof/>
                    <w:webHidden/>
                  </w:rPr>
                  <w:fldChar w:fldCharType="begin"/>
                </w:r>
                <w:r>
                  <w:rPr>
                    <w:noProof/>
                    <w:webHidden/>
                  </w:rPr>
                  <w:instrText xml:space="preserve"> PAGEREF _Toc177314934 \h </w:instrText>
                </w:r>
                <w:r>
                  <w:rPr>
                    <w:noProof/>
                    <w:webHidden/>
                  </w:rPr>
                </w:r>
                <w:r>
                  <w:rPr>
                    <w:noProof/>
                    <w:webHidden/>
                  </w:rPr>
                  <w:fldChar w:fldCharType="separate"/>
                </w:r>
                <w:r>
                  <w:rPr>
                    <w:noProof/>
                    <w:webHidden/>
                  </w:rPr>
                  <w:t>4</w:t>
                </w:r>
                <w:r>
                  <w:rPr>
                    <w:noProof/>
                    <w:webHidden/>
                  </w:rPr>
                  <w:fldChar w:fldCharType="end"/>
                </w:r>
              </w:hyperlink>
            </w:p>
            <w:p w14:paraId="35C62E32" w14:textId="2D6AD16C" w:rsidR="00136199" w:rsidRDefault="00136199">
              <w:pPr>
                <w:pStyle w:val="TOC2"/>
                <w:tabs>
                  <w:tab w:val="right" w:leader="dot" w:pos="9016"/>
                </w:tabs>
                <w:rPr>
                  <w:rFonts w:eastAsiaTheme="minorEastAsia"/>
                  <w:smallCaps w:val="0"/>
                  <w:noProof/>
                  <w:sz w:val="24"/>
                  <w:szCs w:val="24"/>
                  <w:lang w:eastAsia="en-GB"/>
                </w:rPr>
              </w:pPr>
              <w:hyperlink w:anchor="_Toc177314935" w:history="1">
                <w:r w:rsidRPr="004217BD">
                  <w:rPr>
                    <w:rStyle w:val="Hyperlink"/>
                    <w:noProof/>
                  </w:rPr>
                  <w:t>5.3. Notification and Renewal Process Initiation:</w:t>
                </w:r>
                <w:r>
                  <w:rPr>
                    <w:noProof/>
                    <w:webHidden/>
                  </w:rPr>
                  <w:tab/>
                </w:r>
                <w:r>
                  <w:rPr>
                    <w:noProof/>
                    <w:webHidden/>
                  </w:rPr>
                  <w:fldChar w:fldCharType="begin"/>
                </w:r>
                <w:r>
                  <w:rPr>
                    <w:noProof/>
                    <w:webHidden/>
                  </w:rPr>
                  <w:instrText xml:space="preserve"> PAGEREF _Toc177314935 \h </w:instrText>
                </w:r>
                <w:r>
                  <w:rPr>
                    <w:noProof/>
                    <w:webHidden/>
                  </w:rPr>
                </w:r>
                <w:r>
                  <w:rPr>
                    <w:noProof/>
                    <w:webHidden/>
                  </w:rPr>
                  <w:fldChar w:fldCharType="separate"/>
                </w:r>
                <w:r>
                  <w:rPr>
                    <w:noProof/>
                    <w:webHidden/>
                  </w:rPr>
                  <w:t>5</w:t>
                </w:r>
                <w:r>
                  <w:rPr>
                    <w:noProof/>
                    <w:webHidden/>
                  </w:rPr>
                  <w:fldChar w:fldCharType="end"/>
                </w:r>
              </w:hyperlink>
            </w:p>
            <w:p w14:paraId="0EE7023E" w14:textId="27C2F2BA" w:rsidR="00136199" w:rsidRDefault="00136199">
              <w:pPr>
                <w:pStyle w:val="TOC2"/>
                <w:tabs>
                  <w:tab w:val="right" w:leader="dot" w:pos="9016"/>
                </w:tabs>
                <w:rPr>
                  <w:rFonts w:eastAsiaTheme="minorEastAsia"/>
                  <w:smallCaps w:val="0"/>
                  <w:noProof/>
                  <w:sz w:val="24"/>
                  <w:szCs w:val="24"/>
                  <w:lang w:eastAsia="en-GB"/>
                </w:rPr>
              </w:pPr>
              <w:hyperlink w:anchor="_Toc177314936" w:history="1">
                <w:r w:rsidRPr="004217BD">
                  <w:rPr>
                    <w:rStyle w:val="Hyperlink"/>
                    <w:noProof/>
                  </w:rPr>
                  <w:t>5.4. Generate New Authenticators:</w:t>
                </w:r>
                <w:r>
                  <w:rPr>
                    <w:noProof/>
                    <w:webHidden/>
                  </w:rPr>
                  <w:tab/>
                </w:r>
                <w:r>
                  <w:rPr>
                    <w:noProof/>
                    <w:webHidden/>
                  </w:rPr>
                  <w:fldChar w:fldCharType="begin"/>
                </w:r>
                <w:r>
                  <w:rPr>
                    <w:noProof/>
                    <w:webHidden/>
                  </w:rPr>
                  <w:instrText xml:space="preserve"> PAGEREF _Toc177314936 \h </w:instrText>
                </w:r>
                <w:r>
                  <w:rPr>
                    <w:noProof/>
                    <w:webHidden/>
                  </w:rPr>
                </w:r>
                <w:r>
                  <w:rPr>
                    <w:noProof/>
                    <w:webHidden/>
                  </w:rPr>
                  <w:fldChar w:fldCharType="separate"/>
                </w:r>
                <w:r>
                  <w:rPr>
                    <w:noProof/>
                    <w:webHidden/>
                  </w:rPr>
                  <w:t>5</w:t>
                </w:r>
                <w:r>
                  <w:rPr>
                    <w:noProof/>
                    <w:webHidden/>
                  </w:rPr>
                  <w:fldChar w:fldCharType="end"/>
                </w:r>
              </w:hyperlink>
            </w:p>
            <w:p w14:paraId="4F4DC257" w14:textId="348CDC04" w:rsidR="00136199" w:rsidRDefault="00136199">
              <w:pPr>
                <w:pStyle w:val="TOC2"/>
                <w:tabs>
                  <w:tab w:val="right" w:leader="dot" w:pos="9016"/>
                </w:tabs>
                <w:rPr>
                  <w:rFonts w:eastAsiaTheme="minorEastAsia"/>
                  <w:smallCaps w:val="0"/>
                  <w:noProof/>
                  <w:sz w:val="24"/>
                  <w:szCs w:val="24"/>
                  <w:lang w:eastAsia="en-GB"/>
                </w:rPr>
              </w:pPr>
              <w:hyperlink w:anchor="_Toc177314937" w:history="1">
                <w:r w:rsidRPr="004217BD">
                  <w:rPr>
                    <w:rStyle w:val="Hyperlink"/>
                    <w:noProof/>
                  </w:rPr>
                  <w:t>5.5. Confirm Renewal and Update System:</w:t>
                </w:r>
                <w:r>
                  <w:rPr>
                    <w:noProof/>
                    <w:webHidden/>
                  </w:rPr>
                  <w:tab/>
                </w:r>
                <w:r>
                  <w:rPr>
                    <w:noProof/>
                    <w:webHidden/>
                  </w:rPr>
                  <w:fldChar w:fldCharType="begin"/>
                </w:r>
                <w:r>
                  <w:rPr>
                    <w:noProof/>
                    <w:webHidden/>
                  </w:rPr>
                  <w:instrText xml:space="preserve"> PAGEREF _Toc177314937 \h </w:instrText>
                </w:r>
                <w:r>
                  <w:rPr>
                    <w:noProof/>
                    <w:webHidden/>
                  </w:rPr>
                </w:r>
                <w:r>
                  <w:rPr>
                    <w:noProof/>
                    <w:webHidden/>
                  </w:rPr>
                  <w:fldChar w:fldCharType="separate"/>
                </w:r>
                <w:r>
                  <w:rPr>
                    <w:noProof/>
                    <w:webHidden/>
                  </w:rPr>
                  <w:t>5</w:t>
                </w:r>
                <w:r>
                  <w:rPr>
                    <w:noProof/>
                    <w:webHidden/>
                  </w:rPr>
                  <w:fldChar w:fldCharType="end"/>
                </w:r>
              </w:hyperlink>
            </w:p>
            <w:p w14:paraId="752557D2" w14:textId="2B99A7BC" w:rsidR="00136199" w:rsidRDefault="00136199">
              <w:pPr>
                <w:pStyle w:val="TOC2"/>
                <w:tabs>
                  <w:tab w:val="right" w:leader="dot" w:pos="9016"/>
                </w:tabs>
                <w:rPr>
                  <w:rFonts w:eastAsiaTheme="minorEastAsia"/>
                  <w:smallCaps w:val="0"/>
                  <w:noProof/>
                  <w:sz w:val="24"/>
                  <w:szCs w:val="24"/>
                  <w:lang w:eastAsia="en-GB"/>
                </w:rPr>
              </w:pPr>
              <w:hyperlink w:anchor="_Toc177314938" w:history="1">
                <w:r w:rsidRPr="004217BD">
                  <w:rPr>
                    <w:rStyle w:val="Hyperlink"/>
                    <w:noProof/>
                  </w:rPr>
                  <w:t>5.6. Error and Exception Handling:</w:t>
                </w:r>
                <w:r>
                  <w:rPr>
                    <w:noProof/>
                    <w:webHidden/>
                  </w:rPr>
                  <w:tab/>
                </w:r>
                <w:r>
                  <w:rPr>
                    <w:noProof/>
                    <w:webHidden/>
                  </w:rPr>
                  <w:fldChar w:fldCharType="begin"/>
                </w:r>
                <w:r>
                  <w:rPr>
                    <w:noProof/>
                    <w:webHidden/>
                  </w:rPr>
                  <w:instrText xml:space="preserve"> PAGEREF _Toc177314938 \h </w:instrText>
                </w:r>
                <w:r>
                  <w:rPr>
                    <w:noProof/>
                    <w:webHidden/>
                  </w:rPr>
                </w:r>
                <w:r>
                  <w:rPr>
                    <w:noProof/>
                    <w:webHidden/>
                  </w:rPr>
                  <w:fldChar w:fldCharType="separate"/>
                </w:r>
                <w:r>
                  <w:rPr>
                    <w:noProof/>
                    <w:webHidden/>
                  </w:rPr>
                  <w:t>5</w:t>
                </w:r>
                <w:r>
                  <w:rPr>
                    <w:noProof/>
                    <w:webHidden/>
                  </w:rPr>
                  <w:fldChar w:fldCharType="end"/>
                </w:r>
              </w:hyperlink>
            </w:p>
            <w:p w14:paraId="34A719C9" w14:textId="068A4539" w:rsidR="00136199" w:rsidRDefault="00136199">
              <w:pPr>
                <w:pStyle w:val="TOC2"/>
                <w:tabs>
                  <w:tab w:val="right" w:leader="dot" w:pos="9016"/>
                </w:tabs>
                <w:rPr>
                  <w:rFonts w:eastAsiaTheme="minorEastAsia"/>
                  <w:smallCaps w:val="0"/>
                  <w:noProof/>
                  <w:sz w:val="24"/>
                  <w:szCs w:val="24"/>
                  <w:lang w:eastAsia="en-GB"/>
                </w:rPr>
              </w:pPr>
              <w:hyperlink w:anchor="_Toc177314939" w:history="1">
                <w:r w:rsidRPr="004217BD">
                  <w:rPr>
                    <w:rStyle w:val="Hyperlink"/>
                    <w:noProof/>
                  </w:rPr>
                  <w:t>5.7. Deactivation of Authenticators:</w:t>
                </w:r>
                <w:r>
                  <w:rPr>
                    <w:noProof/>
                    <w:webHidden/>
                  </w:rPr>
                  <w:tab/>
                </w:r>
                <w:r>
                  <w:rPr>
                    <w:noProof/>
                    <w:webHidden/>
                  </w:rPr>
                  <w:fldChar w:fldCharType="begin"/>
                </w:r>
                <w:r>
                  <w:rPr>
                    <w:noProof/>
                    <w:webHidden/>
                  </w:rPr>
                  <w:instrText xml:space="preserve"> PAGEREF _Toc177314939 \h </w:instrText>
                </w:r>
                <w:r>
                  <w:rPr>
                    <w:noProof/>
                    <w:webHidden/>
                  </w:rPr>
                </w:r>
                <w:r>
                  <w:rPr>
                    <w:noProof/>
                    <w:webHidden/>
                  </w:rPr>
                  <w:fldChar w:fldCharType="separate"/>
                </w:r>
                <w:r>
                  <w:rPr>
                    <w:noProof/>
                    <w:webHidden/>
                  </w:rPr>
                  <w:t>6</w:t>
                </w:r>
                <w:r>
                  <w:rPr>
                    <w:noProof/>
                    <w:webHidden/>
                  </w:rPr>
                  <w:fldChar w:fldCharType="end"/>
                </w:r>
              </w:hyperlink>
            </w:p>
            <w:p w14:paraId="09950FA9" w14:textId="64DEA71B" w:rsidR="00136199" w:rsidRDefault="00136199">
              <w:pPr>
                <w:pStyle w:val="TOC2"/>
                <w:tabs>
                  <w:tab w:val="right" w:leader="dot" w:pos="9016"/>
                </w:tabs>
                <w:rPr>
                  <w:rFonts w:eastAsiaTheme="minorEastAsia"/>
                  <w:smallCaps w:val="0"/>
                  <w:noProof/>
                  <w:sz w:val="24"/>
                  <w:szCs w:val="24"/>
                  <w:lang w:eastAsia="en-GB"/>
                </w:rPr>
              </w:pPr>
              <w:hyperlink w:anchor="_Toc177314940" w:history="1">
                <w:r w:rsidRPr="004217BD">
                  <w:rPr>
                    <w:rStyle w:val="Hyperlink"/>
                    <w:noProof/>
                  </w:rPr>
                  <w:t>5.8. Logging and Termination:</w:t>
                </w:r>
                <w:r>
                  <w:rPr>
                    <w:noProof/>
                    <w:webHidden/>
                  </w:rPr>
                  <w:tab/>
                </w:r>
                <w:r>
                  <w:rPr>
                    <w:noProof/>
                    <w:webHidden/>
                  </w:rPr>
                  <w:fldChar w:fldCharType="begin"/>
                </w:r>
                <w:r>
                  <w:rPr>
                    <w:noProof/>
                    <w:webHidden/>
                  </w:rPr>
                  <w:instrText xml:space="preserve"> PAGEREF _Toc177314940 \h </w:instrText>
                </w:r>
                <w:r>
                  <w:rPr>
                    <w:noProof/>
                    <w:webHidden/>
                  </w:rPr>
                </w:r>
                <w:r>
                  <w:rPr>
                    <w:noProof/>
                    <w:webHidden/>
                  </w:rPr>
                  <w:fldChar w:fldCharType="separate"/>
                </w:r>
                <w:r>
                  <w:rPr>
                    <w:noProof/>
                    <w:webHidden/>
                  </w:rPr>
                  <w:t>6</w:t>
                </w:r>
                <w:r>
                  <w:rPr>
                    <w:noProof/>
                    <w:webHidden/>
                  </w:rPr>
                  <w:fldChar w:fldCharType="end"/>
                </w:r>
              </w:hyperlink>
            </w:p>
            <w:p w14:paraId="36867F7E" w14:textId="39A70215" w:rsidR="00136199" w:rsidRDefault="00136199">
              <w:pPr>
                <w:pStyle w:val="TOC1"/>
                <w:tabs>
                  <w:tab w:val="right" w:leader="dot" w:pos="9016"/>
                </w:tabs>
                <w:rPr>
                  <w:rFonts w:eastAsiaTheme="minorEastAsia"/>
                  <w:b w:val="0"/>
                  <w:bCs w:val="0"/>
                  <w:caps w:val="0"/>
                  <w:noProof/>
                  <w:sz w:val="24"/>
                  <w:szCs w:val="24"/>
                  <w:lang w:eastAsia="en-GB"/>
                </w:rPr>
              </w:pPr>
              <w:hyperlink w:anchor="_Toc177314941" w:history="1">
                <w:r w:rsidRPr="004217BD">
                  <w:rPr>
                    <w:rStyle w:val="Hyperlink"/>
                    <w:rFonts w:eastAsia="Times New Roman"/>
                    <w:noProof/>
                    <w:lang w:eastAsia="en-GB"/>
                  </w:rPr>
                  <w:t xml:space="preserve">6. </w:t>
                </w:r>
                <w:r w:rsidRPr="004217BD">
                  <w:rPr>
                    <w:rStyle w:val="Hyperlink"/>
                    <w:noProof/>
                    <w:lang w:eastAsia="en-GB"/>
                  </w:rPr>
                  <w:t>Visualisation</w:t>
                </w:r>
                <w:r>
                  <w:rPr>
                    <w:noProof/>
                    <w:webHidden/>
                  </w:rPr>
                  <w:tab/>
                </w:r>
                <w:r>
                  <w:rPr>
                    <w:noProof/>
                    <w:webHidden/>
                  </w:rPr>
                  <w:fldChar w:fldCharType="begin"/>
                </w:r>
                <w:r>
                  <w:rPr>
                    <w:noProof/>
                    <w:webHidden/>
                  </w:rPr>
                  <w:instrText xml:space="preserve"> PAGEREF _Toc177314941 \h </w:instrText>
                </w:r>
                <w:r>
                  <w:rPr>
                    <w:noProof/>
                    <w:webHidden/>
                  </w:rPr>
                </w:r>
                <w:r>
                  <w:rPr>
                    <w:noProof/>
                    <w:webHidden/>
                  </w:rPr>
                  <w:fldChar w:fldCharType="separate"/>
                </w:r>
                <w:r>
                  <w:rPr>
                    <w:noProof/>
                    <w:webHidden/>
                  </w:rPr>
                  <w:t>7</w:t>
                </w:r>
                <w:r>
                  <w:rPr>
                    <w:noProof/>
                    <w:webHidden/>
                  </w:rPr>
                  <w:fldChar w:fldCharType="end"/>
                </w:r>
              </w:hyperlink>
            </w:p>
            <w:p w14:paraId="60D5C7FC" w14:textId="46F1F756" w:rsidR="00136199" w:rsidRDefault="00136199">
              <w:pPr>
                <w:pStyle w:val="TOC1"/>
                <w:tabs>
                  <w:tab w:val="right" w:leader="dot" w:pos="9016"/>
                </w:tabs>
                <w:rPr>
                  <w:rFonts w:eastAsiaTheme="minorEastAsia"/>
                  <w:b w:val="0"/>
                  <w:bCs w:val="0"/>
                  <w:caps w:val="0"/>
                  <w:noProof/>
                  <w:sz w:val="24"/>
                  <w:szCs w:val="24"/>
                  <w:lang w:eastAsia="en-GB"/>
                </w:rPr>
              </w:pPr>
              <w:hyperlink w:anchor="_Toc177314942" w:history="1">
                <w:r w:rsidRPr="004217BD">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_Toc177314942 \h </w:instrText>
                </w:r>
                <w:r>
                  <w:rPr>
                    <w:noProof/>
                    <w:webHidden/>
                  </w:rPr>
                </w:r>
                <w:r>
                  <w:rPr>
                    <w:noProof/>
                    <w:webHidden/>
                  </w:rPr>
                  <w:fldChar w:fldCharType="separate"/>
                </w:r>
                <w:r>
                  <w:rPr>
                    <w:noProof/>
                    <w:webHidden/>
                  </w:rPr>
                  <w:t>8</w:t>
                </w:r>
                <w:r>
                  <w:rPr>
                    <w:noProof/>
                    <w:webHidden/>
                  </w:rPr>
                  <w:fldChar w:fldCharType="end"/>
                </w:r>
              </w:hyperlink>
            </w:p>
            <w:p w14:paraId="0465E5C4" w14:textId="5CF8C990" w:rsidR="00136199" w:rsidRDefault="00136199">
              <w:pPr>
                <w:pStyle w:val="TOC1"/>
                <w:tabs>
                  <w:tab w:val="right" w:leader="dot" w:pos="9016"/>
                </w:tabs>
                <w:rPr>
                  <w:rFonts w:eastAsiaTheme="minorEastAsia"/>
                  <w:b w:val="0"/>
                  <w:bCs w:val="0"/>
                  <w:caps w:val="0"/>
                  <w:noProof/>
                  <w:sz w:val="24"/>
                  <w:szCs w:val="24"/>
                  <w:lang w:eastAsia="en-GB"/>
                </w:rPr>
              </w:pPr>
              <w:hyperlink w:anchor="_Toc177314943" w:history="1">
                <w:r w:rsidRPr="004217BD">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_Toc177314943 \h </w:instrText>
                </w:r>
                <w:r>
                  <w:rPr>
                    <w:noProof/>
                    <w:webHidden/>
                  </w:rPr>
                </w:r>
                <w:r>
                  <w:rPr>
                    <w:noProof/>
                    <w:webHidden/>
                  </w:rPr>
                  <w:fldChar w:fldCharType="separate"/>
                </w:r>
                <w:r>
                  <w:rPr>
                    <w:noProof/>
                    <w:webHidden/>
                  </w:rPr>
                  <w:t>9</w:t>
                </w:r>
                <w:r>
                  <w:rPr>
                    <w:noProof/>
                    <w:webHidden/>
                  </w:rPr>
                  <w:fldChar w:fldCharType="end"/>
                </w:r>
              </w:hyperlink>
            </w:p>
            <w:p w14:paraId="49B4A4FC" w14:textId="542C542A" w:rsidR="00E76E43" w:rsidRPr="006E0101" w:rsidRDefault="00481329" w:rsidP="00AB4374">
              <w:pPr>
                <w:rPr>
                  <w:rFonts w:asciiTheme="minorHAnsi" w:hAnsiTheme="minorHAnsi"/>
                  <w:noProof/>
                </w:rPr>
              </w:pPr>
              <w:r w:rsidRPr="006E0101">
                <w:rPr>
                  <w:rFonts w:asciiTheme="minorHAnsi" w:hAnsiTheme="minorHAnsi"/>
                  <w:b/>
                  <w:bCs/>
                  <w:noProof/>
                </w:rPr>
                <w:fldChar w:fldCharType="end"/>
              </w:r>
            </w:p>
          </w:sdtContent>
        </w:sdt>
        <w:p w14:paraId="7D98ED75" w14:textId="21CCD283" w:rsidR="00E81518" w:rsidRPr="006E0101" w:rsidRDefault="00E97F0F" w:rsidP="00AB4374">
          <w:pPr>
            <w:rPr>
              <w:rFonts w:asciiTheme="minorHAnsi" w:hAnsiTheme="minorHAnsi"/>
              <w:noProof/>
            </w:rPr>
          </w:pPr>
          <w:r w:rsidRPr="006E0101">
            <w:rPr>
              <w:rFonts w:asciiTheme="minorHAnsi" w:hAnsiTheme="minorHAnsi"/>
              <w:b/>
              <w:bCs/>
              <w:color w:val="000000"/>
              <w:sz w:val="36"/>
              <w:szCs w:val="36"/>
            </w:rPr>
            <w:br w:type="page"/>
          </w:r>
        </w:p>
      </w:sdtContent>
    </w:sdt>
    <w:p w14:paraId="59FEB4FF" w14:textId="414D85D5" w:rsidR="00F430D2" w:rsidRPr="006E0101" w:rsidRDefault="00F430D2" w:rsidP="00E13AE4">
      <w:pPr>
        <w:pStyle w:val="Heading1"/>
        <w:jc w:val="both"/>
        <w:rPr>
          <w:rFonts w:asciiTheme="minorHAnsi" w:hAnsiTheme="minorHAnsi"/>
        </w:rPr>
      </w:pPr>
      <w:bookmarkStart w:id="0" w:name="_Toc177314918"/>
      <w:r w:rsidRPr="006E0101">
        <w:rPr>
          <w:rFonts w:asciiTheme="minorHAnsi" w:hAnsiTheme="minorHAnsi"/>
        </w:rPr>
        <w:lastRenderedPageBreak/>
        <w:t xml:space="preserve">1. </w:t>
      </w:r>
      <w:r w:rsidR="009B6262" w:rsidRPr="006E0101">
        <w:rPr>
          <w:rFonts w:asciiTheme="minorHAnsi" w:hAnsiTheme="minorHAnsi"/>
        </w:rPr>
        <w:t>Purpose</w:t>
      </w:r>
      <w:bookmarkEnd w:id="0"/>
    </w:p>
    <w:p w14:paraId="1298839A" w14:textId="04E6D9AC" w:rsidR="004A39B7" w:rsidRPr="006E0101" w:rsidRDefault="002F0F6F" w:rsidP="00E13AE4">
      <w:pPr>
        <w:spacing w:line="276" w:lineRule="auto"/>
        <w:jc w:val="both"/>
        <w:rPr>
          <w:rFonts w:asciiTheme="minorHAnsi" w:hAnsiTheme="minorHAnsi"/>
        </w:rPr>
      </w:pPr>
      <w:r w:rsidRPr="006E0101">
        <w:rPr>
          <w:rFonts w:asciiTheme="minorHAnsi" w:hAnsiTheme="minorHAnsi"/>
        </w:rPr>
        <w:t>This SOP specifies the standardi</w:t>
      </w:r>
      <w:r w:rsidR="007F43BD" w:rsidRPr="006E0101">
        <w:rPr>
          <w:rFonts w:asciiTheme="minorHAnsi" w:hAnsiTheme="minorHAnsi"/>
        </w:rPr>
        <w:t>s</w:t>
      </w:r>
      <w:r w:rsidRPr="006E0101">
        <w:rPr>
          <w:rFonts w:asciiTheme="minorHAnsi" w:hAnsiTheme="minorHAnsi"/>
        </w:rPr>
        <w:t>ed procedure for renewing or expiring One-Time Passwords (OTPs) and tokens. It ensures secure and accurate processing through proper verification, documentation, and error handling.</w:t>
      </w:r>
    </w:p>
    <w:p w14:paraId="54ED6784" w14:textId="77777777" w:rsidR="00C11BE6" w:rsidRPr="006E0101" w:rsidRDefault="00C11BE6" w:rsidP="00E13AE4">
      <w:pPr>
        <w:pStyle w:val="Heading1"/>
        <w:jc w:val="both"/>
        <w:rPr>
          <w:rFonts w:asciiTheme="minorHAnsi" w:hAnsiTheme="minorHAnsi"/>
        </w:rPr>
      </w:pPr>
      <w:bookmarkStart w:id="1" w:name="_Toc177314919"/>
      <w:r w:rsidRPr="006E0101">
        <w:rPr>
          <w:rFonts w:asciiTheme="minorHAnsi" w:hAnsiTheme="minorHAnsi"/>
        </w:rPr>
        <w:t>2. Definitions and Abbreviations</w:t>
      </w:r>
      <w:bookmarkEnd w:id="1"/>
    </w:p>
    <w:p w14:paraId="32A920F3"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DID</w:t>
      </w:r>
      <w:r w:rsidRPr="006E0101">
        <w:rPr>
          <w:rFonts w:asciiTheme="minorHAnsi" w:hAnsiTheme="minorHAnsi"/>
        </w:rPr>
        <w:t>: Digital Identity</w:t>
      </w:r>
    </w:p>
    <w:p w14:paraId="1D61D6A2"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KM</w:t>
      </w:r>
      <w:r w:rsidRPr="006E0101">
        <w:rPr>
          <w:rFonts w:asciiTheme="minorHAnsi" w:hAnsiTheme="minorHAnsi"/>
        </w:rPr>
        <w:t>: Key Manager</w:t>
      </w:r>
    </w:p>
    <w:p w14:paraId="4D73BBD9"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KR</w:t>
      </w:r>
      <w:r w:rsidRPr="006E0101">
        <w:rPr>
          <w:rFonts w:asciiTheme="minorHAnsi" w:hAnsiTheme="minorHAnsi"/>
        </w:rPr>
        <w:t>: Key Revocation</w:t>
      </w:r>
    </w:p>
    <w:p w14:paraId="6BFA5A1B"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HSM</w:t>
      </w:r>
      <w:r w:rsidRPr="006E0101">
        <w:rPr>
          <w:rFonts w:asciiTheme="minorHAnsi" w:hAnsiTheme="minorHAnsi"/>
        </w:rPr>
        <w:t>: Hardware Security Module</w:t>
      </w:r>
    </w:p>
    <w:p w14:paraId="7E5FBBAF"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CA</w:t>
      </w:r>
      <w:r w:rsidRPr="006E0101">
        <w:rPr>
          <w:rFonts w:asciiTheme="minorHAnsi" w:hAnsiTheme="minorHAnsi"/>
        </w:rPr>
        <w:t>: Certificate Authority</w:t>
      </w:r>
    </w:p>
    <w:p w14:paraId="39B02EC6"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IDA</w:t>
      </w:r>
      <w:r w:rsidRPr="006E0101">
        <w:rPr>
          <w:rFonts w:asciiTheme="minorHAnsi" w:hAnsiTheme="minorHAnsi"/>
        </w:rPr>
        <w:t>: ID Authentication Database</w:t>
      </w:r>
    </w:p>
    <w:p w14:paraId="36FF21B2"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AC</w:t>
      </w:r>
      <w:r w:rsidRPr="006E0101">
        <w:rPr>
          <w:rFonts w:asciiTheme="minorHAnsi" w:hAnsiTheme="minorHAnsi"/>
        </w:rPr>
        <w:t>: Access Control</w:t>
      </w:r>
    </w:p>
    <w:p w14:paraId="74BC733E"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FTP</w:t>
      </w:r>
      <w:r w:rsidRPr="006E0101">
        <w:rPr>
          <w:rFonts w:asciiTheme="minorHAnsi" w:hAnsiTheme="minorHAnsi"/>
        </w:rPr>
        <w:t>: First Time Password</w:t>
      </w:r>
    </w:p>
    <w:p w14:paraId="7C9DF998"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OTP</w:t>
      </w:r>
      <w:r w:rsidRPr="006E0101">
        <w:rPr>
          <w:rFonts w:asciiTheme="minorHAnsi" w:hAnsiTheme="minorHAnsi"/>
        </w:rPr>
        <w:t>: One-Time Password</w:t>
      </w:r>
    </w:p>
    <w:p w14:paraId="5FB74CB4" w14:textId="77777777" w:rsidR="00C11BE6" w:rsidRPr="006E0101" w:rsidRDefault="00C11BE6" w:rsidP="00E13AE4">
      <w:pPr>
        <w:spacing w:line="276" w:lineRule="auto"/>
        <w:jc w:val="both"/>
        <w:rPr>
          <w:rFonts w:asciiTheme="minorHAnsi" w:hAnsiTheme="minorHAnsi"/>
        </w:rPr>
      </w:pPr>
      <w:r w:rsidRPr="006E0101">
        <w:rPr>
          <w:rFonts w:asciiTheme="minorHAnsi" w:hAnsiTheme="minorHAnsi"/>
          <w:b/>
          <w:bCs/>
        </w:rPr>
        <w:t>HTTPS</w:t>
      </w:r>
      <w:r w:rsidRPr="006E0101">
        <w:rPr>
          <w:rFonts w:asciiTheme="minorHAnsi" w:hAnsiTheme="minorHAnsi"/>
        </w:rPr>
        <w:t>: Hyper Text Transfer Protocol Secure</w:t>
      </w:r>
    </w:p>
    <w:p w14:paraId="119F263C" w14:textId="02E37119" w:rsidR="00877FC0" w:rsidRPr="006E0101" w:rsidRDefault="00877FC0" w:rsidP="00877FC0">
      <w:pPr>
        <w:spacing w:line="276" w:lineRule="auto"/>
        <w:jc w:val="both"/>
        <w:rPr>
          <w:rFonts w:asciiTheme="minorHAnsi" w:hAnsiTheme="minorHAnsi"/>
        </w:rPr>
      </w:pPr>
    </w:p>
    <w:p w14:paraId="01802306" w14:textId="05AD6716" w:rsidR="004A39B7" w:rsidRPr="006E0101" w:rsidRDefault="00C11BE6" w:rsidP="00E13AE4">
      <w:pPr>
        <w:pStyle w:val="Heading1"/>
        <w:jc w:val="both"/>
        <w:rPr>
          <w:rFonts w:asciiTheme="minorHAnsi" w:hAnsiTheme="minorHAnsi"/>
        </w:rPr>
      </w:pPr>
      <w:bookmarkStart w:id="2" w:name="_Toc177314920"/>
      <w:r w:rsidRPr="006E0101">
        <w:rPr>
          <w:rFonts w:asciiTheme="minorHAnsi" w:hAnsiTheme="minorHAnsi"/>
        </w:rPr>
        <w:t>3</w:t>
      </w:r>
      <w:r w:rsidR="00C16E5B" w:rsidRPr="006E0101">
        <w:rPr>
          <w:rFonts w:asciiTheme="minorHAnsi" w:hAnsiTheme="minorHAnsi"/>
        </w:rPr>
        <w:t>.</w:t>
      </w:r>
      <w:r w:rsidR="004A39B7" w:rsidRPr="006E0101">
        <w:rPr>
          <w:rFonts w:asciiTheme="minorHAnsi" w:hAnsiTheme="minorHAnsi"/>
        </w:rPr>
        <w:t xml:space="preserve"> Application</w:t>
      </w:r>
      <w:bookmarkEnd w:id="2"/>
    </w:p>
    <w:p w14:paraId="3D33FDD9" w14:textId="77777777" w:rsidR="004A2A39" w:rsidRPr="006E0101" w:rsidRDefault="004A2A39" w:rsidP="0008516C">
      <w:pPr>
        <w:pStyle w:val="Heading2"/>
        <w:rPr>
          <w:rFonts w:asciiTheme="minorHAnsi" w:hAnsiTheme="minorHAnsi"/>
        </w:rPr>
      </w:pPr>
      <w:bookmarkStart w:id="3" w:name="_Toc177314921"/>
      <w:r w:rsidRPr="006E0101">
        <w:rPr>
          <w:rFonts w:asciiTheme="minorHAnsi" w:hAnsiTheme="minorHAnsi"/>
        </w:rPr>
        <w:t>3.1 Ownership and Stakeholders</w:t>
      </w:r>
      <w:bookmarkEnd w:id="3"/>
    </w:p>
    <w:p w14:paraId="0E9E3518" w14:textId="66D8A0E3" w:rsidR="004A2A39" w:rsidRPr="006E0101" w:rsidRDefault="009644A8" w:rsidP="00D86DD9">
      <w:pPr>
        <w:pStyle w:val="Heading3"/>
      </w:pPr>
      <w:bookmarkStart w:id="4" w:name="_Toc177314922"/>
      <w:r w:rsidRPr="006E0101">
        <w:t xml:space="preserve">3.1.1 </w:t>
      </w:r>
      <w:r w:rsidR="004A2A39" w:rsidRPr="006E0101">
        <w:t>Digital Identity Service Providers (DISPs)</w:t>
      </w:r>
      <w:bookmarkEnd w:id="4"/>
    </w:p>
    <w:p w14:paraId="262776B1" w14:textId="745C65C6" w:rsidR="000E60F8" w:rsidRPr="006E0101" w:rsidRDefault="000E60F8" w:rsidP="000E60F8">
      <w:pPr>
        <w:pStyle w:val="ListParagraph"/>
        <w:numPr>
          <w:ilvl w:val="0"/>
          <w:numId w:val="1"/>
        </w:numPr>
      </w:pPr>
      <w:r w:rsidRPr="006E0101">
        <w:rPr>
          <w:rStyle w:val="Strong"/>
          <w:rFonts w:eastAsiaTheme="majorEastAsia"/>
        </w:rPr>
        <w:t>Ownership</w:t>
      </w:r>
      <w:r w:rsidRPr="006E0101">
        <w:t>: Oversee the expiry and renewal process.</w:t>
      </w:r>
    </w:p>
    <w:p w14:paraId="625DCE71" w14:textId="29EEF0F0" w:rsidR="004A2A39" w:rsidRPr="006E0101" w:rsidRDefault="000E60F8" w:rsidP="000E60F8">
      <w:pPr>
        <w:pStyle w:val="ListParagraph"/>
        <w:numPr>
          <w:ilvl w:val="0"/>
          <w:numId w:val="1"/>
        </w:numPr>
        <w:rPr>
          <w:rFonts w:eastAsiaTheme="majorEastAsia"/>
        </w:rPr>
      </w:pPr>
      <w:r w:rsidRPr="006E0101">
        <w:rPr>
          <w:rStyle w:val="Strong"/>
          <w:rFonts w:eastAsiaTheme="majorEastAsia"/>
        </w:rPr>
        <w:t>Responsibilities</w:t>
      </w:r>
      <w:r w:rsidRPr="006E0101">
        <w:t>: Ensure secure and compliant renewal of authenticators.</w:t>
      </w:r>
    </w:p>
    <w:p w14:paraId="43C5A1BD" w14:textId="1B5E61D5" w:rsidR="004A2A39" w:rsidRPr="006E0101" w:rsidRDefault="009644A8" w:rsidP="00D86DD9">
      <w:pPr>
        <w:pStyle w:val="Heading3"/>
      </w:pPr>
      <w:bookmarkStart w:id="5" w:name="_Toc177314923"/>
      <w:r w:rsidRPr="006E0101">
        <w:t xml:space="preserve">3.1.2 </w:t>
      </w:r>
      <w:r w:rsidR="004A2A39" w:rsidRPr="006E0101">
        <w:t>IT and Security Teams</w:t>
      </w:r>
      <w:bookmarkEnd w:id="5"/>
    </w:p>
    <w:p w14:paraId="012CD729" w14:textId="6C57754C" w:rsidR="000E60F8" w:rsidRPr="006E0101" w:rsidRDefault="000E60F8" w:rsidP="000E60F8">
      <w:pPr>
        <w:pStyle w:val="ListParagraph"/>
        <w:numPr>
          <w:ilvl w:val="0"/>
          <w:numId w:val="1"/>
        </w:numPr>
      </w:pPr>
      <w:r w:rsidRPr="006E0101">
        <w:rPr>
          <w:rStyle w:val="Strong"/>
          <w:rFonts w:eastAsiaTheme="majorEastAsia"/>
        </w:rPr>
        <w:t>Ownership</w:t>
      </w:r>
      <w:r w:rsidRPr="006E0101">
        <w:t>: Manage technical infrastructure and security protocols.</w:t>
      </w:r>
    </w:p>
    <w:p w14:paraId="5E256C87" w14:textId="7681E898" w:rsidR="004A2A39" w:rsidRPr="006E0101" w:rsidRDefault="000E60F8" w:rsidP="000E60F8">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6E0101">
        <w:rPr>
          <w:rStyle w:val="Strong"/>
          <w:rFonts w:asciiTheme="minorHAnsi" w:eastAsiaTheme="majorEastAsia" w:hAnsiTheme="minorHAnsi"/>
        </w:rPr>
        <w:t>Responsibilities</w:t>
      </w:r>
      <w:r w:rsidRPr="006E0101">
        <w:rPr>
          <w:rFonts w:asciiTheme="minorHAnsi" w:hAnsiTheme="minorHAnsi"/>
        </w:rPr>
        <w:t>: Maintain system security, data encryption, and infrastructure.</w:t>
      </w:r>
    </w:p>
    <w:p w14:paraId="5CC15261" w14:textId="77777777" w:rsidR="004A2A39" w:rsidRPr="006E0101" w:rsidRDefault="004A2A39" w:rsidP="00D86DD9">
      <w:pPr>
        <w:pStyle w:val="Heading3"/>
      </w:pPr>
      <w:bookmarkStart w:id="6" w:name="_Toc177314924"/>
      <w:r w:rsidRPr="006E0101">
        <w:t>3.1.3 Compliance and Legal Departments</w:t>
      </w:r>
      <w:bookmarkEnd w:id="6"/>
    </w:p>
    <w:p w14:paraId="72D5168C" w14:textId="720D91FB" w:rsidR="00787108" w:rsidRPr="006E0101" w:rsidRDefault="00787108" w:rsidP="00787108">
      <w:pPr>
        <w:pStyle w:val="ListParagraph"/>
        <w:numPr>
          <w:ilvl w:val="0"/>
          <w:numId w:val="7"/>
        </w:numPr>
      </w:pPr>
      <w:r w:rsidRPr="006E0101">
        <w:rPr>
          <w:rStyle w:val="Strong"/>
          <w:rFonts w:eastAsiaTheme="majorEastAsia"/>
        </w:rPr>
        <w:t>Ownership</w:t>
      </w:r>
      <w:r w:rsidRPr="006E0101">
        <w:t>: Ensure compliance with legal and regulatory standards.</w:t>
      </w:r>
    </w:p>
    <w:p w14:paraId="2D1608AD" w14:textId="6E338E70" w:rsidR="00197623" w:rsidRPr="006E0101" w:rsidRDefault="00787108" w:rsidP="00787108">
      <w:pPr>
        <w:pStyle w:val="ListParagraph"/>
        <w:numPr>
          <w:ilvl w:val="0"/>
          <w:numId w:val="17"/>
        </w:numPr>
        <w:autoSpaceDE w:val="0"/>
        <w:autoSpaceDN w:val="0"/>
        <w:adjustRightInd w:val="0"/>
        <w:rPr>
          <w:rFonts w:cs="AppleSystemUIFont"/>
          <w:sz w:val="26"/>
          <w:szCs w:val="26"/>
        </w:rPr>
      </w:pPr>
      <w:r w:rsidRPr="006E0101">
        <w:rPr>
          <w:rStyle w:val="Strong"/>
        </w:rPr>
        <w:t>Responsibilities</w:t>
      </w:r>
      <w:r w:rsidRPr="006E0101">
        <w:t>: Oversee compliance checks, documentation, and regulatory adherence.</w:t>
      </w:r>
    </w:p>
    <w:p w14:paraId="07AF25CC" w14:textId="77777777" w:rsidR="00197623" w:rsidRPr="006E0101" w:rsidRDefault="00197623" w:rsidP="00197623">
      <w:pPr>
        <w:rPr>
          <w:rFonts w:asciiTheme="minorHAnsi" w:hAnsiTheme="minorHAnsi"/>
          <w:lang w:eastAsia="en-US"/>
        </w:rPr>
      </w:pPr>
    </w:p>
    <w:p w14:paraId="0AC0E19D" w14:textId="77777777" w:rsidR="004A2A39" w:rsidRPr="006E0101" w:rsidRDefault="004A2A39" w:rsidP="0008516C">
      <w:pPr>
        <w:pStyle w:val="Heading2"/>
        <w:rPr>
          <w:rFonts w:asciiTheme="minorHAnsi" w:hAnsiTheme="minorHAnsi"/>
        </w:rPr>
      </w:pPr>
      <w:bookmarkStart w:id="7" w:name="_Toc177314925"/>
      <w:r w:rsidRPr="006E0101">
        <w:rPr>
          <w:rFonts w:asciiTheme="minorHAnsi" w:hAnsiTheme="minorHAnsi"/>
        </w:rPr>
        <w:t>3.2 Users and Beneficiaries</w:t>
      </w:r>
      <w:bookmarkEnd w:id="7"/>
    </w:p>
    <w:p w14:paraId="249BE7C7" w14:textId="77777777" w:rsidR="004A2A39" w:rsidRPr="006E0101" w:rsidRDefault="004A2A39" w:rsidP="00D86DD9">
      <w:pPr>
        <w:pStyle w:val="Heading3"/>
      </w:pPr>
      <w:bookmarkStart w:id="8" w:name="_Toc177314926"/>
      <w:r w:rsidRPr="006E0101">
        <w:t>3.2.1 General Public</w:t>
      </w:r>
      <w:bookmarkEnd w:id="8"/>
    </w:p>
    <w:p w14:paraId="1ACECCB7" w14:textId="42E6563F" w:rsidR="00787108" w:rsidRPr="006E0101" w:rsidRDefault="00787108" w:rsidP="00787108">
      <w:pPr>
        <w:pStyle w:val="ListParagraph"/>
        <w:numPr>
          <w:ilvl w:val="0"/>
          <w:numId w:val="8"/>
        </w:numPr>
      </w:pPr>
      <w:r w:rsidRPr="006E0101">
        <w:rPr>
          <w:rStyle w:val="Strong"/>
          <w:rFonts w:eastAsiaTheme="majorEastAsia"/>
        </w:rPr>
        <w:t>Users</w:t>
      </w:r>
      <w:r w:rsidRPr="006E0101">
        <w:t>: Individuals renewing their expired OTPs and tokens.</w:t>
      </w:r>
    </w:p>
    <w:p w14:paraId="4E2E6A28" w14:textId="759CA662" w:rsidR="004A2A39" w:rsidRPr="006E0101" w:rsidRDefault="00787108" w:rsidP="00787108">
      <w:pPr>
        <w:pStyle w:val="ListParagraph"/>
        <w:numPr>
          <w:ilvl w:val="0"/>
          <w:numId w:val="17"/>
        </w:numPr>
        <w:autoSpaceDE w:val="0"/>
        <w:autoSpaceDN w:val="0"/>
        <w:adjustRightInd w:val="0"/>
        <w:rPr>
          <w:rFonts w:cs="AppleSystemUIFont"/>
          <w:sz w:val="26"/>
          <w:szCs w:val="26"/>
        </w:rPr>
      </w:pPr>
      <w:r w:rsidRPr="006E0101">
        <w:rPr>
          <w:rStyle w:val="Strong"/>
        </w:rPr>
        <w:t>Usage</w:t>
      </w:r>
      <w:r w:rsidRPr="006E0101">
        <w:t>: Provide updated identity verification for secure account management.</w:t>
      </w:r>
    </w:p>
    <w:p w14:paraId="65AB6AED" w14:textId="77777777" w:rsidR="004A2A39" w:rsidRPr="006E0101" w:rsidRDefault="004A2A39" w:rsidP="00D86DD9">
      <w:pPr>
        <w:pStyle w:val="Heading3"/>
      </w:pPr>
      <w:bookmarkStart w:id="9" w:name="_Toc177314927"/>
      <w:r w:rsidRPr="006E0101">
        <w:lastRenderedPageBreak/>
        <w:t>3.2.2 Government Agencies</w:t>
      </w:r>
      <w:bookmarkEnd w:id="9"/>
    </w:p>
    <w:p w14:paraId="0D5F8E17" w14:textId="348BF7BE" w:rsidR="00353FC9" w:rsidRPr="006E0101" w:rsidRDefault="00353FC9" w:rsidP="00353FC9">
      <w:pPr>
        <w:pStyle w:val="ListParagraph"/>
        <w:numPr>
          <w:ilvl w:val="0"/>
          <w:numId w:val="17"/>
        </w:numPr>
      </w:pPr>
      <w:r w:rsidRPr="006E0101">
        <w:rPr>
          <w:rStyle w:val="Strong"/>
          <w:rFonts w:eastAsiaTheme="majorEastAsia"/>
        </w:rPr>
        <w:t>Users</w:t>
      </w:r>
      <w:r w:rsidRPr="006E0101">
        <w:t>: Agencies requiring verified and updated identities for services.</w:t>
      </w:r>
    </w:p>
    <w:p w14:paraId="5F25AC43" w14:textId="5A639E63" w:rsidR="00DB305A" w:rsidRPr="006E0101" w:rsidRDefault="00353FC9" w:rsidP="00353FC9">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6E0101">
        <w:rPr>
          <w:rStyle w:val="Strong"/>
          <w:rFonts w:asciiTheme="minorHAnsi" w:eastAsiaTheme="majorEastAsia" w:hAnsiTheme="minorHAnsi"/>
        </w:rPr>
        <w:t>Usage</w:t>
      </w:r>
      <w:r w:rsidRPr="006E0101">
        <w:rPr>
          <w:rFonts w:asciiTheme="minorHAnsi" w:hAnsiTheme="minorHAnsi"/>
        </w:rPr>
        <w:t>: Utili</w:t>
      </w:r>
      <w:r w:rsidR="007F43BD" w:rsidRPr="006E0101">
        <w:rPr>
          <w:rFonts w:asciiTheme="minorHAnsi" w:hAnsiTheme="minorHAnsi"/>
        </w:rPr>
        <w:t>s</w:t>
      </w:r>
      <w:r w:rsidRPr="006E0101">
        <w:rPr>
          <w:rFonts w:asciiTheme="minorHAnsi" w:hAnsiTheme="minorHAnsi"/>
        </w:rPr>
        <w:t>e verified identity information for secure service delivery.</w:t>
      </w:r>
    </w:p>
    <w:p w14:paraId="2ECF3BCE" w14:textId="77777777" w:rsidR="004A2A39" w:rsidRPr="006E0101" w:rsidRDefault="004A2A39" w:rsidP="00D86DD9">
      <w:pPr>
        <w:pStyle w:val="Heading3"/>
      </w:pPr>
      <w:bookmarkStart w:id="10" w:name="_Toc177314928"/>
      <w:r w:rsidRPr="006E0101">
        <w:t>3.2.3 Private Sector Companies</w:t>
      </w:r>
      <w:bookmarkEnd w:id="10"/>
    </w:p>
    <w:p w14:paraId="72FAAFCF" w14:textId="40A4D1E5" w:rsidR="00353FC9" w:rsidRPr="006E0101" w:rsidRDefault="00353FC9" w:rsidP="00353FC9">
      <w:pPr>
        <w:pStyle w:val="ListParagraph"/>
        <w:numPr>
          <w:ilvl w:val="0"/>
          <w:numId w:val="9"/>
        </w:numPr>
      </w:pPr>
      <w:r w:rsidRPr="006E0101">
        <w:rPr>
          <w:rStyle w:val="Strong"/>
          <w:rFonts w:eastAsiaTheme="majorEastAsia"/>
        </w:rPr>
        <w:t>Users</w:t>
      </w:r>
      <w:r w:rsidRPr="006E0101">
        <w:t>: Businesses requiring updated identity verification.</w:t>
      </w:r>
    </w:p>
    <w:p w14:paraId="1AA309CA" w14:textId="504D35AD" w:rsidR="00635BF1" w:rsidRPr="006E0101" w:rsidRDefault="00353FC9" w:rsidP="00635BF1">
      <w:pPr>
        <w:numPr>
          <w:ilvl w:val="0"/>
          <w:numId w:val="18"/>
        </w:numPr>
        <w:autoSpaceDE w:val="0"/>
        <w:autoSpaceDN w:val="0"/>
        <w:adjustRightInd w:val="0"/>
        <w:rPr>
          <w:rFonts w:asciiTheme="minorHAnsi" w:eastAsiaTheme="minorHAnsi" w:hAnsiTheme="minorHAnsi" w:cs="AppleSystemUIFont"/>
          <w:sz w:val="26"/>
          <w:szCs w:val="26"/>
          <w:lang w:eastAsia="en-US"/>
          <w14:ligatures w14:val="standardContextual"/>
        </w:rPr>
      </w:pPr>
      <w:r w:rsidRPr="006E0101">
        <w:rPr>
          <w:rStyle w:val="Strong"/>
          <w:rFonts w:asciiTheme="minorHAnsi" w:eastAsiaTheme="majorEastAsia" w:hAnsiTheme="minorHAnsi"/>
        </w:rPr>
        <w:t>Usage</w:t>
      </w:r>
      <w:r w:rsidRPr="006E0101">
        <w:rPr>
          <w:rFonts w:asciiTheme="minorHAnsi" w:hAnsiTheme="minorHAnsi"/>
        </w:rPr>
        <w:t>: Use secured identities for compliance and verification purposes.</w:t>
      </w:r>
    </w:p>
    <w:p w14:paraId="4ACEC363" w14:textId="77777777" w:rsidR="00D339C8" w:rsidRPr="006E0101" w:rsidRDefault="00D339C8" w:rsidP="00D86DD9">
      <w:pPr>
        <w:pStyle w:val="Heading1"/>
        <w:rPr>
          <w:rFonts w:asciiTheme="minorHAnsi" w:hAnsiTheme="minorHAnsi"/>
        </w:rPr>
      </w:pPr>
      <w:bookmarkStart w:id="11" w:name="_Toc177314929"/>
      <w:r w:rsidRPr="006E0101">
        <w:rPr>
          <w:rFonts w:asciiTheme="minorHAnsi" w:hAnsiTheme="minorHAnsi"/>
        </w:rPr>
        <w:t>4. Prerequisites</w:t>
      </w:r>
      <w:bookmarkEnd w:id="11"/>
    </w:p>
    <w:p w14:paraId="3EFAC6D4" w14:textId="31610260" w:rsidR="00D339C8" w:rsidRPr="006E0101" w:rsidRDefault="00D339C8" w:rsidP="00D86DD9">
      <w:pPr>
        <w:pStyle w:val="Heading2"/>
        <w:rPr>
          <w:rFonts w:asciiTheme="minorHAnsi" w:hAnsiTheme="minorHAnsi"/>
        </w:rPr>
      </w:pPr>
      <w:bookmarkStart w:id="12" w:name="_Toc177314930"/>
      <w:r w:rsidRPr="006E0101">
        <w:rPr>
          <w:rFonts w:asciiTheme="minorHAnsi" w:hAnsiTheme="minorHAnsi"/>
        </w:rPr>
        <w:t>4.1 Assumptions</w:t>
      </w:r>
      <w:bookmarkEnd w:id="12"/>
    </w:p>
    <w:p w14:paraId="06433B96" w14:textId="77777777" w:rsidR="00F67186" w:rsidRPr="006E0101" w:rsidRDefault="00F67186" w:rsidP="00F67186">
      <w:pPr>
        <w:pStyle w:val="ListParagraph"/>
        <w:numPr>
          <w:ilvl w:val="0"/>
          <w:numId w:val="5"/>
        </w:numPr>
        <w:spacing w:line="276" w:lineRule="auto"/>
        <w:rPr>
          <w:rFonts w:cs="AppleSystemUIFont"/>
          <w:sz w:val="26"/>
          <w:szCs w:val="26"/>
        </w:rPr>
      </w:pPr>
      <w:r w:rsidRPr="006E0101">
        <w:rPr>
          <w:rFonts w:cs="AppleSystemUIFont"/>
          <w:sz w:val="26"/>
          <w:szCs w:val="26"/>
        </w:rPr>
        <w:t>Subscribers have access to required documents and authentication methods.</w:t>
      </w:r>
    </w:p>
    <w:p w14:paraId="5C51AC54" w14:textId="77777777" w:rsidR="00F67186" w:rsidRPr="006E0101" w:rsidRDefault="00F67186" w:rsidP="00F67186">
      <w:pPr>
        <w:pStyle w:val="ListParagraph"/>
        <w:numPr>
          <w:ilvl w:val="0"/>
          <w:numId w:val="5"/>
        </w:numPr>
        <w:spacing w:line="276" w:lineRule="auto"/>
        <w:rPr>
          <w:rFonts w:cs="AppleSystemUIFont"/>
          <w:sz w:val="26"/>
          <w:szCs w:val="26"/>
        </w:rPr>
      </w:pPr>
      <w:r w:rsidRPr="006E0101">
        <w:rPr>
          <w:rFonts w:cs="AppleSystemUIFont"/>
          <w:sz w:val="26"/>
          <w:szCs w:val="26"/>
        </w:rPr>
        <w:t>Administrators are trained to handle the expiry and renewal process securely.</w:t>
      </w:r>
    </w:p>
    <w:p w14:paraId="1CDF3EED" w14:textId="2585221F" w:rsidR="00D339C8" w:rsidRPr="006E0101" w:rsidRDefault="00F67186" w:rsidP="00F67186">
      <w:pPr>
        <w:pStyle w:val="ListParagraph"/>
        <w:numPr>
          <w:ilvl w:val="0"/>
          <w:numId w:val="5"/>
        </w:numPr>
        <w:spacing w:line="276" w:lineRule="auto"/>
        <w:rPr>
          <w:rFonts w:eastAsiaTheme="majorEastAsia"/>
        </w:rPr>
      </w:pPr>
      <w:r w:rsidRPr="006E0101">
        <w:rPr>
          <w:rFonts w:cs="AppleSystemUIFont"/>
          <w:sz w:val="26"/>
          <w:szCs w:val="26"/>
        </w:rPr>
        <w:t>Technological infrastructure meets current security standards.</w:t>
      </w:r>
    </w:p>
    <w:p w14:paraId="3B7DD51A" w14:textId="60E458CA" w:rsidR="00D339C8" w:rsidRPr="006E0101" w:rsidRDefault="00D339C8" w:rsidP="00D86DD9">
      <w:pPr>
        <w:pStyle w:val="Heading2"/>
        <w:rPr>
          <w:rFonts w:asciiTheme="minorHAnsi" w:hAnsiTheme="minorHAnsi"/>
        </w:rPr>
      </w:pPr>
      <w:bookmarkStart w:id="13" w:name="_Toc177314931"/>
      <w:r w:rsidRPr="006E0101">
        <w:rPr>
          <w:rFonts w:asciiTheme="minorHAnsi" w:hAnsiTheme="minorHAnsi"/>
        </w:rPr>
        <w:t>4.2 Constraints</w:t>
      </w:r>
      <w:bookmarkEnd w:id="13"/>
    </w:p>
    <w:p w14:paraId="7A3DAE46" w14:textId="77777777" w:rsidR="00F67186" w:rsidRPr="006E0101" w:rsidRDefault="00F67186" w:rsidP="00F67186">
      <w:pPr>
        <w:pStyle w:val="ListParagraph"/>
        <w:numPr>
          <w:ilvl w:val="0"/>
          <w:numId w:val="15"/>
        </w:numPr>
        <w:autoSpaceDE w:val="0"/>
        <w:autoSpaceDN w:val="0"/>
        <w:adjustRightInd w:val="0"/>
        <w:rPr>
          <w:rFonts w:cs="AppleSystemUIFont"/>
          <w:sz w:val="26"/>
          <w:szCs w:val="26"/>
        </w:rPr>
      </w:pPr>
      <w:r w:rsidRPr="006E0101">
        <w:rPr>
          <w:rFonts w:cs="AppleSystemUIFont"/>
          <w:sz w:val="26"/>
          <w:szCs w:val="26"/>
        </w:rPr>
        <w:t>The renewal process may be affected by system downtimes or regulatory changes.</w:t>
      </w:r>
    </w:p>
    <w:p w14:paraId="31EE9C0A" w14:textId="17E5BB2B" w:rsidR="001F1CF5" w:rsidRPr="006E0101" w:rsidRDefault="00F67186" w:rsidP="00F67186">
      <w:pPr>
        <w:pStyle w:val="ListParagraph"/>
        <w:numPr>
          <w:ilvl w:val="0"/>
          <w:numId w:val="15"/>
        </w:numPr>
        <w:autoSpaceDE w:val="0"/>
        <w:autoSpaceDN w:val="0"/>
        <w:adjustRightInd w:val="0"/>
        <w:rPr>
          <w:rFonts w:cs="AppleSystemUIFont"/>
          <w:sz w:val="26"/>
          <w:szCs w:val="26"/>
        </w:rPr>
      </w:pPr>
      <w:r w:rsidRPr="006E0101">
        <w:rPr>
          <w:rFonts w:cs="AppleSystemUIFont"/>
          <w:sz w:val="26"/>
          <w:szCs w:val="26"/>
        </w:rPr>
        <w:t>Secure devices and internet access are required for administrators and users.</w:t>
      </w:r>
    </w:p>
    <w:p w14:paraId="2BED4E3E" w14:textId="4DC31CFB" w:rsidR="00F67186" w:rsidRPr="006E0101" w:rsidRDefault="00C11BE6" w:rsidP="00515405">
      <w:pPr>
        <w:pStyle w:val="Heading1"/>
        <w:spacing w:line="276" w:lineRule="auto"/>
        <w:jc w:val="both"/>
        <w:rPr>
          <w:rFonts w:asciiTheme="minorHAnsi" w:eastAsia="Times New Roman" w:hAnsiTheme="minorHAnsi"/>
          <w:lang w:eastAsia="en-GB"/>
        </w:rPr>
      </w:pPr>
      <w:bookmarkStart w:id="14" w:name="_Toc177314932"/>
      <w:r w:rsidRPr="006E0101">
        <w:rPr>
          <w:rFonts w:asciiTheme="minorHAnsi" w:eastAsia="Times New Roman" w:hAnsiTheme="minorHAnsi"/>
          <w:lang w:eastAsia="en-GB"/>
        </w:rPr>
        <w:t>5</w:t>
      </w:r>
      <w:r w:rsidR="00F430D2" w:rsidRPr="006E0101">
        <w:rPr>
          <w:rFonts w:asciiTheme="minorHAnsi" w:eastAsia="Times New Roman" w:hAnsiTheme="minorHAnsi"/>
          <w:lang w:eastAsia="en-GB"/>
        </w:rPr>
        <w:t xml:space="preserve">. Process Flow </w:t>
      </w:r>
      <w:r w:rsidR="00BF0A15" w:rsidRPr="006E0101">
        <w:rPr>
          <w:rFonts w:asciiTheme="minorHAnsi" w:eastAsia="Times New Roman" w:hAnsiTheme="minorHAnsi"/>
          <w:lang w:eastAsia="en-GB"/>
        </w:rPr>
        <w:t>- Process and Procedures</w:t>
      </w:r>
      <w:bookmarkEnd w:id="14"/>
    </w:p>
    <w:p w14:paraId="6884422E" w14:textId="4682E482" w:rsidR="00CE5B0D" w:rsidRPr="006E0101" w:rsidRDefault="00CE5B0D" w:rsidP="00CE5B0D">
      <w:pPr>
        <w:pStyle w:val="Heading2"/>
        <w:rPr>
          <w:rFonts w:asciiTheme="minorHAnsi" w:hAnsiTheme="minorHAnsi"/>
        </w:rPr>
      </w:pPr>
      <w:bookmarkStart w:id="15" w:name="_Toc177314933"/>
      <w:r w:rsidRPr="006E0101">
        <w:rPr>
          <w:rStyle w:val="Strong"/>
          <w:rFonts w:asciiTheme="minorHAnsi" w:hAnsiTheme="minorHAnsi"/>
          <w:b w:val="0"/>
          <w:bCs w:val="0"/>
        </w:rPr>
        <w:t>5.1. Initiate Authenticator Expiry Check:</w:t>
      </w:r>
      <w:bookmarkEnd w:id="15"/>
    </w:p>
    <w:p w14:paraId="34EBCE21" w14:textId="77777777" w:rsidR="00CE5B0D" w:rsidRPr="006E0101" w:rsidRDefault="00CE5B0D" w:rsidP="00CE5B0D">
      <w:pPr>
        <w:numPr>
          <w:ilvl w:val="0"/>
          <w:numId w:val="23"/>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554FA5A6" w14:textId="77777777" w:rsidR="00CE5B0D" w:rsidRPr="006E0101" w:rsidRDefault="00CE5B0D" w:rsidP="00CE5B0D">
      <w:pPr>
        <w:numPr>
          <w:ilvl w:val="1"/>
          <w:numId w:val="23"/>
        </w:numPr>
        <w:spacing w:before="100" w:beforeAutospacing="1" w:after="100" w:afterAutospacing="1"/>
        <w:rPr>
          <w:rFonts w:asciiTheme="minorHAnsi" w:hAnsiTheme="minorHAnsi"/>
          <w:color w:val="000000"/>
        </w:rPr>
      </w:pPr>
      <w:r w:rsidRPr="006E0101">
        <w:rPr>
          <w:rFonts w:asciiTheme="minorHAnsi" w:hAnsiTheme="minorHAnsi"/>
          <w:color w:val="000000"/>
        </w:rPr>
        <w:t>The process begins with the system setting up expiry dates for various authenticators like OTP (One-Time Password), FTP (File Transfer Protocol), and tokens. The system continuously monitors these expiry dates.</w:t>
      </w:r>
    </w:p>
    <w:p w14:paraId="6B92AD17" w14:textId="77777777" w:rsidR="00CE5B0D" w:rsidRPr="006E0101" w:rsidRDefault="00CE5B0D" w:rsidP="00CE5B0D">
      <w:pPr>
        <w:numPr>
          <w:ilvl w:val="0"/>
          <w:numId w:val="23"/>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Expiry dates are set, and the system is prepared to handle authentication expiry events.</w:t>
      </w:r>
    </w:p>
    <w:p w14:paraId="750738BF" w14:textId="5DA4E16C" w:rsidR="00CE5B0D" w:rsidRPr="006E0101" w:rsidRDefault="00CE5B0D" w:rsidP="00CE5B0D">
      <w:pPr>
        <w:pStyle w:val="Heading2"/>
        <w:rPr>
          <w:rFonts w:asciiTheme="minorHAnsi" w:hAnsiTheme="minorHAnsi"/>
        </w:rPr>
      </w:pPr>
      <w:bookmarkStart w:id="16" w:name="_Toc177314934"/>
      <w:r w:rsidRPr="006E0101">
        <w:rPr>
          <w:rStyle w:val="Strong"/>
          <w:rFonts w:asciiTheme="minorHAnsi" w:hAnsiTheme="minorHAnsi"/>
          <w:b w:val="0"/>
          <w:bCs w:val="0"/>
        </w:rPr>
        <w:t>5.2. Monitor Authenticator Expiry:</w:t>
      </w:r>
      <w:bookmarkEnd w:id="16"/>
    </w:p>
    <w:p w14:paraId="3118FF15" w14:textId="77777777" w:rsidR="00CE5B0D" w:rsidRPr="006E0101" w:rsidRDefault="00CE5B0D" w:rsidP="00CE5B0D">
      <w:pPr>
        <w:numPr>
          <w:ilvl w:val="0"/>
          <w:numId w:val="24"/>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26FEA0AC" w14:textId="77777777" w:rsidR="00CE5B0D" w:rsidRPr="006E0101" w:rsidRDefault="00CE5B0D" w:rsidP="00CE5B0D">
      <w:pPr>
        <w:numPr>
          <w:ilvl w:val="1"/>
          <w:numId w:val="24"/>
        </w:numPr>
        <w:spacing w:before="100" w:beforeAutospacing="1" w:after="100" w:afterAutospacing="1"/>
        <w:rPr>
          <w:rFonts w:asciiTheme="minorHAnsi" w:hAnsiTheme="minorHAnsi"/>
          <w:color w:val="000000"/>
        </w:rPr>
      </w:pPr>
      <w:r w:rsidRPr="006E0101">
        <w:rPr>
          <w:rFonts w:asciiTheme="minorHAnsi" w:hAnsiTheme="minorHAnsi"/>
          <w:color w:val="000000"/>
        </w:rPr>
        <w:t>The server tracks the status of each authenticator. If an authenticator reaches its expiry date, it triggers an expiry event.</w:t>
      </w:r>
    </w:p>
    <w:p w14:paraId="1166AA5F" w14:textId="77777777" w:rsidR="00CE5B0D" w:rsidRPr="006E0101" w:rsidRDefault="00CE5B0D" w:rsidP="00CE5B0D">
      <w:pPr>
        <w:numPr>
          <w:ilvl w:val="1"/>
          <w:numId w:val="24"/>
        </w:numPr>
        <w:spacing w:before="100" w:beforeAutospacing="1" w:after="100" w:afterAutospacing="1"/>
        <w:rPr>
          <w:rFonts w:asciiTheme="minorHAnsi" w:hAnsiTheme="minorHAnsi"/>
          <w:color w:val="000000"/>
        </w:rPr>
      </w:pPr>
      <w:r w:rsidRPr="006E0101">
        <w:rPr>
          <w:rFonts w:asciiTheme="minorHAnsi" w:hAnsiTheme="minorHAnsi"/>
          <w:color w:val="000000"/>
        </w:rPr>
        <w:t>Authenticator expiry is set for specific durations (e.g., 60 seconds for OTP, 30 days for tokens).</w:t>
      </w:r>
    </w:p>
    <w:p w14:paraId="2AA2C7B8" w14:textId="77777777" w:rsidR="00CE5B0D" w:rsidRPr="006E0101" w:rsidRDefault="00CE5B0D" w:rsidP="00CE5B0D">
      <w:pPr>
        <w:numPr>
          <w:ilvl w:val="0"/>
          <w:numId w:val="24"/>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lastRenderedPageBreak/>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Expiry event triggered for expired authenticators.</w:t>
      </w:r>
    </w:p>
    <w:p w14:paraId="41D4A314" w14:textId="6826C329" w:rsidR="00CE5B0D" w:rsidRPr="006E0101" w:rsidRDefault="00CE5B0D" w:rsidP="00CE5B0D">
      <w:pPr>
        <w:pStyle w:val="Heading2"/>
        <w:rPr>
          <w:rFonts w:asciiTheme="minorHAnsi" w:hAnsiTheme="minorHAnsi"/>
        </w:rPr>
      </w:pPr>
      <w:bookmarkStart w:id="17" w:name="_Toc177314935"/>
      <w:r w:rsidRPr="006E0101">
        <w:rPr>
          <w:rStyle w:val="Strong"/>
          <w:rFonts w:asciiTheme="minorHAnsi" w:hAnsiTheme="minorHAnsi"/>
          <w:b w:val="0"/>
          <w:bCs w:val="0"/>
        </w:rPr>
        <w:t>5.3. Notification and Renewal Process Initiation:</w:t>
      </w:r>
      <w:bookmarkEnd w:id="17"/>
    </w:p>
    <w:p w14:paraId="158109D0" w14:textId="77777777" w:rsidR="00CE5B0D" w:rsidRPr="006E0101" w:rsidRDefault="00CE5B0D" w:rsidP="00CE5B0D">
      <w:pPr>
        <w:numPr>
          <w:ilvl w:val="0"/>
          <w:numId w:val="25"/>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Verifier/Administrator Action:</w:t>
      </w:r>
    </w:p>
    <w:p w14:paraId="12623859" w14:textId="77777777" w:rsidR="00CE5B0D" w:rsidRPr="006E0101" w:rsidRDefault="00CE5B0D" w:rsidP="00CE5B0D">
      <w:pPr>
        <w:numPr>
          <w:ilvl w:val="1"/>
          <w:numId w:val="25"/>
        </w:numPr>
        <w:spacing w:before="100" w:beforeAutospacing="1" w:after="100" w:afterAutospacing="1"/>
        <w:rPr>
          <w:rFonts w:asciiTheme="minorHAnsi" w:hAnsiTheme="minorHAnsi"/>
          <w:color w:val="000000"/>
        </w:rPr>
      </w:pPr>
      <w:r w:rsidRPr="006E0101">
        <w:rPr>
          <w:rFonts w:asciiTheme="minorHAnsi" w:hAnsiTheme="minorHAnsi"/>
          <w:color w:val="000000"/>
        </w:rPr>
        <w:t>Upon detecting an expired authenticator, the system sends a notification to the relevant party (subscriber, claimant, or verifier) indicating the expiry.</w:t>
      </w:r>
    </w:p>
    <w:p w14:paraId="5D186242" w14:textId="77777777" w:rsidR="00CE5B0D" w:rsidRPr="006E0101" w:rsidRDefault="00CE5B0D" w:rsidP="00CE5B0D">
      <w:pPr>
        <w:numPr>
          <w:ilvl w:val="1"/>
          <w:numId w:val="25"/>
        </w:numPr>
        <w:spacing w:before="100" w:beforeAutospacing="1" w:after="100" w:afterAutospacing="1"/>
        <w:rPr>
          <w:rFonts w:asciiTheme="minorHAnsi" w:hAnsiTheme="minorHAnsi"/>
          <w:color w:val="000000"/>
        </w:rPr>
      </w:pPr>
      <w:r w:rsidRPr="006E0101">
        <w:rPr>
          <w:rFonts w:asciiTheme="minorHAnsi" w:hAnsiTheme="minorHAnsi"/>
          <w:color w:val="000000"/>
        </w:rPr>
        <w:t>The administrator initiates the process to generate a new authenticator, which could include a new token or OTP.</w:t>
      </w:r>
    </w:p>
    <w:p w14:paraId="0B7E5319" w14:textId="77777777" w:rsidR="00CE5B0D" w:rsidRPr="006E0101" w:rsidRDefault="00CE5B0D" w:rsidP="00CE5B0D">
      <w:pPr>
        <w:numPr>
          <w:ilvl w:val="0"/>
          <w:numId w:val="25"/>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Expiry notifications are sent, and renewal processes are initiated.</w:t>
      </w:r>
    </w:p>
    <w:p w14:paraId="0846A6C0" w14:textId="27BE55B7" w:rsidR="00CE5B0D" w:rsidRPr="006E0101" w:rsidRDefault="00CE5B0D" w:rsidP="00CE5B0D">
      <w:pPr>
        <w:pStyle w:val="Heading2"/>
        <w:rPr>
          <w:rFonts w:asciiTheme="minorHAnsi" w:hAnsiTheme="minorHAnsi"/>
        </w:rPr>
      </w:pPr>
      <w:bookmarkStart w:id="18" w:name="_Toc177314936"/>
      <w:r w:rsidRPr="006E0101">
        <w:rPr>
          <w:rStyle w:val="Strong"/>
          <w:rFonts w:asciiTheme="minorHAnsi" w:hAnsiTheme="minorHAnsi"/>
          <w:b w:val="0"/>
          <w:bCs w:val="0"/>
        </w:rPr>
        <w:t>5.4. Generate New Authenticators:</w:t>
      </w:r>
      <w:bookmarkEnd w:id="18"/>
    </w:p>
    <w:p w14:paraId="1977BDDD" w14:textId="77777777" w:rsidR="00CE5B0D" w:rsidRPr="006E0101" w:rsidRDefault="00CE5B0D" w:rsidP="00CE5B0D">
      <w:pPr>
        <w:numPr>
          <w:ilvl w:val="0"/>
          <w:numId w:val="26"/>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Verifier/Administrator Action:</w:t>
      </w:r>
    </w:p>
    <w:p w14:paraId="21BB7DE9" w14:textId="77777777" w:rsidR="00CE5B0D" w:rsidRPr="006E0101" w:rsidRDefault="00CE5B0D" w:rsidP="00CE5B0D">
      <w:pPr>
        <w:numPr>
          <w:ilvl w:val="1"/>
          <w:numId w:val="26"/>
        </w:numPr>
        <w:spacing w:before="100" w:beforeAutospacing="1" w:after="100" w:afterAutospacing="1"/>
        <w:rPr>
          <w:rFonts w:asciiTheme="minorHAnsi" w:hAnsiTheme="minorHAnsi"/>
          <w:color w:val="000000"/>
        </w:rPr>
      </w:pPr>
      <w:r w:rsidRPr="006E0101">
        <w:rPr>
          <w:rFonts w:asciiTheme="minorHAnsi" w:hAnsiTheme="minorHAnsi"/>
          <w:color w:val="000000"/>
        </w:rPr>
        <w:t>The administrator verifies the request and proceeds to generate new authenticators.</w:t>
      </w:r>
    </w:p>
    <w:p w14:paraId="30DA1715" w14:textId="77777777" w:rsidR="00CE5B0D" w:rsidRPr="006E0101" w:rsidRDefault="00CE5B0D" w:rsidP="00CE5B0D">
      <w:pPr>
        <w:numPr>
          <w:ilvl w:val="1"/>
          <w:numId w:val="26"/>
        </w:numPr>
        <w:spacing w:before="100" w:beforeAutospacing="1" w:after="100" w:afterAutospacing="1"/>
        <w:rPr>
          <w:rFonts w:asciiTheme="minorHAnsi" w:hAnsiTheme="minorHAnsi"/>
          <w:color w:val="000000"/>
        </w:rPr>
      </w:pPr>
      <w:r w:rsidRPr="006E0101">
        <w:rPr>
          <w:rFonts w:asciiTheme="minorHAnsi" w:hAnsiTheme="minorHAnsi"/>
          <w:color w:val="000000"/>
        </w:rPr>
        <w:t>The new OTP or token is generated securely and delivered to the subscriber or user. In the case of FTP authentication, specific protocols are followed to ensure secure delivery.</w:t>
      </w:r>
    </w:p>
    <w:p w14:paraId="39B44663" w14:textId="77777777" w:rsidR="00CE5B0D" w:rsidRPr="006E0101" w:rsidRDefault="00CE5B0D" w:rsidP="00CE5B0D">
      <w:pPr>
        <w:numPr>
          <w:ilvl w:val="0"/>
          <w:numId w:val="26"/>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Public Network Systems (Client) Action:</w:t>
      </w:r>
    </w:p>
    <w:p w14:paraId="53FD21ED" w14:textId="77777777" w:rsidR="00CE5B0D" w:rsidRPr="006E0101" w:rsidRDefault="00CE5B0D" w:rsidP="00CE5B0D">
      <w:pPr>
        <w:numPr>
          <w:ilvl w:val="1"/>
          <w:numId w:val="26"/>
        </w:numPr>
        <w:spacing w:before="100" w:beforeAutospacing="1" w:after="100" w:afterAutospacing="1"/>
        <w:rPr>
          <w:rFonts w:asciiTheme="minorHAnsi" w:hAnsiTheme="minorHAnsi"/>
          <w:color w:val="000000"/>
        </w:rPr>
      </w:pPr>
      <w:r w:rsidRPr="006E0101">
        <w:rPr>
          <w:rFonts w:asciiTheme="minorHAnsi" w:hAnsiTheme="minorHAnsi"/>
          <w:color w:val="000000"/>
        </w:rPr>
        <w:t>Masking and encryption techniques are applied to secure the new authenticator details during transmission.</w:t>
      </w:r>
    </w:p>
    <w:p w14:paraId="310B5265" w14:textId="77777777" w:rsidR="00CE5B0D" w:rsidRPr="006E0101" w:rsidRDefault="00CE5B0D" w:rsidP="00CE5B0D">
      <w:pPr>
        <w:numPr>
          <w:ilvl w:val="0"/>
          <w:numId w:val="26"/>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New authenticators (OTP, tokens) are generated and securely delivered.</w:t>
      </w:r>
    </w:p>
    <w:p w14:paraId="1A64C99B" w14:textId="15B538F5" w:rsidR="00CE5B0D" w:rsidRPr="006E0101" w:rsidRDefault="00CE5B0D" w:rsidP="00CE5B0D">
      <w:pPr>
        <w:pStyle w:val="Heading2"/>
        <w:rPr>
          <w:rFonts w:asciiTheme="minorHAnsi" w:hAnsiTheme="minorHAnsi"/>
        </w:rPr>
      </w:pPr>
      <w:bookmarkStart w:id="19" w:name="_Toc177314937"/>
      <w:r w:rsidRPr="006E0101">
        <w:rPr>
          <w:rStyle w:val="Strong"/>
          <w:rFonts w:asciiTheme="minorHAnsi" w:hAnsiTheme="minorHAnsi"/>
          <w:b w:val="0"/>
          <w:bCs w:val="0"/>
        </w:rPr>
        <w:t>5.5. Confirm Renewal and Update System:</w:t>
      </w:r>
      <w:bookmarkEnd w:id="19"/>
    </w:p>
    <w:p w14:paraId="2796FBC7" w14:textId="77777777" w:rsidR="00CE5B0D" w:rsidRPr="006E0101" w:rsidRDefault="00CE5B0D" w:rsidP="00CE5B0D">
      <w:pPr>
        <w:numPr>
          <w:ilvl w:val="0"/>
          <w:numId w:val="27"/>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6645CB2C" w14:textId="77777777" w:rsidR="00CE5B0D" w:rsidRPr="006E0101" w:rsidRDefault="00CE5B0D" w:rsidP="00CE5B0D">
      <w:pPr>
        <w:numPr>
          <w:ilvl w:val="1"/>
          <w:numId w:val="27"/>
        </w:numPr>
        <w:spacing w:before="100" w:beforeAutospacing="1" w:after="100" w:afterAutospacing="1"/>
        <w:rPr>
          <w:rFonts w:asciiTheme="minorHAnsi" w:hAnsiTheme="minorHAnsi"/>
          <w:color w:val="000000"/>
        </w:rPr>
      </w:pPr>
      <w:r w:rsidRPr="006E0101">
        <w:rPr>
          <w:rFonts w:asciiTheme="minorHAnsi" w:hAnsiTheme="minorHAnsi"/>
          <w:color w:val="000000"/>
        </w:rPr>
        <w:t>The server verifies the successful generation and delivery of new authenticators.</w:t>
      </w:r>
    </w:p>
    <w:p w14:paraId="1E903492" w14:textId="77777777" w:rsidR="00CE5B0D" w:rsidRPr="006E0101" w:rsidRDefault="00CE5B0D" w:rsidP="00CE5B0D">
      <w:pPr>
        <w:numPr>
          <w:ilvl w:val="1"/>
          <w:numId w:val="27"/>
        </w:numPr>
        <w:spacing w:before="100" w:beforeAutospacing="1" w:after="100" w:afterAutospacing="1"/>
        <w:rPr>
          <w:rFonts w:asciiTheme="minorHAnsi" w:hAnsiTheme="minorHAnsi"/>
          <w:color w:val="000000"/>
        </w:rPr>
      </w:pPr>
      <w:r w:rsidRPr="006E0101">
        <w:rPr>
          <w:rFonts w:asciiTheme="minorHAnsi" w:hAnsiTheme="minorHAnsi"/>
          <w:color w:val="000000"/>
        </w:rPr>
        <w:t>Once verified, the system updates the status of the authenticator in the database, including new expiry dates and any relevant user details.</w:t>
      </w:r>
    </w:p>
    <w:p w14:paraId="1D3D99DC" w14:textId="77777777" w:rsidR="00CE5B0D" w:rsidRPr="006E0101" w:rsidRDefault="00CE5B0D" w:rsidP="00CE5B0D">
      <w:pPr>
        <w:numPr>
          <w:ilvl w:val="0"/>
          <w:numId w:val="27"/>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System is updated with new authenticator details, and user is notified of successful renewal.</w:t>
      </w:r>
    </w:p>
    <w:p w14:paraId="5F445813" w14:textId="71724334" w:rsidR="00CE5B0D" w:rsidRPr="006E0101" w:rsidRDefault="00CE5B0D" w:rsidP="00CE5B0D">
      <w:pPr>
        <w:pStyle w:val="Heading2"/>
        <w:rPr>
          <w:rFonts w:asciiTheme="minorHAnsi" w:hAnsiTheme="minorHAnsi"/>
        </w:rPr>
      </w:pPr>
      <w:bookmarkStart w:id="20" w:name="_Toc177314938"/>
      <w:r w:rsidRPr="006E0101">
        <w:rPr>
          <w:rStyle w:val="Strong"/>
          <w:rFonts w:asciiTheme="minorHAnsi" w:hAnsiTheme="minorHAnsi"/>
          <w:b w:val="0"/>
          <w:bCs w:val="0"/>
        </w:rPr>
        <w:t>5.6. Error and Exception Handling:</w:t>
      </w:r>
      <w:bookmarkEnd w:id="20"/>
    </w:p>
    <w:p w14:paraId="5BF3B1DC" w14:textId="77777777" w:rsidR="00CE5B0D" w:rsidRPr="006E0101" w:rsidRDefault="00CE5B0D" w:rsidP="00CE5B0D">
      <w:pPr>
        <w:numPr>
          <w:ilvl w:val="0"/>
          <w:numId w:val="28"/>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2EFB2069" w14:textId="77777777" w:rsidR="00CE5B0D" w:rsidRPr="006E0101" w:rsidRDefault="00CE5B0D" w:rsidP="00CE5B0D">
      <w:pPr>
        <w:numPr>
          <w:ilvl w:val="1"/>
          <w:numId w:val="28"/>
        </w:numPr>
        <w:spacing w:before="100" w:beforeAutospacing="1" w:after="100" w:afterAutospacing="1"/>
        <w:rPr>
          <w:rFonts w:asciiTheme="minorHAnsi" w:hAnsiTheme="minorHAnsi"/>
          <w:color w:val="000000"/>
        </w:rPr>
      </w:pPr>
      <w:r w:rsidRPr="006E0101">
        <w:rPr>
          <w:rFonts w:asciiTheme="minorHAnsi" w:hAnsiTheme="minorHAnsi"/>
          <w:color w:val="000000"/>
        </w:rPr>
        <w:t>If errors occur during the expiry or renewal process (e.g., failed authentication, network issues), the system logs these events and triggers appropriate error handling protocols.</w:t>
      </w:r>
    </w:p>
    <w:p w14:paraId="73172DAA" w14:textId="77777777" w:rsidR="00CE5B0D" w:rsidRPr="006E0101" w:rsidRDefault="00CE5B0D" w:rsidP="00CE5B0D">
      <w:pPr>
        <w:numPr>
          <w:ilvl w:val="1"/>
          <w:numId w:val="28"/>
        </w:numPr>
        <w:spacing w:before="100" w:beforeAutospacing="1" w:after="100" w:afterAutospacing="1"/>
        <w:rPr>
          <w:rFonts w:asciiTheme="minorHAnsi" w:hAnsiTheme="minorHAnsi"/>
          <w:color w:val="000000"/>
        </w:rPr>
      </w:pPr>
      <w:r w:rsidRPr="006E0101">
        <w:rPr>
          <w:rFonts w:asciiTheme="minorHAnsi" w:hAnsiTheme="minorHAnsi"/>
          <w:color w:val="000000"/>
        </w:rPr>
        <w:t>The system may deactivate the authenticator and initiate a retry mechanism, up to three attempts.</w:t>
      </w:r>
    </w:p>
    <w:p w14:paraId="5B3FC493" w14:textId="77777777" w:rsidR="00CE5B0D" w:rsidRPr="006E0101" w:rsidRDefault="00CE5B0D" w:rsidP="00CE5B0D">
      <w:pPr>
        <w:numPr>
          <w:ilvl w:val="0"/>
          <w:numId w:val="28"/>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 xml:space="preserve">Errors are </w:t>
      </w:r>
      <w:proofErr w:type="gramStart"/>
      <w:r w:rsidRPr="006E0101">
        <w:rPr>
          <w:rFonts w:asciiTheme="minorHAnsi" w:hAnsiTheme="minorHAnsi"/>
          <w:color w:val="000000"/>
        </w:rPr>
        <w:t>logged, and</w:t>
      </w:r>
      <w:proofErr w:type="gramEnd"/>
      <w:r w:rsidRPr="006E0101">
        <w:rPr>
          <w:rFonts w:asciiTheme="minorHAnsi" w:hAnsiTheme="minorHAnsi"/>
          <w:color w:val="000000"/>
        </w:rPr>
        <w:t xml:space="preserve"> retries are attempted; process may terminate if retries are exceeded.</w:t>
      </w:r>
    </w:p>
    <w:p w14:paraId="386511F2" w14:textId="718C344C" w:rsidR="00CE5B0D" w:rsidRPr="006E0101" w:rsidRDefault="00CE5B0D" w:rsidP="00CE5B0D">
      <w:pPr>
        <w:pStyle w:val="Heading2"/>
        <w:rPr>
          <w:rFonts w:asciiTheme="minorHAnsi" w:hAnsiTheme="minorHAnsi"/>
        </w:rPr>
      </w:pPr>
      <w:bookmarkStart w:id="21" w:name="_Toc177314939"/>
      <w:r w:rsidRPr="006E0101">
        <w:rPr>
          <w:rStyle w:val="Strong"/>
          <w:rFonts w:asciiTheme="minorHAnsi" w:hAnsiTheme="minorHAnsi"/>
          <w:b w:val="0"/>
          <w:bCs w:val="0"/>
        </w:rPr>
        <w:lastRenderedPageBreak/>
        <w:t>5.7. Deactivation of Authenticators:</w:t>
      </w:r>
      <w:bookmarkEnd w:id="21"/>
    </w:p>
    <w:p w14:paraId="186E42E3" w14:textId="77777777" w:rsidR="00CE5B0D" w:rsidRPr="006E0101" w:rsidRDefault="00CE5B0D" w:rsidP="00CE5B0D">
      <w:pPr>
        <w:numPr>
          <w:ilvl w:val="0"/>
          <w:numId w:val="29"/>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5908CD5D" w14:textId="76508EA9" w:rsidR="00CE5B0D" w:rsidRPr="006E0101" w:rsidRDefault="00CE5B0D" w:rsidP="00CE5B0D">
      <w:pPr>
        <w:numPr>
          <w:ilvl w:val="1"/>
          <w:numId w:val="29"/>
        </w:numPr>
        <w:spacing w:before="100" w:beforeAutospacing="1" w:after="100" w:afterAutospacing="1"/>
        <w:rPr>
          <w:rFonts w:asciiTheme="minorHAnsi" w:hAnsiTheme="minorHAnsi"/>
          <w:color w:val="000000"/>
        </w:rPr>
      </w:pPr>
      <w:r w:rsidRPr="006E0101">
        <w:rPr>
          <w:rFonts w:asciiTheme="minorHAnsi" w:hAnsiTheme="minorHAnsi"/>
          <w:color w:val="000000"/>
        </w:rPr>
        <w:t>In cases where renewal fails or is not possible, the system deactivates the expired authenticator to prevent unauthori</w:t>
      </w:r>
      <w:r w:rsidR="007F43BD" w:rsidRPr="006E0101">
        <w:rPr>
          <w:rFonts w:asciiTheme="minorHAnsi" w:hAnsiTheme="minorHAnsi"/>
          <w:color w:val="000000"/>
        </w:rPr>
        <w:t>s</w:t>
      </w:r>
      <w:r w:rsidRPr="006E0101">
        <w:rPr>
          <w:rFonts w:asciiTheme="minorHAnsi" w:hAnsiTheme="minorHAnsi"/>
          <w:color w:val="000000"/>
        </w:rPr>
        <w:t>ed access.</w:t>
      </w:r>
    </w:p>
    <w:p w14:paraId="41BB4CE4" w14:textId="77777777" w:rsidR="00CE5B0D" w:rsidRPr="006E0101" w:rsidRDefault="00CE5B0D" w:rsidP="00CE5B0D">
      <w:pPr>
        <w:numPr>
          <w:ilvl w:val="0"/>
          <w:numId w:val="29"/>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Expired authenticators are deactivated, ensuring system security.</w:t>
      </w:r>
    </w:p>
    <w:p w14:paraId="49819414" w14:textId="029B1D22" w:rsidR="00CE5B0D" w:rsidRPr="006E0101" w:rsidRDefault="00CE5B0D" w:rsidP="00CE5B0D">
      <w:pPr>
        <w:pStyle w:val="Heading2"/>
        <w:rPr>
          <w:rFonts w:asciiTheme="minorHAnsi" w:hAnsiTheme="minorHAnsi"/>
        </w:rPr>
      </w:pPr>
      <w:bookmarkStart w:id="22" w:name="_Toc177314940"/>
      <w:r w:rsidRPr="006E0101">
        <w:rPr>
          <w:rStyle w:val="Strong"/>
          <w:rFonts w:asciiTheme="minorHAnsi" w:hAnsiTheme="minorHAnsi"/>
          <w:b w:val="0"/>
          <w:bCs w:val="0"/>
        </w:rPr>
        <w:t>5.8. Logging and Termination:</w:t>
      </w:r>
      <w:bookmarkEnd w:id="22"/>
    </w:p>
    <w:p w14:paraId="0B1AA786" w14:textId="77777777" w:rsidR="00CE5B0D" w:rsidRPr="006E0101" w:rsidRDefault="00CE5B0D" w:rsidP="00CE5B0D">
      <w:pPr>
        <w:numPr>
          <w:ilvl w:val="0"/>
          <w:numId w:val="30"/>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Private Network Systems (Server) Action:</w:t>
      </w:r>
    </w:p>
    <w:p w14:paraId="18997482" w14:textId="77777777" w:rsidR="00CE5B0D" w:rsidRPr="006E0101" w:rsidRDefault="00CE5B0D" w:rsidP="00CE5B0D">
      <w:pPr>
        <w:numPr>
          <w:ilvl w:val="1"/>
          <w:numId w:val="30"/>
        </w:numPr>
        <w:spacing w:before="100" w:beforeAutospacing="1" w:after="100" w:afterAutospacing="1"/>
        <w:rPr>
          <w:rFonts w:asciiTheme="minorHAnsi" w:hAnsiTheme="minorHAnsi"/>
          <w:color w:val="000000"/>
        </w:rPr>
      </w:pPr>
      <w:r w:rsidRPr="006E0101">
        <w:rPr>
          <w:rFonts w:asciiTheme="minorHAnsi" w:hAnsiTheme="minorHAnsi"/>
          <w:color w:val="000000"/>
        </w:rPr>
        <w:t>The entire process, including successful renewals and failures, is logged for auditing and monitoring purposes.</w:t>
      </w:r>
    </w:p>
    <w:p w14:paraId="521754E0" w14:textId="77777777" w:rsidR="00CE5B0D" w:rsidRPr="006E0101" w:rsidRDefault="00CE5B0D" w:rsidP="00CE5B0D">
      <w:pPr>
        <w:numPr>
          <w:ilvl w:val="1"/>
          <w:numId w:val="30"/>
        </w:numPr>
        <w:spacing w:before="100" w:beforeAutospacing="1" w:after="100" w:afterAutospacing="1"/>
        <w:rPr>
          <w:rFonts w:asciiTheme="minorHAnsi" w:hAnsiTheme="minorHAnsi"/>
          <w:color w:val="000000"/>
        </w:rPr>
      </w:pPr>
      <w:r w:rsidRPr="006E0101">
        <w:rPr>
          <w:rFonts w:asciiTheme="minorHAnsi" w:hAnsiTheme="minorHAnsi"/>
          <w:color w:val="000000"/>
        </w:rPr>
        <w:t>If the process fails after multiple retries, it is terminated, and a log entry is created to record the event.</w:t>
      </w:r>
    </w:p>
    <w:p w14:paraId="641FF14F" w14:textId="77777777" w:rsidR="00CE5B0D" w:rsidRPr="006E0101" w:rsidRDefault="00CE5B0D" w:rsidP="00CE5B0D">
      <w:pPr>
        <w:numPr>
          <w:ilvl w:val="0"/>
          <w:numId w:val="30"/>
        </w:numPr>
        <w:spacing w:before="100" w:beforeAutospacing="1" w:after="100" w:afterAutospacing="1"/>
        <w:rPr>
          <w:rFonts w:asciiTheme="minorHAnsi" w:hAnsiTheme="minorHAnsi"/>
          <w:color w:val="000000"/>
        </w:rPr>
      </w:pPr>
      <w:r w:rsidRPr="006E0101">
        <w:rPr>
          <w:rStyle w:val="Strong"/>
          <w:rFonts w:asciiTheme="minorHAnsi" w:eastAsiaTheme="majorEastAsia" w:hAnsiTheme="minorHAnsi"/>
          <w:color w:val="000000"/>
        </w:rPr>
        <w:t>Output:</w:t>
      </w:r>
      <w:r w:rsidRPr="006E0101">
        <w:rPr>
          <w:rStyle w:val="apple-converted-space"/>
          <w:rFonts w:asciiTheme="minorHAnsi" w:eastAsiaTheme="majorEastAsia" w:hAnsiTheme="minorHAnsi"/>
          <w:color w:val="000000"/>
        </w:rPr>
        <w:t> </w:t>
      </w:r>
      <w:r w:rsidRPr="006E0101">
        <w:rPr>
          <w:rFonts w:asciiTheme="minorHAnsi" w:hAnsiTheme="minorHAnsi"/>
          <w:color w:val="000000"/>
        </w:rPr>
        <w:t>All actions are logged, and the process is either completed successfully or terminated.</w:t>
      </w:r>
    </w:p>
    <w:p w14:paraId="60FE14FA" w14:textId="77777777" w:rsidR="00F67186" w:rsidRPr="006E0101" w:rsidRDefault="00F67186" w:rsidP="00F67186">
      <w:pPr>
        <w:rPr>
          <w:rFonts w:asciiTheme="minorHAnsi" w:hAnsiTheme="minorHAnsi"/>
        </w:rPr>
      </w:pPr>
    </w:p>
    <w:p w14:paraId="740D0956" w14:textId="77777777" w:rsidR="00CE5B0D" w:rsidRPr="006E0101" w:rsidRDefault="00CE5B0D" w:rsidP="00F67186">
      <w:pPr>
        <w:rPr>
          <w:rFonts w:asciiTheme="minorHAnsi" w:hAnsiTheme="minorHAnsi"/>
        </w:rPr>
      </w:pPr>
    </w:p>
    <w:p w14:paraId="1186EB4E" w14:textId="7A33F192" w:rsidR="00CE5B0D" w:rsidRPr="006E0101" w:rsidRDefault="00CE5B0D" w:rsidP="00F67186">
      <w:pPr>
        <w:rPr>
          <w:rFonts w:asciiTheme="minorHAnsi" w:hAnsiTheme="minorHAnsi"/>
        </w:rPr>
        <w:sectPr w:rsidR="00CE5B0D" w:rsidRPr="006E0101" w:rsidSect="00AF1C9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E7255E8" w:rsidR="00BD4CEB" w:rsidRPr="006E0101" w:rsidRDefault="00A15329" w:rsidP="002529A9">
      <w:pPr>
        <w:pStyle w:val="Heading1"/>
        <w:rPr>
          <w:rFonts w:asciiTheme="minorHAnsi" w:eastAsia="Times New Roman" w:hAnsiTheme="minorHAnsi"/>
          <w:lang w:eastAsia="en-GB"/>
        </w:rPr>
      </w:pPr>
      <w:bookmarkStart w:id="23" w:name="_Toc177314941"/>
      <w:r w:rsidRPr="006E0101">
        <w:rPr>
          <w:rFonts w:asciiTheme="minorHAnsi" w:eastAsia="Times New Roman" w:hAnsiTheme="minorHAnsi"/>
          <w:lang w:eastAsia="en-GB"/>
        </w:rPr>
        <w:lastRenderedPageBreak/>
        <w:t>6</w:t>
      </w:r>
      <w:r w:rsidR="00BD4CEB" w:rsidRPr="006E0101">
        <w:rPr>
          <w:rFonts w:asciiTheme="minorHAnsi" w:eastAsia="Times New Roman" w:hAnsiTheme="minorHAnsi"/>
          <w:lang w:eastAsia="en-GB"/>
        </w:rPr>
        <w:t xml:space="preserve">. </w:t>
      </w:r>
      <w:r w:rsidR="00136199" w:rsidRPr="006E0101">
        <w:rPr>
          <w:rFonts w:asciiTheme="minorHAnsi" w:hAnsiTheme="minorHAnsi"/>
          <w:lang w:eastAsia="en-GB"/>
        </w:rPr>
        <w:t>Visualisation</w:t>
      </w:r>
      <w:bookmarkEnd w:id="23"/>
    </w:p>
    <w:p w14:paraId="58D9FC7B" w14:textId="09B56406" w:rsidR="00367597" w:rsidRPr="006E0101" w:rsidRDefault="00A35928" w:rsidP="00A35928">
      <w:pPr>
        <w:jc w:val="center"/>
        <w:rPr>
          <w:rFonts w:asciiTheme="minorHAnsi" w:hAnsiTheme="minorHAnsi"/>
        </w:rPr>
      </w:pPr>
      <w:r w:rsidRPr="006E0101">
        <w:rPr>
          <w:rFonts w:asciiTheme="minorHAnsi" w:hAnsiTheme="minorHAnsi"/>
          <w:noProof/>
          <w14:ligatures w14:val="standardContextual"/>
        </w:rPr>
        <w:drawing>
          <wp:inline distT="0" distB="0" distL="0" distR="0" wp14:anchorId="0ECB008A" wp14:editId="0C55D77B">
            <wp:extent cx="8675077" cy="6284413"/>
            <wp:effectExtent l="0" t="0" r="0" b="2540"/>
            <wp:docPr id="1850957143"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57143" name="Picture 4"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717569" cy="6315195"/>
                    </a:xfrm>
                    <a:prstGeom prst="rect">
                      <a:avLst/>
                    </a:prstGeom>
                  </pic:spPr>
                </pic:pic>
              </a:graphicData>
            </a:graphic>
          </wp:inline>
        </w:drawing>
      </w:r>
    </w:p>
    <w:p w14:paraId="795D3D2F" w14:textId="66BCEE4B" w:rsidR="00112C5A" w:rsidRPr="006E0101" w:rsidRDefault="00EF72E4" w:rsidP="00C11BE6">
      <w:pPr>
        <w:rPr>
          <w:rFonts w:asciiTheme="minorHAnsi" w:hAnsiTheme="minorHAnsi"/>
        </w:rPr>
        <w:sectPr w:rsidR="00112C5A" w:rsidRPr="006E0101" w:rsidSect="00BD491E">
          <w:headerReference w:type="first" r:id="rId19"/>
          <w:pgSz w:w="16838" w:h="11906" w:orient="landscape"/>
          <w:pgMar w:top="357" w:right="357" w:bottom="369" w:left="822" w:header="0" w:footer="0" w:gutter="0"/>
          <w:cols w:space="708"/>
          <w:titlePg/>
          <w:docGrid w:linePitch="360"/>
        </w:sectPr>
      </w:pPr>
      <w:r w:rsidRPr="006E0101">
        <w:rPr>
          <w:rFonts w:asciiTheme="minorHAnsi" w:hAnsiTheme="minorHAnsi"/>
        </w:rPr>
        <w:t xml:space="preserve">Please refer to the </w:t>
      </w:r>
      <w:hyperlink r:id="rId20" w:history="1">
        <w:r w:rsidRPr="006E0101">
          <w:rPr>
            <w:rStyle w:val="Hyperlink"/>
            <w:rFonts w:asciiTheme="minorHAnsi" w:hAnsiTheme="minorHAnsi"/>
          </w:rPr>
          <w:t>GitHub</w:t>
        </w:r>
      </w:hyperlink>
      <w:r w:rsidRPr="006E0101">
        <w:rPr>
          <w:rFonts w:asciiTheme="minorHAnsi" w:hAnsiTheme="minorHAnsi"/>
        </w:rPr>
        <w:t xml:space="preserve"> repository for further information.</w:t>
      </w:r>
    </w:p>
    <w:p w14:paraId="2E9090F1" w14:textId="6BE75631" w:rsidR="00884BF3" w:rsidRPr="006E0101" w:rsidRDefault="00136199" w:rsidP="00136199">
      <w:pPr>
        <w:pStyle w:val="Heading1"/>
        <w:rPr>
          <w:rFonts w:eastAsia="Times New Roman"/>
        </w:rPr>
      </w:pPr>
      <w:bookmarkStart w:id="24" w:name="_Toc177314942"/>
      <w:r>
        <w:rPr>
          <w:rFonts w:eastAsia="Times New Roman"/>
        </w:rPr>
        <w:lastRenderedPageBreak/>
        <w:t xml:space="preserve">7. </w:t>
      </w:r>
      <w:r w:rsidR="003D1D8D" w:rsidRPr="006E0101">
        <w:rPr>
          <w:rFonts w:eastAsia="Times New Roman"/>
        </w:rPr>
        <w:t>Rationalisation</w:t>
      </w:r>
      <w:bookmarkEnd w:id="24"/>
    </w:p>
    <w:tbl>
      <w:tblPr>
        <w:tblW w:w="5000" w:type="pct"/>
        <w:tblLook w:val="04A0" w:firstRow="1" w:lastRow="0" w:firstColumn="1" w:lastColumn="0" w:noHBand="0" w:noVBand="1"/>
      </w:tblPr>
      <w:tblGrid>
        <w:gridCol w:w="716"/>
        <w:gridCol w:w="1579"/>
        <w:gridCol w:w="1647"/>
        <w:gridCol w:w="1557"/>
        <w:gridCol w:w="1457"/>
        <w:gridCol w:w="2060"/>
      </w:tblGrid>
      <w:tr w:rsidR="00983165" w:rsidRPr="006E0101" w14:paraId="0437DBA5" w14:textId="77777777" w:rsidTr="00983165">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92B1D" w14:textId="77777777" w:rsidR="00983165" w:rsidRPr="006E0101" w:rsidRDefault="00983165" w:rsidP="008D5EE5">
            <w:pPr>
              <w:jc w:val="center"/>
              <w:rPr>
                <w:rFonts w:asciiTheme="minorHAnsi" w:hAnsiTheme="minorHAnsi"/>
                <w:b/>
                <w:bCs/>
              </w:rPr>
            </w:pPr>
            <w:r w:rsidRPr="006E0101">
              <w:rPr>
                <w:rFonts w:asciiTheme="minorHAnsi" w:hAnsiTheme="minorHAnsi"/>
                <w:b/>
                <w:bCs/>
              </w:rPr>
              <w:t>LM.</w:t>
            </w:r>
            <w:proofErr w:type="gramStart"/>
            <w:r w:rsidRPr="006E0101">
              <w:rPr>
                <w:rFonts w:asciiTheme="minorHAnsi" w:hAnsiTheme="minorHAnsi"/>
                <w:b/>
                <w:bCs/>
              </w:rPr>
              <w:t>4.B</w:t>
            </w:r>
            <w:proofErr w:type="gramEnd"/>
            <w:r w:rsidRPr="006E0101">
              <w:rPr>
                <w:rFonts w:asciiTheme="minorHAnsi" w:hAnsiTheme="minorHAnsi"/>
                <w:b/>
                <w:bCs/>
              </w:rPr>
              <w:t xml:space="preserve"> EXPIRY AND RENEWAL OF AUTHENTICATORS (OTP, TOKEN VALIDITY)</w:t>
            </w:r>
          </w:p>
        </w:tc>
      </w:tr>
      <w:tr w:rsidR="00983165" w:rsidRPr="006E0101" w14:paraId="3818436E" w14:textId="77777777" w:rsidTr="008D5EE5">
        <w:trPr>
          <w:trHeight w:val="312"/>
        </w:trPr>
        <w:tc>
          <w:tcPr>
            <w:tcW w:w="469" w:type="pct"/>
            <w:tcBorders>
              <w:top w:val="nil"/>
              <w:left w:val="single" w:sz="4" w:space="0" w:color="auto"/>
              <w:bottom w:val="single" w:sz="4" w:space="0" w:color="auto"/>
              <w:right w:val="single" w:sz="4" w:space="0" w:color="auto"/>
            </w:tcBorders>
            <w:shd w:val="clear" w:color="auto" w:fill="auto"/>
            <w:hideMark/>
          </w:tcPr>
          <w:p w14:paraId="6DF1EFD4"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Step</w:t>
            </w:r>
          </w:p>
        </w:tc>
        <w:tc>
          <w:tcPr>
            <w:tcW w:w="948" w:type="pct"/>
            <w:tcBorders>
              <w:top w:val="nil"/>
              <w:left w:val="nil"/>
              <w:bottom w:val="single" w:sz="4" w:space="0" w:color="auto"/>
              <w:right w:val="single" w:sz="4" w:space="0" w:color="auto"/>
            </w:tcBorders>
            <w:shd w:val="clear" w:color="auto" w:fill="auto"/>
            <w:hideMark/>
          </w:tcPr>
          <w:p w14:paraId="758A7C44"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Description</w:t>
            </w:r>
          </w:p>
        </w:tc>
        <w:tc>
          <w:tcPr>
            <w:tcW w:w="816" w:type="pct"/>
            <w:tcBorders>
              <w:top w:val="nil"/>
              <w:left w:val="nil"/>
              <w:bottom w:val="single" w:sz="4" w:space="0" w:color="auto"/>
              <w:right w:val="single" w:sz="4" w:space="0" w:color="auto"/>
            </w:tcBorders>
            <w:shd w:val="clear" w:color="auto" w:fill="auto"/>
            <w:hideMark/>
          </w:tcPr>
          <w:p w14:paraId="5CCE3E67"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Action</w:t>
            </w:r>
          </w:p>
        </w:tc>
        <w:tc>
          <w:tcPr>
            <w:tcW w:w="818" w:type="pct"/>
            <w:tcBorders>
              <w:top w:val="nil"/>
              <w:left w:val="nil"/>
              <w:bottom w:val="single" w:sz="4" w:space="0" w:color="auto"/>
              <w:right w:val="single" w:sz="4" w:space="0" w:color="auto"/>
            </w:tcBorders>
            <w:shd w:val="clear" w:color="auto" w:fill="auto"/>
            <w:hideMark/>
          </w:tcPr>
          <w:p w14:paraId="6F3CDF70"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Systems Involved</w:t>
            </w:r>
          </w:p>
        </w:tc>
        <w:tc>
          <w:tcPr>
            <w:tcW w:w="735" w:type="pct"/>
            <w:tcBorders>
              <w:top w:val="nil"/>
              <w:left w:val="nil"/>
              <w:bottom w:val="single" w:sz="4" w:space="0" w:color="auto"/>
              <w:right w:val="single" w:sz="4" w:space="0" w:color="auto"/>
            </w:tcBorders>
            <w:shd w:val="clear" w:color="auto" w:fill="auto"/>
            <w:hideMark/>
          </w:tcPr>
          <w:p w14:paraId="0D54CCB8"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Security Measures</w:t>
            </w:r>
          </w:p>
        </w:tc>
        <w:tc>
          <w:tcPr>
            <w:tcW w:w="1214" w:type="pct"/>
            <w:tcBorders>
              <w:top w:val="nil"/>
              <w:left w:val="nil"/>
              <w:bottom w:val="single" w:sz="4" w:space="0" w:color="auto"/>
              <w:right w:val="single" w:sz="4" w:space="0" w:color="auto"/>
            </w:tcBorders>
            <w:shd w:val="clear" w:color="auto" w:fill="auto"/>
            <w:hideMark/>
          </w:tcPr>
          <w:p w14:paraId="093E5A3B" w14:textId="77777777" w:rsidR="00983165" w:rsidRPr="006E0101" w:rsidRDefault="00983165" w:rsidP="008D5EE5">
            <w:pPr>
              <w:jc w:val="center"/>
              <w:rPr>
                <w:rFonts w:asciiTheme="minorHAnsi" w:hAnsiTheme="minorHAnsi" w:cs="Arial"/>
                <w:b/>
                <w:bCs/>
                <w:sz w:val="21"/>
                <w:szCs w:val="21"/>
              </w:rPr>
            </w:pPr>
            <w:r w:rsidRPr="006E0101">
              <w:rPr>
                <w:rFonts w:asciiTheme="minorHAnsi" w:hAnsiTheme="minorHAnsi" w:cs="Arial"/>
                <w:b/>
                <w:bCs/>
                <w:sz w:val="21"/>
                <w:szCs w:val="21"/>
              </w:rPr>
              <w:t>Standards and References</w:t>
            </w:r>
          </w:p>
        </w:tc>
      </w:tr>
      <w:tr w:rsidR="00983165" w:rsidRPr="006E0101" w14:paraId="368CD7D4"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15DF9D11"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1</w:t>
            </w:r>
          </w:p>
        </w:tc>
        <w:tc>
          <w:tcPr>
            <w:tcW w:w="948" w:type="pct"/>
            <w:tcBorders>
              <w:top w:val="nil"/>
              <w:left w:val="nil"/>
              <w:bottom w:val="single" w:sz="4" w:space="0" w:color="auto"/>
              <w:right w:val="single" w:sz="4" w:space="0" w:color="auto"/>
            </w:tcBorders>
            <w:shd w:val="clear" w:color="auto" w:fill="auto"/>
            <w:hideMark/>
          </w:tcPr>
          <w:p w14:paraId="3E99614E"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Start Process</w:t>
            </w:r>
          </w:p>
        </w:tc>
        <w:tc>
          <w:tcPr>
            <w:tcW w:w="816" w:type="pct"/>
            <w:tcBorders>
              <w:top w:val="nil"/>
              <w:left w:val="nil"/>
              <w:bottom w:val="single" w:sz="4" w:space="0" w:color="auto"/>
              <w:right w:val="single" w:sz="4" w:space="0" w:color="auto"/>
            </w:tcBorders>
            <w:shd w:val="clear" w:color="auto" w:fill="auto"/>
            <w:hideMark/>
          </w:tcPr>
          <w:p w14:paraId="1D36B5C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Initiation of the OTP/token renewal or expiry</w:t>
            </w:r>
          </w:p>
        </w:tc>
        <w:tc>
          <w:tcPr>
            <w:tcW w:w="818" w:type="pct"/>
            <w:tcBorders>
              <w:top w:val="nil"/>
              <w:left w:val="nil"/>
              <w:bottom w:val="single" w:sz="4" w:space="0" w:color="auto"/>
              <w:right w:val="single" w:sz="4" w:space="0" w:color="auto"/>
            </w:tcBorders>
            <w:shd w:val="clear" w:color="auto" w:fill="auto"/>
            <w:hideMark/>
          </w:tcPr>
          <w:p w14:paraId="56E8F906"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User Device, Public Network</w:t>
            </w:r>
          </w:p>
        </w:tc>
        <w:tc>
          <w:tcPr>
            <w:tcW w:w="735" w:type="pct"/>
            <w:tcBorders>
              <w:top w:val="nil"/>
              <w:left w:val="nil"/>
              <w:bottom w:val="single" w:sz="4" w:space="0" w:color="auto"/>
              <w:right w:val="single" w:sz="4" w:space="0" w:color="auto"/>
            </w:tcBorders>
            <w:shd w:val="clear" w:color="auto" w:fill="auto"/>
            <w:hideMark/>
          </w:tcPr>
          <w:p w14:paraId="42A63192"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Secure HTTPS Connection</w:t>
            </w:r>
          </w:p>
        </w:tc>
        <w:tc>
          <w:tcPr>
            <w:tcW w:w="1214" w:type="pct"/>
            <w:tcBorders>
              <w:top w:val="nil"/>
              <w:left w:val="nil"/>
              <w:bottom w:val="single" w:sz="4" w:space="0" w:color="auto"/>
              <w:right w:val="single" w:sz="4" w:space="0" w:color="auto"/>
            </w:tcBorders>
            <w:shd w:val="clear" w:color="auto" w:fill="auto"/>
            <w:hideMark/>
          </w:tcPr>
          <w:p w14:paraId="7CC8986F"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 xml:space="preserve">ISO 27001 Information Security Management, </w:t>
            </w:r>
            <w:proofErr w:type="spellStart"/>
            <w:r w:rsidRPr="006E0101">
              <w:rPr>
                <w:rFonts w:asciiTheme="minorHAnsi" w:hAnsiTheme="minorHAnsi" w:cs="Arial"/>
                <w:sz w:val="21"/>
                <w:szCs w:val="21"/>
              </w:rPr>
              <w:t>eIDAS</w:t>
            </w:r>
            <w:proofErr w:type="spellEnd"/>
            <w:r w:rsidRPr="006E0101">
              <w:rPr>
                <w:rFonts w:asciiTheme="minorHAnsi" w:hAnsiTheme="minorHAnsi" w:cs="Arial"/>
                <w:sz w:val="21"/>
                <w:szCs w:val="21"/>
              </w:rPr>
              <w:t xml:space="preserve"> Trust Services</w:t>
            </w:r>
          </w:p>
        </w:tc>
      </w:tr>
      <w:tr w:rsidR="00983165" w:rsidRPr="006E0101" w14:paraId="1A4E328E"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5440C372"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2</w:t>
            </w:r>
          </w:p>
        </w:tc>
        <w:tc>
          <w:tcPr>
            <w:tcW w:w="948" w:type="pct"/>
            <w:tcBorders>
              <w:top w:val="nil"/>
              <w:left w:val="nil"/>
              <w:bottom w:val="single" w:sz="4" w:space="0" w:color="auto"/>
              <w:right w:val="single" w:sz="4" w:space="0" w:color="auto"/>
            </w:tcBorders>
            <w:shd w:val="clear" w:color="auto" w:fill="auto"/>
            <w:hideMark/>
          </w:tcPr>
          <w:p w14:paraId="5396C7A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Set Expiry</w:t>
            </w:r>
          </w:p>
        </w:tc>
        <w:tc>
          <w:tcPr>
            <w:tcW w:w="816" w:type="pct"/>
            <w:tcBorders>
              <w:top w:val="nil"/>
              <w:left w:val="nil"/>
              <w:bottom w:val="single" w:sz="4" w:space="0" w:color="auto"/>
              <w:right w:val="single" w:sz="4" w:space="0" w:color="auto"/>
            </w:tcBorders>
            <w:shd w:val="clear" w:color="auto" w:fill="auto"/>
            <w:hideMark/>
          </w:tcPr>
          <w:p w14:paraId="5A771AD4"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Set expiration parameters for OTP/token</w:t>
            </w:r>
          </w:p>
        </w:tc>
        <w:tc>
          <w:tcPr>
            <w:tcW w:w="818" w:type="pct"/>
            <w:tcBorders>
              <w:top w:val="nil"/>
              <w:left w:val="nil"/>
              <w:bottom w:val="single" w:sz="4" w:space="0" w:color="auto"/>
              <w:right w:val="single" w:sz="4" w:space="0" w:color="auto"/>
            </w:tcBorders>
            <w:shd w:val="clear" w:color="auto" w:fill="auto"/>
            <w:hideMark/>
          </w:tcPr>
          <w:p w14:paraId="264D0ED5"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Server</w:t>
            </w:r>
          </w:p>
        </w:tc>
        <w:tc>
          <w:tcPr>
            <w:tcW w:w="735" w:type="pct"/>
            <w:tcBorders>
              <w:top w:val="nil"/>
              <w:left w:val="nil"/>
              <w:bottom w:val="single" w:sz="4" w:space="0" w:color="auto"/>
              <w:right w:val="single" w:sz="4" w:space="0" w:color="auto"/>
            </w:tcBorders>
            <w:shd w:val="clear" w:color="auto" w:fill="auto"/>
            <w:hideMark/>
          </w:tcPr>
          <w:p w14:paraId="753ED6B8"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Configuration of expiry settings</w:t>
            </w:r>
          </w:p>
        </w:tc>
        <w:tc>
          <w:tcPr>
            <w:tcW w:w="1214" w:type="pct"/>
            <w:tcBorders>
              <w:top w:val="nil"/>
              <w:left w:val="nil"/>
              <w:bottom w:val="single" w:sz="4" w:space="0" w:color="auto"/>
              <w:right w:val="single" w:sz="4" w:space="0" w:color="auto"/>
            </w:tcBorders>
            <w:shd w:val="clear" w:color="auto" w:fill="auto"/>
            <w:hideMark/>
          </w:tcPr>
          <w:p w14:paraId="06C04CC7"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Access Control, NIST SP 800-63 Digital Identity Guidelines</w:t>
            </w:r>
          </w:p>
        </w:tc>
      </w:tr>
      <w:tr w:rsidR="00983165" w:rsidRPr="006E0101" w14:paraId="3BFC0C6B" w14:textId="77777777" w:rsidTr="008D5EE5">
        <w:trPr>
          <w:trHeight w:val="552"/>
        </w:trPr>
        <w:tc>
          <w:tcPr>
            <w:tcW w:w="469" w:type="pct"/>
            <w:tcBorders>
              <w:top w:val="nil"/>
              <w:left w:val="single" w:sz="4" w:space="0" w:color="auto"/>
              <w:bottom w:val="single" w:sz="4" w:space="0" w:color="auto"/>
              <w:right w:val="single" w:sz="4" w:space="0" w:color="auto"/>
            </w:tcBorders>
            <w:shd w:val="clear" w:color="auto" w:fill="auto"/>
            <w:hideMark/>
          </w:tcPr>
          <w:p w14:paraId="44F63745"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3</w:t>
            </w:r>
          </w:p>
        </w:tc>
        <w:tc>
          <w:tcPr>
            <w:tcW w:w="948" w:type="pct"/>
            <w:tcBorders>
              <w:top w:val="nil"/>
              <w:left w:val="nil"/>
              <w:bottom w:val="single" w:sz="4" w:space="0" w:color="auto"/>
              <w:right w:val="single" w:sz="4" w:space="0" w:color="auto"/>
            </w:tcBorders>
            <w:shd w:val="clear" w:color="auto" w:fill="auto"/>
            <w:hideMark/>
          </w:tcPr>
          <w:p w14:paraId="34B3290F"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Check Expiry</w:t>
            </w:r>
          </w:p>
        </w:tc>
        <w:tc>
          <w:tcPr>
            <w:tcW w:w="816" w:type="pct"/>
            <w:tcBorders>
              <w:top w:val="nil"/>
              <w:left w:val="nil"/>
              <w:bottom w:val="single" w:sz="4" w:space="0" w:color="auto"/>
              <w:right w:val="single" w:sz="4" w:space="0" w:color="auto"/>
            </w:tcBorders>
            <w:shd w:val="clear" w:color="auto" w:fill="auto"/>
            <w:hideMark/>
          </w:tcPr>
          <w:p w14:paraId="583AF9DE"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Monitor authenticators for expiration</w:t>
            </w:r>
          </w:p>
        </w:tc>
        <w:tc>
          <w:tcPr>
            <w:tcW w:w="818" w:type="pct"/>
            <w:tcBorders>
              <w:top w:val="nil"/>
              <w:left w:val="nil"/>
              <w:bottom w:val="single" w:sz="4" w:space="0" w:color="auto"/>
              <w:right w:val="single" w:sz="4" w:space="0" w:color="auto"/>
            </w:tcBorders>
            <w:shd w:val="clear" w:color="auto" w:fill="auto"/>
            <w:hideMark/>
          </w:tcPr>
          <w:p w14:paraId="6990962F"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Server</w:t>
            </w:r>
          </w:p>
        </w:tc>
        <w:tc>
          <w:tcPr>
            <w:tcW w:w="735" w:type="pct"/>
            <w:tcBorders>
              <w:top w:val="nil"/>
              <w:left w:val="nil"/>
              <w:bottom w:val="single" w:sz="4" w:space="0" w:color="auto"/>
              <w:right w:val="single" w:sz="4" w:space="0" w:color="auto"/>
            </w:tcBorders>
            <w:shd w:val="clear" w:color="auto" w:fill="auto"/>
            <w:hideMark/>
          </w:tcPr>
          <w:p w14:paraId="6ADE6F6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Automated expiry checking</w:t>
            </w:r>
          </w:p>
        </w:tc>
        <w:tc>
          <w:tcPr>
            <w:tcW w:w="1214" w:type="pct"/>
            <w:tcBorders>
              <w:top w:val="nil"/>
              <w:left w:val="nil"/>
              <w:bottom w:val="single" w:sz="4" w:space="0" w:color="auto"/>
              <w:right w:val="single" w:sz="4" w:space="0" w:color="auto"/>
            </w:tcBorders>
            <w:shd w:val="clear" w:color="auto" w:fill="auto"/>
            <w:hideMark/>
          </w:tcPr>
          <w:p w14:paraId="72658714"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Data Protection, GDPR Compliance for Data Handling</w:t>
            </w:r>
          </w:p>
        </w:tc>
      </w:tr>
      <w:tr w:rsidR="00983165" w:rsidRPr="006E0101" w14:paraId="78141521"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4F752BFA"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4</w:t>
            </w:r>
          </w:p>
        </w:tc>
        <w:tc>
          <w:tcPr>
            <w:tcW w:w="948" w:type="pct"/>
            <w:tcBorders>
              <w:top w:val="nil"/>
              <w:left w:val="nil"/>
              <w:bottom w:val="single" w:sz="4" w:space="0" w:color="auto"/>
              <w:right w:val="single" w:sz="4" w:space="0" w:color="auto"/>
            </w:tcBorders>
            <w:shd w:val="clear" w:color="auto" w:fill="auto"/>
            <w:hideMark/>
          </w:tcPr>
          <w:p w14:paraId="5D24FE1E"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Deactivate Authenticator</w:t>
            </w:r>
          </w:p>
        </w:tc>
        <w:tc>
          <w:tcPr>
            <w:tcW w:w="816" w:type="pct"/>
            <w:tcBorders>
              <w:top w:val="nil"/>
              <w:left w:val="nil"/>
              <w:bottom w:val="single" w:sz="4" w:space="0" w:color="auto"/>
              <w:right w:val="single" w:sz="4" w:space="0" w:color="auto"/>
            </w:tcBorders>
            <w:shd w:val="clear" w:color="auto" w:fill="auto"/>
            <w:hideMark/>
          </w:tcPr>
          <w:p w14:paraId="6F35BF1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Deactivate expired authenticators</w:t>
            </w:r>
          </w:p>
        </w:tc>
        <w:tc>
          <w:tcPr>
            <w:tcW w:w="818" w:type="pct"/>
            <w:tcBorders>
              <w:top w:val="nil"/>
              <w:left w:val="nil"/>
              <w:bottom w:val="single" w:sz="4" w:space="0" w:color="auto"/>
              <w:right w:val="single" w:sz="4" w:space="0" w:color="auto"/>
            </w:tcBorders>
            <w:shd w:val="clear" w:color="auto" w:fill="auto"/>
            <w:hideMark/>
          </w:tcPr>
          <w:p w14:paraId="7BF15276"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Server</w:t>
            </w:r>
          </w:p>
        </w:tc>
        <w:tc>
          <w:tcPr>
            <w:tcW w:w="735" w:type="pct"/>
            <w:tcBorders>
              <w:top w:val="nil"/>
              <w:left w:val="nil"/>
              <w:bottom w:val="single" w:sz="4" w:space="0" w:color="auto"/>
              <w:right w:val="single" w:sz="4" w:space="0" w:color="auto"/>
            </w:tcBorders>
            <w:shd w:val="clear" w:color="auto" w:fill="auto"/>
            <w:hideMark/>
          </w:tcPr>
          <w:p w14:paraId="73F5692F"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Immediate deactivation of access</w:t>
            </w:r>
          </w:p>
        </w:tc>
        <w:tc>
          <w:tcPr>
            <w:tcW w:w="1214" w:type="pct"/>
            <w:tcBorders>
              <w:top w:val="nil"/>
              <w:left w:val="nil"/>
              <w:bottom w:val="single" w:sz="4" w:space="0" w:color="auto"/>
              <w:right w:val="single" w:sz="4" w:space="0" w:color="auto"/>
            </w:tcBorders>
            <w:shd w:val="clear" w:color="auto" w:fill="auto"/>
            <w:hideMark/>
          </w:tcPr>
          <w:p w14:paraId="28D114B4"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User Access Management, FATF Digital Identity Guidelines</w:t>
            </w:r>
          </w:p>
        </w:tc>
      </w:tr>
      <w:tr w:rsidR="00983165" w:rsidRPr="006E0101" w14:paraId="40A02FF9" w14:textId="77777777" w:rsidTr="008D5EE5">
        <w:trPr>
          <w:trHeight w:val="552"/>
        </w:trPr>
        <w:tc>
          <w:tcPr>
            <w:tcW w:w="469" w:type="pct"/>
            <w:tcBorders>
              <w:top w:val="nil"/>
              <w:left w:val="single" w:sz="4" w:space="0" w:color="auto"/>
              <w:bottom w:val="single" w:sz="4" w:space="0" w:color="auto"/>
              <w:right w:val="single" w:sz="4" w:space="0" w:color="auto"/>
            </w:tcBorders>
            <w:shd w:val="clear" w:color="auto" w:fill="auto"/>
            <w:hideMark/>
          </w:tcPr>
          <w:p w14:paraId="357B87BA"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5</w:t>
            </w:r>
          </w:p>
        </w:tc>
        <w:tc>
          <w:tcPr>
            <w:tcW w:w="948" w:type="pct"/>
            <w:tcBorders>
              <w:top w:val="nil"/>
              <w:left w:val="nil"/>
              <w:bottom w:val="single" w:sz="4" w:space="0" w:color="auto"/>
              <w:right w:val="single" w:sz="4" w:space="0" w:color="auto"/>
            </w:tcBorders>
            <w:shd w:val="clear" w:color="auto" w:fill="auto"/>
            <w:hideMark/>
          </w:tcPr>
          <w:p w14:paraId="5F12C468"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Generate New Authenticator</w:t>
            </w:r>
          </w:p>
        </w:tc>
        <w:tc>
          <w:tcPr>
            <w:tcW w:w="816" w:type="pct"/>
            <w:tcBorders>
              <w:top w:val="nil"/>
              <w:left w:val="nil"/>
              <w:bottom w:val="single" w:sz="4" w:space="0" w:color="auto"/>
              <w:right w:val="single" w:sz="4" w:space="0" w:color="auto"/>
            </w:tcBorders>
            <w:shd w:val="clear" w:color="auto" w:fill="auto"/>
            <w:hideMark/>
          </w:tcPr>
          <w:p w14:paraId="6E05C1D0"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Generate new OTP or token if needed</w:t>
            </w:r>
          </w:p>
        </w:tc>
        <w:tc>
          <w:tcPr>
            <w:tcW w:w="818" w:type="pct"/>
            <w:tcBorders>
              <w:top w:val="nil"/>
              <w:left w:val="nil"/>
              <w:bottom w:val="single" w:sz="4" w:space="0" w:color="auto"/>
              <w:right w:val="single" w:sz="4" w:space="0" w:color="auto"/>
            </w:tcBorders>
            <w:shd w:val="clear" w:color="auto" w:fill="auto"/>
            <w:hideMark/>
          </w:tcPr>
          <w:p w14:paraId="6DE94850"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Server</w:t>
            </w:r>
          </w:p>
        </w:tc>
        <w:tc>
          <w:tcPr>
            <w:tcW w:w="735" w:type="pct"/>
            <w:tcBorders>
              <w:top w:val="nil"/>
              <w:left w:val="nil"/>
              <w:bottom w:val="single" w:sz="4" w:space="0" w:color="auto"/>
              <w:right w:val="single" w:sz="4" w:space="0" w:color="auto"/>
            </w:tcBorders>
            <w:shd w:val="clear" w:color="auto" w:fill="auto"/>
            <w:hideMark/>
          </w:tcPr>
          <w:p w14:paraId="298819BA"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Secure generation and transmission</w:t>
            </w:r>
          </w:p>
        </w:tc>
        <w:tc>
          <w:tcPr>
            <w:tcW w:w="1214" w:type="pct"/>
            <w:tcBorders>
              <w:top w:val="nil"/>
              <w:left w:val="nil"/>
              <w:bottom w:val="single" w:sz="4" w:space="0" w:color="auto"/>
              <w:right w:val="single" w:sz="4" w:space="0" w:color="auto"/>
            </w:tcBorders>
            <w:shd w:val="clear" w:color="auto" w:fill="auto"/>
            <w:hideMark/>
          </w:tcPr>
          <w:p w14:paraId="654FC75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Cryptography, NIST SP 800-63 Authentication Mechanisms</w:t>
            </w:r>
          </w:p>
        </w:tc>
      </w:tr>
      <w:tr w:rsidR="00983165" w:rsidRPr="006E0101" w14:paraId="6ADE14BC"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5C5D4097"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6</w:t>
            </w:r>
          </w:p>
        </w:tc>
        <w:tc>
          <w:tcPr>
            <w:tcW w:w="948" w:type="pct"/>
            <w:tcBorders>
              <w:top w:val="nil"/>
              <w:left w:val="nil"/>
              <w:bottom w:val="single" w:sz="4" w:space="0" w:color="auto"/>
              <w:right w:val="single" w:sz="4" w:space="0" w:color="auto"/>
            </w:tcBorders>
            <w:shd w:val="clear" w:color="auto" w:fill="auto"/>
            <w:hideMark/>
          </w:tcPr>
          <w:p w14:paraId="0083D898"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Mask &amp; Encrypt Authenticator Details</w:t>
            </w:r>
          </w:p>
        </w:tc>
        <w:tc>
          <w:tcPr>
            <w:tcW w:w="816" w:type="pct"/>
            <w:tcBorders>
              <w:top w:val="nil"/>
              <w:left w:val="nil"/>
              <w:bottom w:val="single" w:sz="4" w:space="0" w:color="auto"/>
              <w:right w:val="single" w:sz="4" w:space="0" w:color="auto"/>
            </w:tcBorders>
            <w:shd w:val="clear" w:color="auto" w:fill="auto"/>
            <w:hideMark/>
          </w:tcPr>
          <w:p w14:paraId="5D18FCBC"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Secure the details of the new authenticator</w:t>
            </w:r>
          </w:p>
        </w:tc>
        <w:tc>
          <w:tcPr>
            <w:tcW w:w="818" w:type="pct"/>
            <w:tcBorders>
              <w:top w:val="nil"/>
              <w:left w:val="nil"/>
              <w:bottom w:val="single" w:sz="4" w:space="0" w:color="auto"/>
              <w:right w:val="single" w:sz="4" w:space="0" w:color="auto"/>
            </w:tcBorders>
            <w:shd w:val="clear" w:color="auto" w:fill="auto"/>
            <w:hideMark/>
          </w:tcPr>
          <w:p w14:paraId="22A49702"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Server</w:t>
            </w:r>
          </w:p>
        </w:tc>
        <w:tc>
          <w:tcPr>
            <w:tcW w:w="735" w:type="pct"/>
            <w:tcBorders>
              <w:top w:val="nil"/>
              <w:left w:val="nil"/>
              <w:bottom w:val="single" w:sz="4" w:space="0" w:color="auto"/>
              <w:right w:val="single" w:sz="4" w:space="0" w:color="auto"/>
            </w:tcBorders>
            <w:shd w:val="clear" w:color="auto" w:fill="auto"/>
            <w:hideMark/>
          </w:tcPr>
          <w:p w14:paraId="1F41FD72"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Data encryption and masking</w:t>
            </w:r>
          </w:p>
        </w:tc>
        <w:tc>
          <w:tcPr>
            <w:tcW w:w="1214" w:type="pct"/>
            <w:tcBorders>
              <w:top w:val="nil"/>
              <w:left w:val="nil"/>
              <w:bottom w:val="single" w:sz="4" w:space="0" w:color="auto"/>
              <w:right w:val="single" w:sz="4" w:space="0" w:color="auto"/>
            </w:tcBorders>
            <w:shd w:val="clear" w:color="auto" w:fill="auto"/>
            <w:hideMark/>
          </w:tcPr>
          <w:p w14:paraId="41A4D076"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Cryptography, Emirates ID Data Security Standards</w:t>
            </w:r>
          </w:p>
        </w:tc>
      </w:tr>
      <w:tr w:rsidR="00983165" w:rsidRPr="006E0101" w14:paraId="3D6F853C"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64CE5047"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7</w:t>
            </w:r>
          </w:p>
        </w:tc>
        <w:tc>
          <w:tcPr>
            <w:tcW w:w="948" w:type="pct"/>
            <w:tcBorders>
              <w:top w:val="nil"/>
              <w:left w:val="nil"/>
              <w:bottom w:val="single" w:sz="4" w:space="0" w:color="auto"/>
              <w:right w:val="single" w:sz="4" w:space="0" w:color="auto"/>
            </w:tcBorders>
            <w:shd w:val="clear" w:color="auto" w:fill="auto"/>
            <w:hideMark/>
          </w:tcPr>
          <w:p w14:paraId="59EAA7D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Notification of New Authenticator</w:t>
            </w:r>
          </w:p>
        </w:tc>
        <w:tc>
          <w:tcPr>
            <w:tcW w:w="816" w:type="pct"/>
            <w:tcBorders>
              <w:top w:val="nil"/>
              <w:left w:val="nil"/>
              <w:bottom w:val="single" w:sz="4" w:space="0" w:color="auto"/>
              <w:right w:val="single" w:sz="4" w:space="0" w:color="auto"/>
            </w:tcBorders>
            <w:shd w:val="clear" w:color="auto" w:fill="auto"/>
            <w:hideMark/>
          </w:tcPr>
          <w:p w14:paraId="1A366443"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Notify user of the new authenticator details</w:t>
            </w:r>
          </w:p>
        </w:tc>
        <w:tc>
          <w:tcPr>
            <w:tcW w:w="818" w:type="pct"/>
            <w:tcBorders>
              <w:top w:val="nil"/>
              <w:left w:val="nil"/>
              <w:bottom w:val="single" w:sz="4" w:space="0" w:color="auto"/>
              <w:right w:val="single" w:sz="4" w:space="0" w:color="auto"/>
            </w:tcBorders>
            <w:shd w:val="clear" w:color="auto" w:fill="auto"/>
            <w:hideMark/>
          </w:tcPr>
          <w:p w14:paraId="33B120C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Notification System</w:t>
            </w:r>
          </w:p>
        </w:tc>
        <w:tc>
          <w:tcPr>
            <w:tcW w:w="735" w:type="pct"/>
            <w:tcBorders>
              <w:top w:val="nil"/>
              <w:left w:val="nil"/>
              <w:bottom w:val="single" w:sz="4" w:space="0" w:color="auto"/>
              <w:right w:val="single" w:sz="4" w:space="0" w:color="auto"/>
            </w:tcBorders>
            <w:shd w:val="clear" w:color="auto" w:fill="auto"/>
            <w:hideMark/>
          </w:tcPr>
          <w:p w14:paraId="2D4436BC"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Secure notification delivery</w:t>
            </w:r>
          </w:p>
        </w:tc>
        <w:tc>
          <w:tcPr>
            <w:tcW w:w="1214" w:type="pct"/>
            <w:tcBorders>
              <w:top w:val="nil"/>
              <w:left w:val="nil"/>
              <w:bottom w:val="single" w:sz="4" w:space="0" w:color="auto"/>
              <w:right w:val="single" w:sz="4" w:space="0" w:color="auto"/>
            </w:tcBorders>
            <w:shd w:val="clear" w:color="auto" w:fill="auto"/>
            <w:hideMark/>
          </w:tcPr>
          <w:p w14:paraId="2CF4911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Communications Security, Sing Pass Notification System</w:t>
            </w:r>
          </w:p>
        </w:tc>
      </w:tr>
      <w:tr w:rsidR="00983165" w:rsidRPr="006E0101" w14:paraId="4FF084BA"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7A57331F"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8</w:t>
            </w:r>
          </w:p>
        </w:tc>
        <w:tc>
          <w:tcPr>
            <w:tcW w:w="948" w:type="pct"/>
            <w:tcBorders>
              <w:top w:val="nil"/>
              <w:left w:val="nil"/>
              <w:bottom w:val="single" w:sz="4" w:space="0" w:color="auto"/>
              <w:right w:val="single" w:sz="4" w:space="0" w:color="auto"/>
            </w:tcBorders>
            <w:shd w:val="clear" w:color="auto" w:fill="auto"/>
            <w:hideMark/>
          </w:tcPr>
          <w:p w14:paraId="7E5134C7"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Error and Exception Handling</w:t>
            </w:r>
          </w:p>
        </w:tc>
        <w:tc>
          <w:tcPr>
            <w:tcW w:w="816" w:type="pct"/>
            <w:tcBorders>
              <w:top w:val="nil"/>
              <w:left w:val="nil"/>
              <w:bottom w:val="single" w:sz="4" w:space="0" w:color="auto"/>
              <w:right w:val="single" w:sz="4" w:space="0" w:color="auto"/>
            </w:tcBorders>
            <w:shd w:val="clear" w:color="auto" w:fill="auto"/>
            <w:hideMark/>
          </w:tcPr>
          <w:p w14:paraId="0C62B4B3"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Manage errors and exceptions during the process</w:t>
            </w:r>
          </w:p>
        </w:tc>
        <w:tc>
          <w:tcPr>
            <w:tcW w:w="818" w:type="pct"/>
            <w:tcBorders>
              <w:top w:val="nil"/>
              <w:left w:val="nil"/>
              <w:bottom w:val="single" w:sz="4" w:space="0" w:color="auto"/>
              <w:right w:val="single" w:sz="4" w:space="0" w:color="auto"/>
            </w:tcBorders>
            <w:shd w:val="clear" w:color="auto" w:fill="auto"/>
            <w:hideMark/>
          </w:tcPr>
          <w:p w14:paraId="41BAFAF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Security System</w:t>
            </w:r>
          </w:p>
        </w:tc>
        <w:tc>
          <w:tcPr>
            <w:tcW w:w="735" w:type="pct"/>
            <w:tcBorders>
              <w:top w:val="nil"/>
              <w:left w:val="nil"/>
              <w:bottom w:val="single" w:sz="4" w:space="0" w:color="auto"/>
              <w:right w:val="single" w:sz="4" w:space="0" w:color="auto"/>
            </w:tcBorders>
            <w:shd w:val="clear" w:color="auto" w:fill="auto"/>
            <w:hideMark/>
          </w:tcPr>
          <w:p w14:paraId="3D3B8C15"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Error logging and response handling</w:t>
            </w:r>
          </w:p>
        </w:tc>
        <w:tc>
          <w:tcPr>
            <w:tcW w:w="1214" w:type="pct"/>
            <w:tcBorders>
              <w:top w:val="nil"/>
              <w:left w:val="nil"/>
              <w:bottom w:val="single" w:sz="4" w:space="0" w:color="auto"/>
              <w:right w:val="single" w:sz="4" w:space="0" w:color="auto"/>
            </w:tcBorders>
            <w:shd w:val="clear" w:color="auto" w:fill="auto"/>
            <w:hideMark/>
          </w:tcPr>
          <w:p w14:paraId="3079E91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Event Management, NIST SP 800-61 Incident Response</w:t>
            </w:r>
          </w:p>
        </w:tc>
      </w:tr>
      <w:tr w:rsidR="00983165" w:rsidRPr="006E0101" w14:paraId="629E6A19" w14:textId="77777777" w:rsidTr="008D5EE5">
        <w:trPr>
          <w:trHeight w:val="828"/>
        </w:trPr>
        <w:tc>
          <w:tcPr>
            <w:tcW w:w="469" w:type="pct"/>
            <w:tcBorders>
              <w:top w:val="nil"/>
              <w:left w:val="single" w:sz="4" w:space="0" w:color="auto"/>
              <w:bottom w:val="single" w:sz="4" w:space="0" w:color="auto"/>
              <w:right w:val="single" w:sz="4" w:space="0" w:color="auto"/>
            </w:tcBorders>
            <w:shd w:val="clear" w:color="auto" w:fill="auto"/>
            <w:hideMark/>
          </w:tcPr>
          <w:p w14:paraId="5920BE31"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9</w:t>
            </w:r>
          </w:p>
        </w:tc>
        <w:tc>
          <w:tcPr>
            <w:tcW w:w="948" w:type="pct"/>
            <w:tcBorders>
              <w:top w:val="nil"/>
              <w:left w:val="nil"/>
              <w:bottom w:val="single" w:sz="4" w:space="0" w:color="auto"/>
              <w:right w:val="single" w:sz="4" w:space="0" w:color="auto"/>
            </w:tcBorders>
            <w:shd w:val="clear" w:color="auto" w:fill="auto"/>
            <w:hideMark/>
          </w:tcPr>
          <w:p w14:paraId="582D49D9"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Log Process</w:t>
            </w:r>
          </w:p>
        </w:tc>
        <w:tc>
          <w:tcPr>
            <w:tcW w:w="816" w:type="pct"/>
            <w:tcBorders>
              <w:top w:val="nil"/>
              <w:left w:val="nil"/>
              <w:bottom w:val="single" w:sz="4" w:space="0" w:color="auto"/>
              <w:right w:val="single" w:sz="4" w:space="0" w:color="auto"/>
            </w:tcBorders>
            <w:shd w:val="clear" w:color="auto" w:fill="auto"/>
            <w:hideMark/>
          </w:tcPr>
          <w:p w14:paraId="5C76E0D3"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Record the renewal or expiry process</w:t>
            </w:r>
          </w:p>
        </w:tc>
        <w:tc>
          <w:tcPr>
            <w:tcW w:w="818" w:type="pct"/>
            <w:tcBorders>
              <w:top w:val="nil"/>
              <w:left w:val="nil"/>
              <w:bottom w:val="single" w:sz="4" w:space="0" w:color="auto"/>
              <w:right w:val="single" w:sz="4" w:space="0" w:color="auto"/>
            </w:tcBorders>
            <w:shd w:val="clear" w:color="auto" w:fill="auto"/>
            <w:hideMark/>
          </w:tcPr>
          <w:p w14:paraId="579BD412"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Security Logs</w:t>
            </w:r>
          </w:p>
        </w:tc>
        <w:tc>
          <w:tcPr>
            <w:tcW w:w="735" w:type="pct"/>
            <w:tcBorders>
              <w:top w:val="nil"/>
              <w:left w:val="nil"/>
              <w:bottom w:val="single" w:sz="4" w:space="0" w:color="auto"/>
              <w:right w:val="single" w:sz="4" w:space="0" w:color="auto"/>
            </w:tcBorders>
            <w:shd w:val="clear" w:color="auto" w:fill="auto"/>
            <w:hideMark/>
          </w:tcPr>
          <w:p w14:paraId="10239314"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Audit trails, logging</w:t>
            </w:r>
          </w:p>
        </w:tc>
        <w:tc>
          <w:tcPr>
            <w:tcW w:w="1214" w:type="pct"/>
            <w:tcBorders>
              <w:top w:val="nil"/>
              <w:left w:val="nil"/>
              <w:bottom w:val="single" w:sz="4" w:space="0" w:color="auto"/>
              <w:right w:val="single" w:sz="4" w:space="0" w:color="auto"/>
            </w:tcBorders>
            <w:shd w:val="clear" w:color="auto" w:fill="auto"/>
            <w:hideMark/>
          </w:tcPr>
          <w:p w14:paraId="3FCE2641"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Secure Audit Logging, NIST SP 800-53 Security and Privacy Controls</w:t>
            </w:r>
          </w:p>
        </w:tc>
      </w:tr>
      <w:tr w:rsidR="00983165" w:rsidRPr="006E0101" w14:paraId="54AA0486" w14:textId="77777777" w:rsidTr="008D5EE5">
        <w:trPr>
          <w:trHeight w:val="552"/>
        </w:trPr>
        <w:tc>
          <w:tcPr>
            <w:tcW w:w="469" w:type="pct"/>
            <w:tcBorders>
              <w:top w:val="nil"/>
              <w:left w:val="single" w:sz="4" w:space="0" w:color="auto"/>
              <w:bottom w:val="single" w:sz="4" w:space="0" w:color="auto"/>
              <w:right w:val="single" w:sz="4" w:space="0" w:color="auto"/>
            </w:tcBorders>
            <w:shd w:val="clear" w:color="auto" w:fill="auto"/>
            <w:hideMark/>
          </w:tcPr>
          <w:p w14:paraId="72591CCB"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10</w:t>
            </w:r>
          </w:p>
        </w:tc>
        <w:tc>
          <w:tcPr>
            <w:tcW w:w="948" w:type="pct"/>
            <w:tcBorders>
              <w:top w:val="nil"/>
              <w:left w:val="nil"/>
              <w:bottom w:val="single" w:sz="4" w:space="0" w:color="auto"/>
              <w:right w:val="single" w:sz="4" w:space="0" w:color="auto"/>
            </w:tcBorders>
            <w:shd w:val="clear" w:color="auto" w:fill="auto"/>
            <w:hideMark/>
          </w:tcPr>
          <w:p w14:paraId="5FB27E2C"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End Process</w:t>
            </w:r>
          </w:p>
        </w:tc>
        <w:tc>
          <w:tcPr>
            <w:tcW w:w="816" w:type="pct"/>
            <w:tcBorders>
              <w:top w:val="nil"/>
              <w:left w:val="nil"/>
              <w:bottom w:val="single" w:sz="4" w:space="0" w:color="auto"/>
              <w:right w:val="single" w:sz="4" w:space="0" w:color="auto"/>
            </w:tcBorders>
            <w:shd w:val="clear" w:color="auto" w:fill="auto"/>
            <w:hideMark/>
          </w:tcPr>
          <w:p w14:paraId="5D9F4383" w14:textId="764F7D28"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Finali</w:t>
            </w:r>
            <w:r w:rsidR="007F43BD" w:rsidRPr="006E0101">
              <w:rPr>
                <w:rFonts w:asciiTheme="minorHAnsi" w:hAnsiTheme="minorHAnsi" w:cs="Arial"/>
                <w:sz w:val="21"/>
                <w:szCs w:val="21"/>
              </w:rPr>
              <w:t>s</w:t>
            </w:r>
            <w:r w:rsidRPr="006E0101">
              <w:rPr>
                <w:rFonts w:asciiTheme="minorHAnsi" w:hAnsiTheme="minorHAnsi" w:cs="Arial"/>
                <w:sz w:val="21"/>
                <w:szCs w:val="21"/>
              </w:rPr>
              <w:t>e the renewal or expiry process</w:t>
            </w:r>
          </w:p>
        </w:tc>
        <w:tc>
          <w:tcPr>
            <w:tcW w:w="818" w:type="pct"/>
            <w:tcBorders>
              <w:top w:val="nil"/>
              <w:left w:val="nil"/>
              <w:bottom w:val="single" w:sz="4" w:space="0" w:color="auto"/>
              <w:right w:val="single" w:sz="4" w:space="0" w:color="auto"/>
            </w:tcBorders>
            <w:shd w:val="clear" w:color="auto" w:fill="auto"/>
            <w:hideMark/>
          </w:tcPr>
          <w:p w14:paraId="41EDD726"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System</w:t>
            </w:r>
          </w:p>
        </w:tc>
        <w:tc>
          <w:tcPr>
            <w:tcW w:w="735" w:type="pct"/>
            <w:tcBorders>
              <w:top w:val="nil"/>
              <w:left w:val="nil"/>
              <w:bottom w:val="single" w:sz="4" w:space="0" w:color="auto"/>
              <w:right w:val="single" w:sz="4" w:space="0" w:color="auto"/>
            </w:tcBorders>
            <w:shd w:val="clear" w:color="auto" w:fill="auto"/>
            <w:hideMark/>
          </w:tcPr>
          <w:p w14:paraId="5C63AF7C"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Process completion logging</w:t>
            </w:r>
          </w:p>
        </w:tc>
        <w:tc>
          <w:tcPr>
            <w:tcW w:w="1214" w:type="pct"/>
            <w:tcBorders>
              <w:top w:val="nil"/>
              <w:left w:val="nil"/>
              <w:bottom w:val="single" w:sz="4" w:space="0" w:color="auto"/>
              <w:right w:val="single" w:sz="4" w:space="0" w:color="auto"/>
            </w:tcBorders>
            <w:shd w:val="clear" w:color="auto" w:fill="auto"/>
            <w:hideMark/>
          </w:tcPr>
          <w:p w14:paraId="77500A5A"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Information Security Management</w:t>
            </w:r>
          </w:p>
        </w:tc>
      </w:tr>
      <w:tr w:rsidR="00983165" w:rsidRPr="006E0101" w14:paraId="59F78B5D" w14:textId="77777777" w:rsidTr="008D5EE5">
        <w:trPr>
          <w:trHeight w:val="1104"/>
        </w:trPr>
        <w:tc>
          <w:tcPr>
            <w:tcW w:w="469" w:type="pct"/>
            <w:tcBorders>
              <w:top w:val="nil"/>
              <w:left w:val="single" w:sz="4" w:space="0" w:color="auto"/>
              <w:bottom w:val="single" w:sz="4" w:space="0" w:color="auto"/>
              <w:right w:val="single" w:sz="4" w:space="0" w:color="auto"/>
            </w:tcBorders>
            <w:shd w:val="clear" w:color="auto" w:fill="auto"/>
            <w:hideMark/>
          </w:tcPr>
          <w:p w14:paraId="197C5CD4"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lastRenderedPageBreak/>
              <w:t>11</w:t>
            </w:r>
          </w:p>
        </w:tc>
        <w:tc>
          <w:tcPr>
            <w:tcW w:w="948" w:type="pct"/>
            <w:tcBorders>
              <w:top w:val="nil"/>
              <w:left w:val="nil"/>
              <w:bottom w:val="single" w:sz="4" w:space="0" w:color="auto"/>
              <w:right w:val="single" w:sz="4" w:space="0" w:color="auto"/>
            </w:tcBorders>
            <w:shd w:val="clear" w:color="auto" w:fill="auto"/>
            <w:hideMark/>
          </w:tcPr>
          <w:p w14:paraId="5301E3D1"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Terminate Process If Excessive Retries</w:t>
            </w:r>
          </w:p>
        </w:tc>
        <w:tc>
          <w:tcPr>
            <w:tcW w:w="816" w:type="pct"/>
            <w:tcBorders>
              <w:top w:val="nil"/>
              <w:left w:val="nil"/>
              <w:bottom w:val="single" w:sz="4" w:space="0" w:color="auto"/>
              <w:right w:val="single" w:sz="4" w:space="0" w:color="auto"/>
            </w:tcBorders>
            <w:shd w:val="clear" w:color="auto" w:fill="auto"/>
            <w:hideMark/>
          </w:tcPr>
          <w:p w14:paraId="0A8DA89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Lock account after multiple failed authentications</w:t>
            </w:r>
          </w:p>
        </w:tc>
        <w:tc>
          <w:tcPr>
            <w:tcW w:w="818" w:type="pct"/>
            <w:tcBorders>
              <w:top w:val="nil"/>
              <w:left w:val="nil"/>
              <w:bottom w:val="single" w:sz="4" w:space="0" w:color="auto"/>
              <w:right w:val="single" w:sz="4" w:space="0" w:color="auto"/>
            </w:tcBorders>
            <w:shd w:val="clear" w:color="auto" w:fill="auto"/>
            <w:hideMark/>
          </w:tcPr>
          <w:p w14:paraId="778A40C9"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Authentication System</w:t>
            </w:r>
          </w:p>
        </w:tc>
        <w:tc>
          <w:tcPr>
            <w:tcW w:w="735" w:type="pct"/>
            <w:tcBorders>
              <w:top w:val="nil"/>
              <w:left w:val="nil"/>
              <w:bottom w:val="single" w:sz="4" w:space="0" w:color="auto"/>
              <w:right w:val="single" w:sz="4" w:space="0" w:color="auto"/>
            </w:tcBorders>
            <w:shd w:val="clear" w:color="auto" w:fill="auto"/>
            <w:hideMark/>
          </w:tcPr>
          <w:p w14:paraId="0DE4503D"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Account lockout policy</w:t>
            </w:r>
          </w:p>
        </w:tc>
        <w:tc>
          <w:tcPr>
            <w:tcW w:w="1214" w:type="pct"/>
            <w:tcBorders>
              <w:top w:val="nil"/>
              <w:left w:val="nil"/>
              <w:bottom w:val="single" w:sz="4" w:space="0" w:color="auto"/>
              <w:right w:val="single" w:sz="4" w:space="0" w:color="auto"/>
            </w:tcBorders>
            <w:shd w:val="clear" w:color="auto" w:fill="auto"/>
            <w:hideMark/>
          </w:tcPr>
          <w:p w14:paraId="0AE6F953" w14:textId="77777777" w:rsidR="00983165" w:rsidRPr="006E0101" w:rsidRDefault="00983165" w:rsidP="008D5EE5">
            <w:pPr>
              <w:rPr>
                <w:rFonts w:asciiTheme="minorHAnsi" w:hAnsiTheme="minorHAnsi" w:cs="Arial"/>
                <w:sz w:val="21"/>
                <w:szCs w:val="21"/>
              </w:rPr>
            </w:pPr>
            <w:r w:rsidRPr="006E0101">
              <w:rPr>
                <w:rFonts w:asciiTheme="minorHAnsi" w:hAnsiTheme="minorHAnsi" w:cs="Arial"/>
                <w:sz w:val="21"/>
                <w:szCs w:val="21"/>
              </w:rPr>
              <w:t>ISO 27001 Access Control Policies, NIST SP 800-63 Authenticator Management</w:t>
            </w:r>
          </w:p>
        </w:tc>
      </w:tr>
    </w:tbl>
    <w:p w14:paraId="290F90A2" w14:textId="383D68FC" w:rsidR="003E69C0" w:rsidRPr="006E0101" w:rsidRDefault="00136199" w:rsidP="00112C5A">
      <w:pPr>
        <w:pStyle w:val="Heading1"/>
        <w:rPr>
          <w:rFonts w:asciiTheme="minorHAnsi" w:eastAsia="Times New Roman" w:hAnsiTheme="minorHAnsi"/>
          <w:lang w:eastAsia="en-GB"/>
        </w:rPr>
      </w:pPr>
      <w:bookmarkStart w:id="25" w:name="_Toc177314943"/>
      <w:r>
        <w:rPr>
          <w:rFonts w:asciiTheme="minorHAnsi" w:eastAsia="Times New Roman" w:hAnsiTheme="minorHAnsi"/>
          <w:lang w:eastAsia="en-GB"/>
        </w:rPr>
        <w:t>8</w:t>
      </w:r>
      <w:r w:rsidR="0084346B" w:rsidRPr="006E0101">
        <w:rPr>
          <w:rFonts w:asciiTheme="minorHAnsi" w:eastAsia="Times New Roman" w:hAnsiTheme="minorHAnsi"/>
          <w:lang w:eastAsia="en-GB"/>
        </w:rPr>
        <w:t>.</w:t>
      </w:r>
      <w:r w:rsidR="003E69C0" w:rsidRPr="006E0101">
        <w:rPr>
          <w:rFonts w:asciiTheme="minorHAnsi" w:eastAsia="Times New Roman" w:hAnsiTheme="minorHAnsi"/>
          <w:lang w:eastAsia="en-GB"/>
        </w:rPr>
        <w:t xml:space="preserve"> References</w:t>
      </w:r>
      <w:bookmarkEnd w:id="25"/>
    </w:p>
    <w:p w14:paraId="58EC958B" w14:textId="77777777" w:rsidR="002A337D" w:rsidRPr="006E0101" w:rsidRDefault="002A337D" w:rsidP="002A337D">
      <w:pPr>
        <w:rPr>
          <w:rFonts w:asciiTheme="minorHAnsi" w:hAnsiTheme="minorHAnsi"/>
        </w:rPr>
      </w:pPr>
    </w:p>
    <w:p w14:paraId="498AA058" w14:textId="73D5F1DC" w:rsidR="009F7CE2" w:rsidRPr="006E0101" w:rsidRDefault="009F7CE2" w:rsidP="003807A7">
      <w:pPr>
        <w:pStyle w:val="ListParagraph"/>
        <w:numPr>
          <w:ilvl w:val="0"/>
          <w:numId w:val="2"/>
        </w:numPr>
        <w:spacing w:line="276" w:lineRule="auto"/>
        <w:jc w:val="both"/>
      </w:pPr>
      <w:r w:rsidRPr="006E0101">
        <w:t>NIST. Digital Identity Guidelines: Age Verification Guidance. Available at: [</w:t>
      </w:r>
      <w:r w:rsidR="00F6504A" w:rsidRPr="006E0101">
        <w:t>https://pages.nist.gov/800-63-3/]</w:t>
      </w:r>
      <w:r w:rsidRPr="006E0101">
        <w:t>.</w:t>
      </w:r>
    </w:p>
    <w:p w14:paraId="66362430" w14:textId="2069DB83" w:rsidR="009F7CE2" w:rsidRPr="006E0101" w:rsidRDefault="009F7CE2" w:rsidP="003807A7">
      <w:pPr>
        <w:pStyle w:val="ListParagraph"/>
        <w:numPr>
          <w:ilvl w:val="0"/>
          <w:numId w:val="2"/>
        </w:numPr>
        <w:spacing w:line="276" w:lineRule="auto"/>
        <w:jc w:val="both"/>
      </w:pPr>
      <w:proofErr w:type="spellStart"/>
      <w:r w:rsidRPr="006E0101">
        <w:t>eIDAS</w:t>
      </w:r>
      <w:proofErr w:type="spellEnd"/>
      <w:r w:rsidRPr="006E0101">
        <w:t>. Identity Proofing Requirements. Available at: [</w:t>
      </w:r>
      <w:r w:rsidR="00CF1287" w:rsidRPr="006E0101">
        <w:t>https://eur-lex.europa.eu/legal-content/EN/TXT/?uri=uriserv:OJ.L_.2014.257.01.0073.01.ENG</w:t>
      </w:r>
      <w:r w:rsidRPr="006E0101">
        <w:t>].</w:t>
      </w:r>
    </w:p>
    <w:p w14:paraId="46172592" w14:textId="12615B78" w:rsidR="009F7CE2" w:rsidRPr="006E0101" w:rsidRDefault="009F7CE2" w:rsidP="003807A7">
      <w:pPr>
        <w:pStyle w:val="ListParagraph"/>
        <w:numPr>
          <w:ilvl w:val="0"/>
          <w:numId w:val="2"/>
        </w:numPr>
        <w:spacing w:line="276" w:lineRule="auto"/>
        <w:jc w:val="both"/>
      </w:pPr>
      <w:r w:rsidRPr="006E0101">
        <w:t>ISO. 27001, Secure System Access Control. Available at: [</w:t>
      </w:r>
      <w:r w:rsidR="00977916" w:rsidRPr="006E0101">
        <w:t>https://www.iso.org/standard/27001</w:t>
      </w:r>
      <w:r w:rsidRPr="006E0101">
        <w:t>].</w:t>
      </w:r>
    </w:p>
    <w:p w14:paraId="01092D9B" w14:textId="610B5B0D" w:rsidR="009F7CE2" w:rsidRPr="006E0101" w:rsidRDefault="009F7CE2" w:rsidP="003807A7">
      <w:pPr>
        <w:pStyle w:val="ListParagraph"/>
        <w:numPr>
          <w:ilvl w:val="0"/>
          <w:numId w:val="2"/>
        </w:numPr>
        <w:spacing w:line="276" w:lineRule="auto"/>
        <w:jc w:val="both"/>
      </w:pPr>
      <w:r w:rsidRPr="006E0101">
        <w:t>Aadhaar. Account Creation and Management. Available at: [</w:t>
      </w:r>
      <w:r w:rsidR="00F330CF" w:rsidRPr="006E0101">
        <w:t>https://uidai.gov.in/en/my-aadhaar/about-your-aadhaar/aadhaar-enrolment.html</w:t>
      </w:r>
      <w:r w:rsidRPr="006E0101">
        <w:t>].</w:t>
      </w:r>
    </w:p>
    <w:p w14:paraId="5827456F" w14:textId="726CB878" w:rsidR="009F7CE2" w:rsidRPr="006E0101" w:rsidRDefault="009F7CE2" w:rsidP="003807A7">
      <w:pPr>
        <w:pStyle w:val="ListParagraph"/>
        <w:numPr>
          <w:ilvl w:val="0"/>
          <w:numId w:val="2"/>
        </w:numPr>
        <w:spacing w:line="276" w:lineRule="auto"/>
        <w:jc w:val="both"/>
      </w:pPr>
      <w:proofErr w:type="spellStart"/>
      <w:r w:rsidRPr="006E0101">
        <w:t>SingPass</w:t>
      </w:r>
      <w:proofErr w:type="spellEnd"/>
      <w:r w:rsidRPr="006E0101">
        <w:t>. Account Creation and Management. Available at: [</w:t>
      </w:r>
      <w:r w:rsidR="00D279D7" w:rsidRPr="006E0101">
        <w:t>https://www.singpass.gov.sg/home/ui/assets/pdf/Singpass_Registration_Guide.pdf</w:t>
      </w:r>
      <w:r w:rsidRPr="006E0101">
        <w:t>].</w:t>
      </w:r>
    </w:p>
    <w:p w14:paraId="759FA104" w14:textId="405E8182" w:rsidR="009F7CE2" w:rsidRPr="006E0101" w:rsidRDefault="009F7CE2" w:rsidP="003807A7">
      <w:pPr>
        <w:pStyle w:val="ListParagraph"/>
        <w:numPr>
          <w:ilvl w:val="0"/>
          <w:numId w:val="2"/>
        </w:numPr>
        <w:spacing w:line="276" w:lineRule="auto"/>
        <w:jc w:val="both"/>
      </w:pPr>
      <w:r w:rsidRPr="006E0101">
        <w:t>FATF. Digital Identity Guidance: Authentication Mechanisms. Available at: [</w:t>
      </w:r>
      <w:r w:rsidR="00D279D7" w:rsidRPr="006E0101">
        <w:t>https://www.fatf-gafi.org/en/publications/Financialinclusionandnpoissues/Digital-identity-guidance.html</w:t>
      </w:r>
      <w:r w:rsidRPr="006E0101">
        <w:t>].</w:t>
      </w:r>
    </w:p>
    <w:p w14:paraId="6C461C6C" w14:textId="7C3CFC9F" w:rsidR="009F7CE2" w:rsidRPr="006E0101" w:rsidRDefault="009F7CE2" w:rsidP="003807A7">
      <w:pPr>
        <w:pStyle w:val="ListParagraph"/>
        <w:numPr>
          <w:ilvl w:val="0"/>
          <w:numId w:val="2"/>
        </w:numPr>
        <w:spacing w:line="276" w:lineRule="auto"/>
        <w:jc w:val="both"/>
      </w:pPr>
      <w:r w:rsidRPr="006E0101">
        <w:t>Estonia ID. Data Protection Practices. Available at: [</w:t>
      </w:r>
      <w:r w:rsidR="009933E8" w:rsidRPr="006E0101">
        <w:t>https://toolbox.estonia.ee/asset-page/252494-e-estonia-guide-full-brochure</w:t>
      </w:r>
      <w:r w:rsidRPr="006E0101">
        <w:t>].</w:t>
      </w:r>
    </w:p>
    <w:p w14:paraId="25CF4927" w14:textId="6F36F81A" w:rsidR="009F7CE2" w:rsidRPr="006E0101" w:rsidRDefault="009F7CE2" w:rsidP="003807A7">
      <w:pPr>
        <w:pStyle w:val="ListParagraph"/>
        <w:numPr>
          <w:ilvl w:val="0"/>
          <w:numId w:val="2"/>
        </w:numPr>
        <w:spacing w:line="276" w:lineRule="auto"/>
        <w:jc w:val="both"/>
        <w:rPr>
          <w:lang w:eastAsia="en-GB"/>
        </w:rPr>
      </w:pPr>
      <w:r w:rsidRPr="006E0101">
        <w:t>Emirates ID. Available at: [</w:t>
      </w:r>
      <w:r w:rsidR="002D32B2" w:rsidRPr="006E0101">
        <w:t>https://u.ae/en/information-and-services/visa-and-emirates-id/emirates-id</w:t>
      </w:r>
      <w:r w:rsidRPr="006E0101">
        <w:t>].</w:t>
      </w:r>
    </w:p>
    <w:sectPr w:rsidR="009F7CE2" w:rsidRPr="006E0101"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2E238" w14:textId="77777777" w:rsidR="001F126E" w:rsidRDefault="001F126E" w:rsidP="00AB4374">
      <w:r>
        <w:separator/>
      </w:r>
    </w:p>
  </w:endnote>
  <w:endnote w:type="continuationSeparator" w:id="0">
    <w:p w14:paraId="677B183B" w14:textId="77777777" w:rsidR="001F126E" w:rsidRDefault="001F126E" w:rsidP="00AB4374">
      <w:r>
        <w:continuationSeparator/>
      </w:r>
    </w:p>
  </w:endnote>
  <w:endnote w:type="continuationNotice" w:id="1">
    <w:p w14:paraId="3306CF51" w14:textId="77777777" w:rsidR="001F126E" w:rsidRDefault="001F1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2889A" w14:textId="77777777" w:rsidR="001F126E" w:rsidRDefault="001F126E" w:rsidP="00AB4374">
      <w:r>
        <w:separator/>
      </w:r>
    </w:p>
  </w:footnote>
  <w:footnote w:type="continuationSeparator" w:id="0">
    <w:p w14:paraId="2EE4C115" w14:textId="77777777" w:rsidR="001F126E" w:rsidRDefault="001F126E" w:rsidP="00AB4374">
      <w:r>
        <w:continuationSeparator/>
      </w:r>
    </w:p>
  </w:footnote>
  <w:footnote w:type="continuationNotice" w:id="1">
    <w:p w14:paraId="0190A867" w14:textId="77777777" w:rsidR="001F126E" w:rsidRDefault="001F1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E3C8E" w14:textId="77777777" w:rsidR="00AF1C90" w:rsidRDefault="00AF1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A5734" w14:textId="77777777" w:rsidR="00AF1C90" w:rsidRDefault="00AF1C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C094A" w14:textId="233539D3" w:rsidR="00AF1C90" w:rsidRPr="00AF1C90" w:rsidRDefault="00AF1C90" w:rsidP="00AF1C90">
    <w:pPr>
      <w:pStyle w:val="Header"/>
    </w:pPr>
    <w:r>
      <w:rPr>
        <w:noProof/>
      </w:rPr>
      <w:drawing>
        <wp:inline distT="0" distB="0" distL="0" distR="0" wp14:anchorId="4BF82360" wp14:editId="5C315550">
          <wp:extent cx="6626225" cy="1122372"/>
          <wp:effectExtent l="0" t="0" r="3175"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88262" cy="113288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159B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1A052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EF18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A909C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978F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C05E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479A2"/>
    <w:multiLevelType w:val="hybridMultilevel"/>
    <w:tmpl w:val="156C3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D00862"/>
    <w:multiLevelType w:val="hybridMultilevel"/>
    <w:tmpl w:val="B0C2B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3F007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10F3AA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6741C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110FE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34B8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E347C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1415E"/>
    <w:multiLevelType w:val="hybridMultilevel"/>
    <w:tmpl w:val="E84A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2"/>
  </w:num>
  <w:num w:numId="2" w16cid:durableId="1942177363">
    <w:abstractNumId w:val="5"/>
  </w:num>
  <w:num w:numId="3" w16cid:durableId="1105803210">
    <w:abstractNumId w:val="0"/>
  </w:num>
  <w:num w:numId="4" w16cid:durableId="1805351197">
    <w:abstractNumId w:val="12"/>
  </w:num>
  <w:num w:numId="5" w16cid:durableId="774255659">
    <w:abstractNumId w:val="4"/>
  </w:num>
  <w:num w:numId="6" w16cid:durableId="1102259244">
    <w:abstractNumId w:val="8"/>
  </w:num>
  <w:num w:numId="7" w16cid:durableId="1956712614">
    <w:abstractNumId w:val="23"/>
  </w:num>
  <w:num w:numId="8" w16cid:durableId="1904871314">
    <w:abstractNumId w:val="3"/>
  </w:num>
  <w:num w:numId="9" w16cid:durableId="1227960577">
    <w:abstractNumId w:val="13"/>
  </w:num>
  <w:num w:numId="10" w16cid:durableId="1403482663">
    <w:abstractNumId w:val="9"/>
  </w:num>
  <w:num w:numId="11" w16cid:durableId="462113825">
    <w:abstractNumId w:val="21"/>
  </w:num>
  <w:num w:numId="12" w16cid:durableId="576132817">
    <w:abstractNumId w:val="6"/>
  </w:num>
  <w:num w:numId="13" w16cid:durableId="1256745856">
    <w:abstractNumId w:val="19"/>
  </w:num>
  <w:num w:numId="14" w16cid:durableId="1086463728">
    <w:abstractNumId w:val="10"/>
  </w:num>
  <w:num w:numId="15" w16cid:durableId="1309823866">
    <w:abstractNumId w:val="11"/>
  </w:num>
  <w:num w:numId="16" w16cid:durableId="437796049">
    <w:abstractNumId w:val="17"/>
  </w:num>
  <w:num w:numId="17" w16cid:durableId="202135977">
    <w:abstractNumId w:val="29"/>
  </w:num>
  <w:num w:numId="18" w16cid:durableId="1450708220">
    <w:abstractNumId w:val="18"/>
  </w:num>
  <w:num w:numId="19" w16cid:durableId="1170607125">
    <w:abstractNumId w:val="26"/>
  </w:num>
  <w:num w:numId="20" w16cid:durableId="674843631">
    <w:abstractNumId w:val="15"/>
  </w:num>
  <w:num w:numId="21" w16cid:durableId="1018583816">
    <w:abstractNumId w:val="16"/>
  </w:num>
  <w:num w:numId="22" w16cid:durableId="1094782395">
    <w:abstractNumId w:val="2"/>
  </w:num>
  <w:num w:numId="23" w16cid:durableId="1537887085">
    <w:abstractNumId w:val="27"/>
  </w:num>
  <w:num w:numId="24" w16cid:durableId="1446344324">
    <w:abstractNumId w:val="20"/>
  </w:num>
  <w:num w:numId="25" w16cid:durableId="1957253261">
    <w:abstractNumId w:val="1"/>
  </w:num>
  <w:num w:numId="26" w16cid:durableId="1393384800">
    <w:abstractNumId w:val="28"/>
  </w:num>
  <w:num w:numId="27" w16cid:durableId="1047607010">
    <w:abstractNumId w:val="25"/>
  </w:num>
  <w:num w:numId="28" w16cid:durableId="145704723">
    <w:abstractNumId w:val="14"/>
  </w:num>
  <w:num w:numId="29" w16cid:durableId="33242032">
    <w:abstractNumId w:val="24"/>
  </w:num>
  <w:num w:numId="30" w16cid:durableId="182350476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E60F8"/>
    <w:rsid w:val="000F0B8D"/>
    <w:rsid w:val="00105F4B"/>
    <w:rsid w:val="00112C5A"/>
    <w:rsid w:val="00123F0F"/>
    <w:rsid w:val="00136199"/>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26E"/>
    <w:rsid w:val="001F176D"/>
    <w:rsid w:val="001F1CF5"/>
    <w:rsid w:val="001F5257"/>
    <w:rsid w:val="00213712"/>
    <w:rsid w:val="002137B1"/>
    <w:rsid w:val="00230B89"/>
    <w:rsid w:val="00235433"/>
    <w:rsid w:val="00235E2E"/>
    <w:rsid w:val="002502CA"/>
    <w:rsid w:val="002529A9"/>
    <w:rsid w:val="00252B2C"/>
    <w:rsid w:val="002648A1"/>
    <w:rsid w:val="00264B88"/>
    <w:rsid w:val="00266AEB"/>
    <w:rsid w:val="00271529"/>
    <w:rsid w:val="00274604"/>
    <w:rsid w:val="002762FE"/>
    <w:rsid w:val="00291E5C"/>
    <w:rsid w:val="002A337D"/>
    <w:rsid w:val="002A710A"/>
    <w:rsid w:val="002B052F"/>
    <w:rsid w:val="002C3AA6"/>
    <w:rsid w:val="002D32B2"/>
    <w:rsid w:val="002D37F6"/>
    <w:rsid w:val="002D4A82"/>
    <w:rsid w:val="002F0F6F"/>
    <w:rsid w:val="002F6258"/>
    <w:rsid w:val="003024CD"/>
    <w:rsid w:val="00320BA4"/>
    <w:rsid w:val="00342269"/>
    <w:rsid w:val="00350545"/>
    <w:rsid w:val="00353FC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04CB8"/>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D6FA8"/>
    <w:rsid w:val="004E384C"/>
    <w:rsid w:val="004E5A7A"/>
    <w:rsid w:val="004E6959"/>
    <w:rsid w:val="004F3D19"/>
    <w:rsid w:val="00510B91"/>
    <w:rsid w:val="0051444A"/>
    <w:rsid w:val="00515405"/>
    <w:rsid w:val="00520E4E"/>
    <w:rsid w:val="0052123A"/>
    <w:rsid w:val="00521BB0"/>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11A"/>
    <w:rsid w:val="006B07BA"/>
    <w:rsid w:val="006B24D0"/>
    <w:rsid w:val="006D212F"/>
    <w:rsid w:val="006D3763"/>
    <w:rsid w:val="006D3F5F"/>
    <w:rsid w:val="006E0101"/>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1D8F"/>
    <w:rsid w:val="00772913"/>
    <w:rsid w:val="00787108"/>
    <w:rsid w:val="007912F1"/>
    <w:rsid w:val="0079509D"/>
    <w:rsid w:val="007A3B91"/>
    <w:rsid w:val="007A7017"/>
    <w:rsid w:val="007B0960"/>
    <w:rsid w:val="007B693D"/>
    <w:rsid w:val="007E043F"/>
    <w:rsid w:val="007F17ED"/>
    <w:rsid w:val="007F43BD"/>
    <w:rsid w:val="00814B6C"/>
    <w:rsid w:val="008168A7"/>
    <w:rsid w:val="00833FBC"/>
    <w:rsid w:val="00835959"/>
    <w:rsid w:val="00842332"/>
    <w:rsid w:val="0084346B"/>
    <w:rsid w:val="00861E4E"/>
    <w:rsid w:val="00861EDC"/>
    <w:rsid w:val="00866B2D"/>
    <w:rsid w:val="00867DCD"/>
    <w:rsid w:val="00877FC0"/>
    <w:rsid w:val="0088039E"/>
    <w:rsid w:val="008815F8"/>
    <w:rsid w:val="00881D2D"/>
    <w:rsid w:val="00881F39"/>
    <w:rsid w:val="00884BF3"/>
    <w:rsid w:val="00890135"/>
    <w:rsid w:val="00894622"/>
    <w:rsid w:val="008A4B41"/>
    <w:rsid w:val="008C6B94"/>
    <w:rsid w:val="008D5EE5"/>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3165"/>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35928"/>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1C90"/>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91E"/>
    <w:rsid w:val="00BD4CEB"/>
    <w:rsid w:val="00BE075E"/>
    <w:rsid w:val="00BF0A15"/>
    <w:rsid w:val="00BF5524"/>
    <w:rsid w:val="00C04942"/>
    <w:rsid w:val="00C11BE6"/>
    <w:rsid w:val="00C13650"/>
    <w:rsid w:val="00C155D3"/>
    <w:rsid w:val="00C16E5B"/>
    <w:rsid w:val="00C20288"/>
    <w:rsid w:val="00C24C05"/>
    <w:rsid w:val="00C33978"/>
    <w:rsid w:val="00C37E52"/>
    <w:rsid w:val="00C5001F"/>
    <w:rsid w:val="00C53CD1"/>
    <w:rsid w:val="00C53DD4"/>
    <w:rsid w:val="00C90EED"/>
    <w:rsid w:val="00CA56E4"/>
    <w:rsid w:val="00CA5E02"/>
    <w:rsid w:val="00CC5748"/>
    <w:rsid w:val="00CD195E"/>
    <w:rsid w:val="00CE5B0D"/>
    <w:rsid w:val="00CF1287"/>
    <w:rsid w:val="00D17027"/>
    <w:rsid w:val="00D2147C"/>
    <w:rsid w:val="00D21773"/>
    <w:rsid w:val="00D21BC1"/>
    <w:rsid w:val="00D279D7"/>
    <w:rsid w:val="00D339C8"/>
    <w:rsid w:val="00D346E4"/>
    <w:rsid w:val="00D40EA1"/>
    <w:rsid w:val="00D50464"/>
    <w:rsid w:val="00D50A45"/>
    <w:rsid w:val="00D74E7F"/>
    <w:rsid w:val="00D833E4"/>
    <w:rsid w:val="00D86DD9"/>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EF72E4"/>
    <w:rsid w:val="00F02C76"/>
    <w:rsid w:val="00F07138"/>
    <w:rsid w:val="00F11374"/>
    <w:rsid w:val="00F330CF"/>
    <w:rsid w:val="00F430D2"/>
    <w:rsid w:val="00F4450E"/>
    <w:rsid w:val="00F5723F"/>
    <w:rsid w:val="00F63DC2"/>
    <w:rsid w:val="00F6504A"/>
    <w:rsid w:val="00F67186"/>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42876585">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9852952">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39487541">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098303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3977364">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6490">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3846919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03875383">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3174691">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0885723">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23283047">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8440942">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98183144">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63999499">
      <w:bodyDiv w:val="1"/>
      <w:marLeft w:val="0"/>
      <w:marRight w:val="0"/>
      <w:marTop w:val="0"/>
      <w:marBottom w:val="0"/>
      <w:divBdr>
        <w:top w:val="none" w:sz="0" w:space="0" w:color="auto"/>
        <w:left w:val="none" w:sz="0" w:space="0" w:color="auto"/>
        <w:bottom w:val="none" w:sz="0" w:space="0" w:color="auto"/>
        <w:right w:val="none" w:sz="0" w:space="0" w:color="auto"/>
      </w:divBdr>
    </w:div>
    <w:div w:id="2037805262">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BAF555D7-2639-49B5-9021-3CC73B61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1295</Words>
  <Characters>10313</Characters>
  <Application>Microsoft Office Word</Application>
  <DocSecurity>0</DocSecurity>
  <Lines>85</Lines>
  <Paragraphs>23</Paragraphs>
  <ScaleCrop>false</ScaleCrop>
  <Company>The Alan Turing Institute</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EXPIRY AND RENEWAL OF AUTHENTICATORS (OTP, TOKEN VALIDITY)</dc:title>
  <dc:subject>LM.4.B</dc:subject>
  <dc:creator>Trustworthy Digital Identity Group</dc:creator>
  <cp:keywords/>
  <dc:description/>
  <cp:lastModifiedBy>Al Tariq Sheik</cp:lastModifiedBy>
  <cp:revision>331</cp:revision>
  <dcterms:created xsi:type="dcterms:W3CDTF">2024-06-19T15:32:00Z</dcterms:created>
  <dcterms:modified xsi:type="dcterms:W3CDTF">2024-09-15T16:48:00Z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