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EF676" w14:textId="3AE37B1C" w:rsidR="0098356E" w:rsidRDefault="0098356E"/>
    <w:sdt>
      <w:sdtPr>
        <w:id w:val="-627085365"/>
        <w:docPartObj>
          <w:docPartGallery w:val="Cover Pages"/>
          <w:docPartUnique/>
        </w:docPartObj>
      </w:sdtPr>
      <w:sdtEndPr>
        <w:rPr>
          <w:b/>
          <w:bCs/>
          <w:color w:val="000000"/>
          <w:sz w:val="36"/>
          <w:szCs w:val="36"/>
        </w:rPr>
      </w:sdtEndPr>
      <w:sdtContent>
        <w:p w14:paraId="55E4DD74" w14:textId="6042A5C1" w:rsidR="00D40EA1" w:rsidRDefault="00D40EA1">
          <w:r>
            <w:rPr>
              <w:noProof/>
            </w:rPr>
            <mc:AlternateContent>
              <mc:Choice Requires="wps">
                <w:drawing>
                  <wp:anchor distT="0" distB="0" distL="114300" distR="114300" simplePos="0" relativeHeight="251658241" behindDoc="1" locked="0" layoutInCell="1" allowOverlap="1" wp14:anchorId="5C10DE76" wp14:editId="1202465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44F500D"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0A9FF496"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3576C1DC">
                    <wp:simplePos x="0" y="0"/>
                    <wp:positionH relativeFrom="page">
                      <wp:posOffset>0</wp:posOffset>
                    </wp:positionH>
                    <wp:positionV relativeFrom="page">
                      <wp:posOffset>1613043</wp:posOffset>
                    </wp:positionV>
                    <wp:extent cx="7325474" cy="3335628"/>
                    <wp:effectExtent l="0" t="0" r="254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25474"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9F4B859" w:rsidR="00D40EA1" w:rsidRPr="005A6E7F" w:rsidRDefault="00175C03" w:rsidP="00431259">
                                    <w:pPr>
                                      <w:pStyle w:val="NoSpacing"/>
                                      <w:spacing w:after="900" w:line="360" w:lineRule="auto"/>
                                      <w:rPr>
                                        <w:rFonts w:asciiTheme="majorHAnsi" w:hAnsiTheme="majorHAnsi"/>
                                        <w:iCs/>
                                        <w:caps/>
                                        <w:color w:val="262626" w:themeColor="text1" w:themeTint="D9"/>
                                        <w:sz w:val="56"/>
                                        <w:szCs w:val="56"/>
                                        <w:highlight w:val="yellow"/>
                                      </w:rPr>
                                    </w:pPr>
                                    <w:r w:rsidRPr="00175C03">
                                      <w:rPr>
                                        <w:rFonts w:asciiTheme="majorHAnsi" w:hAnsiTheme="majorHAnsi"/>
                                        <w:iCs/>
                                        <w:caps/>
                                        <w:color w:val="262626" w:themeColor="text1" w:themeTint="D9"/>
                                        <w:sz w:val="56"/>
                                        <w:szCs w:val="56"/>
                                      </w:rPr>
                                      <w:t xml:space="preserve">Standard Operating Procedure </w:t>
                                    </w:r>
                                    <w:r w:rsidR="005826D6">
                                      <w:rPr>
                                        <w:rFonts w:asciiTheme="majorHAnsi" w:hAnsiTheme="majorHAnsi"/>
                                        <w:iCs/>
                                        <w:caps/>
                                        <w:color w:val="262626" w:themeColor="text1" w:themeTint="D9"/>
                                        <w:sz w:val="56"/>
                                        <w:szCs w:val="56"/>
                                      </w:rPr>
                                      <w:t xml:space="preserve">- </w:t>
                                    </w:r>
                                    <w:r w:rsidRPr="00175C03">
                                      <w:rPr>
                                        <w:rFonts w:asciiTheme="majorHAnsi" w:hAnsiTheme="majorHAnsi"/>
                                        <w:iCs/>
                                        <w:caps/>
                                        <w:color w:val="262626" w:themeColor="text1" w:themeTint="D9"/>
                                        <w:sz w:val="56"/>
                                        <w:szCs w:val="56"/>
                                      </w:rPr>
                                      <w:t xml:space="preserve">  PERMANENT ACCOUNT DELETION (BY CHOICE)</w:t>
                                    </w:r>
                                  </w:p>
                                </w:sdtContent>
                              </w:sdt>
                              <w:p w14:paraId="1A2FAF1E" w14:textId="031B7507" w:rsidR="00D40EA1" w:rsidRPr="00930951" w:rsidRDefault="000B0A67">
                                <w:pPr>
                                  <w:pStyle w:val="NoSpacing"/>
                                  <w:rPr>
                                    <w:i/>
                                    <w:iCs/>
                                    <w:color w:val="262626" w:themeColor="text1" w:themeTint="D9"/>
                                    <w:sz w:val="36"/>
                                    <w:szCs w:val="36"/>
                                  </w:rPr>
                                </w:pPr>
                                <w:r>
                                  <w:rPr>
                                    <w:rFonts w:ascii="Times New Roman" w:eastAsia="Times New Roman" w:hAnsi="Times New Roman" w:cs="Times New Roman"/>
                                    <w:iCs/>
                                    <w:color w:val="000000"/>
                                    <w:sz w:val="36"/>
                                    <w:szCs w:val="36"/>
                                    <w:lang w:eastAsia="en-GB"/>
                                  </w:rPr>
                                  <w:t>LM.</w:t>
                                </w:r>
                                <w:proofErr w:type="gramStart"/>
                                <w:r>
                                  <w:rPr>
                                    <w:rFonts w:ascii="Times New Roman" w:eastAsia="Times New Roman" w:hAnsi="Times New Roman" w:cs="Times New Roman"/>
                                    <w:iCs/>
                                    <w:color w:val="000000"/>
                                    <w:sz w:val="36"/>
                                    <w:szCs w:val="36"/>
                                    <w:lang w:eastAsia="en-GB"/>
                                  </w:rPr>
                                  <w:t>5.B</w:t>
                                </w:r>
                                <w:proofErr w:type="gramEnd"/>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7pt;width:576.8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9F4B859" w:rsidR="00D40EA1" w:rsidRPr="005A6E7F" w:rsidRDefault="00175C03" w:rsidP="00431259">
                              <w:pPr>
                                <w:pStyle w:val="NoSpacing"/>
                                <w:spacing w:after="900" w:line="360" w:lineRule="auto"/>
                                <w:rPr>
                                  <w:rFonts w:asciiTheme="majorHAnsi" w:hAnsiTheme="majorHAnsi"/>
                                  <w:iCs/>
                                  <w:caps/>
                                  <w:color w:val="262626" w:themeColor="text1" w:themeTint="D9"/>
                                  <w:sz w:val="56"/>
                                  <w:szCs w:val="56"/>
                                  <w:highlight w:val="yellow"/>
                                </w:rPr>
                              </w:pPr>
                              <w:r w:rsidRPr="00175C03">
                                <w:rPr>
                                  <w:rFonts w:asciiTheme="majorHAnsi" w:hAnsiTheme="majorHAnsi"/>
                                  <w:iCs/>
                                  <w:caps/>
                                  <w:color w:val="262626" w:themeColor="text1" w:themeTint="D9"/>
                                  <w:sz w:val="56"/>
                                  <w:szCs w:val="56"/>
                                </w:rPr>
                                <w:t xml:space="preserve">Standard Operating Procedure </w:t>
                              </w:r>
                              <w:r w:rsidR="005826D6">
                                <w:rPr>
                                  <w:rFonts w:asciiTheme="majorHAnsi" w:hAnsiTheme="majorHAnsi"/>
                                  <w:iCs/>
                                  <w:caps/>
                                  <w:color w:val="262626" w:themeColor="text1" w:themeTint="D9"/>
                                  <w:sz w:val="56"/>
                                  <w:szCs w:val="56"/>
                                </w:rPr>
                                <w:t xml:space="preserve">- </w:t>
                              </w:r>
                              <w:r w:rsidRPr="00175C03">
                                <w:rPr>
                                  <w:rFonts w:asciiTheme="majorHAnsi" w:hAnsiTheme="majorHAnsi"/>
                                  <w:iCs/>
                                  <w:caps/>
                                  <w:color w:val="262626" w:themeColor="text1" w:themeTint="D9"/>
                                  <w:sz w:val="56"/>
                                  <w:szCs w:val="56"/>
                                </w:rPr>
                                <w:t xml:space="preserve">  PERMANENT ACCOUNT DELETION (BY CHOICE)</w:t>
                              </w:r>
                            </w:p>
                          </w:sdtContent>
                        </w:sdt>
                        <w:p w14:paraId="1A2FAF1E" w14:textId="031B7507" w:rsidR="00D40EA1" w:rsidRPr="00930951" w:rsidRDefault="000B0A67">
                          <w:pPr>
                            <w:pStyle w:val="NoSpacing"/>
                            <w:rPr>
                              <w:i/>
                              <w:iCs/>
                              <w:color w:val="262626" w:themeColor="text1" w:themeTint="D9"/>
                              <w:sz w:val="36"/>
                              <w:szCs w:val="36"/>
                            </w:rPr>
                          </w:pPr>
                          <w:r>
                            <w:rPr>
                              <w:rFonts w:ascii="Times New Roman" w:eastAsia="Times New Roman" w:hAnsi="Times New Roman" w:cs="Times New Roman"/>
                              <w:iCs/>
                              <w:color w:val="000000"/>
                              <w:sz w:val="36"/>
                              <w:szCs w:val="36"/>
                              <w:lang w:eastAsia="en-GB"/>
                            </w:rPr>
                            <w:t>LM.</w:t>
                          </w:r>
                          <w:proofErr w:type="gramStart"/>
                          <w:r>
                            <w:rPr>
                              <w:rFonts w:ascii="Times New Roman" w:eastAsia="Times New Roman" w:hAnsi="Times New Roman" w:cs="Times New Roman"/>
                              <w:iCs/>
                              <w:color w:val="000000"/>
                              <w:sz w:val="36"/>
                              <w:szCs w:val="36"/>
                              <w:lang w:eastAsia="en-GB"/>
                            </w:rPr>
                            <w:t>5.B</w:t>
                          </w:r>
                          <w:proofErr w:type="gramEnd"/>
                        </w:p>
                      </w:txbxContent>
                    </v:textbox>
                    <w10:wrap anchorx="page" anchory="page"/>
                  </v:shape>
                </w:pict>
              </mc:Fallback>
            </mc:AlternateContent>
          </w:r>
          <w:r w:rsidR="00D40EA1">
            <w:rPr>
              <w:b/>
              <w:bCs/>
              <w:color w:val="000000"/>
              <w:sz w:val="36"/>
              <w:szCs w:val="36"/>
            </w:rPr>
            <w:br w:type="page"/>
          </w:r>
        </w:p>
        <w:p w14:paraId="7040A36A" w14:textId="77777777" w:rsidR="00C92FC4" w:rsidRPr="00AC3CCA" w:rsidRDefault="00C92FC4" w:rsidP="00C92FC4">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C92FC4" w:rsidRPr="007A7017" w14:paraId="3B8BFA34" w14:textId="77777777" w:rsidTr="00982396">
            <w:tc>
              <w:tcPr>
                <w:tcW w:w="1271" w:type="dxa"/>
              </w:tcPr>
              <w:p w14:paraId="7ACA1908" w14:textId="77777777" w:rsidR="00C92FC4" w:rsidRPr="007A7017" w:rsidRDefault="00C92FC4" w:rsidP="00982396">
                <w:pPr>
                  <w:rPr>
                    <w:color w:val="000000"/>
                  </w:rPr>
                </w:pPr>
                <w:r w:rsidRPr="007A7017">
                  <w:rPr>
                    <w:color w:val="000000"/>
                  </w:rPr>
                  <w:t>Version</w:t>
                </w:r>
              </w:p>
            </w:tc>
            <w:tc>
              <w:tcPr>
                <w:tcW w:w="1985" w:type="dxa"/>
              </w:tcPr>
              <w:p w14:paraId="362F4DF4" w14:textId="77777777" w:rsidR="00C92FC4" w:rsidRPr="007A7017" w:rsidRDefault="00C92FC4" w:rsidP="00982396">
                <w:pPr>
                  <w:rPr>
                    <w:color w:val="000000"/>
                  </w:rPr>
                </w:pPr>
                <w:r w:rsidRPr="007A7017">
                  <w:rPr>
                    <w:color w:val="000000"/>
                  </w:rPr>
                  <w:t>Date</w:t>
                </w:r>
              </w:p>
            </w:tc>
            <w:tc>
              <w:tcPr>
                <w:tcW w:w="5386" w:type="dxa"/>
              </w:tcPr>
              <w:p w14:paraId="4FCE61D5" w14:textId="77777777" w:rsidR="00C92FC4" w:rsidRPr="007A7017" w:rsidRDefault="00C92FC4" w:rsidP="00982396">
                <w:pPr>
                  <w:rPr>
                    <w:color w:val="000000"/>
                  </w:rPr>
                </w:pPr>
                <w:r w:rsidRPr="007A7017">
                  <w:rPr>
                    <w:color w:val="000000"/>
                  </w:rPr>
                  <w:t>Changes Made</w:t>
                </w:r>
              </w:p>
            </w:tc>
          </w:tr>
          <w:tr w:rsidR="00C92FC4" w:rsidRPr="00175368" w14:paraId="704CA1EE" w14:textId="77777777" w:rsidTr="00982396">
            <w:tc>
              <w:tcPr>
                <w:tcW w:w="1271" w:type="dxa"/>
              </w:tcPr>
              <w:p w14:paraId="040A5DDC" w14:textId="77777777" w:rsidR="00C92FC4" w:rsidRPr="00175368" w:rsidRDefault="00C92FC4" w:rsidP="00982396">
                <w:pPr>
                  <w:rPr>
                    <w:color w:val="000000"/>
                  </w:rPr>
                </w:pPr>
              </w:p>
            </w:tc>
            <w:tc>
              <w:tcPr>
                <w:tcW w:w="1985" w:type="dxa"/>
              </w:tcPr>
              <w:p w14:paraId="1CBF608B" w14:textId="77777777" w:rsidR="00C92FC4" w:rsidRPr="00175368" w:rsidRDefault="00C92FC4" w:rsidP="00982396">
                <w:pPr>
                  <w:rPr>
                    <w:color w:val="000000"/>
                  </w:rPr>
                </w:pPr>
              </w:p>
            </w:tc>
            <w:tc>
              <w:tcPr>
                <w:tcW w:w="5386" w:type="dxa"/>
              </w:tcPr>
              <w:p w14:paraId="74E780FF" w14:textId="77777777" w:rsidR="00C92FC4" w:rsidRPr="00175368" w:rsidRDefault="00C92FC4" w:rsidP="00982396">
                <w:pPr>
                  <w:rPr>
                    <w:color w:val="000000"/>
                  </w:rPr>
                </w:pPr>
              </w:p>
            </w:tc>
          </w:tr>
          <w:tr w:rsidR="00C92FC4" w:rsidRPr="00175368" w14:paraId="4FE1C72A" w14:textId="77777777" w:rsidTr="00982396">
            <w:tc>
              <w:tcPr>
                <w:tcW w:w="1271" w:type="dxa"/>
              </w:tcPr>
              <w:p w14:paraId="46ED2BDC" w14:textId="77777777" w:rsidR="00C92FC4" w:rsidRPr="00175368" w:rsidRDefault="00C92FC4" w:rsidP="00982396">
                <w:pPr>
                  <w:rPr>
                    <w:color w:val="000000"/>
                  </w:rPr>
                </w:pPr>
              </w:p>
            </w:tc>
            <w:tc>
              <w:tcPr>
                <w:tcW w:w="1985" w:type="dxa"/>
              </w:tcPr>
              <w:p w14:paraId="13B86F44" w14:textId="77777777" w:rsidR="00C92FC4" w:rsidRPr="00175368" w:rsidRDefault="00C92FC4" w:rsidP="00982396">
                <w:pPr>
                  <w:rPr>
                    <w:color w:val="000000"/>
                  </w:rPr>
                </w:pPr>
              </w:p>
            </w:tc>
            <w:tc>
              <w:tcPr>
                <w:tcW w:w="5386" w:type="dxa"/>
              </w:tcPr>
              <w:p w14:paraId="25913D1A" w14:textId="77777777" w:rsidR="00C92FC4" w:rsidRPr="00175368" w:rsidRDefault="00C92FC4" w:rsidP="00982396">
                <w:pPr>
                  <w:rPr>
                    <w:color w:val="000000"/>
                  </w:rPr>
                </w:pPr>
              </w:p>
            </w:tc>
          </w:tr>
          <w:tr w:rsidR="00C92FC4" w:rsidRPr="00175368" w14:paraId="50247833" w14:textId="77777777" w:rsidTr="00982396">
            <w:tc>
              <w:tcPr>
                <w:tcW w:w="1271" w:type="dxa"/>
              </w:tcPr>
              <w:p w14:paraId="23A2835B" w14:textId="77777777" w:rsidR="00C92FC4" w:rsidRPr="00175368" w:rsidRDefault="00C92FC4" w:rsidP="00982396">
                <w:pPr>
                  <w:rPr>
                    <w:color w:val="000000"/>
                  </w:rPr>
                </w:pPr>
              </w:p>
            </w:tc>
            <w:tc>
              <w:tcPr>
                <w:tcW w:w="1985" w:type="dxa"/>
              </w:tcPr>
              <w:p w14:paraId="2C95FF85" w14:textId="77777777" w:rsidR="00C92FC4" w:rsidRPr="00175368" w:rsidRDefault="00C92FC4" w:rsidP="00982396">
                <w:pPr>
                  <w:rPr>
                    <w:color w:val="000000"/>
                  </w:rPr>
                </w:pPr>
              </w:p>
            </w:tc>
            <w:tc>
              <w:tcPr>
                <w:tcW w:w="5386" w:type="dxa"/>
              </w:tcPr>
              <w:p w14:paraId="11785368" w14:textId="77777777" w:rsidR="00C92FC4" w:rsidRPr="00175368" w:rsidRDefault="00C92FC4" w:rsidP="00982396">
                <w:pPr>
                  <w:rPr>
                    <w:color w:val="000000"/>
                  </w:rPr>
                </w:pPr>
              </w:p>
            </w:tc>
          </w:tr>
        </w:tbl>
        <w:p w14:paraId="222417F1" w14:textId="77777777" w:rsidR="00C92FC4" w:rsidRDefault="00C92FC4" w:rsidP="00C92FC4">
          <w:pPr>
            <w:spacing w:before="100" w:beforeAutospacing="1" w:after="100" w:afterAutospacing="1"/>
            <w:outlineLvl w:val="2"/>
            <w:rPr>
              <w:b/>
              <w:bCs/>
              <w:color w:val="000000"/>
            </w:rPr>
          </w:pPr>
        </w:p>
        <w:p w14:paraId="5DB7431A" w14:textId="77777777" w:rsidR="00C92FC4" w:rsidRDefault="00C92FC4" w:rsidP="00C92FC4">
          <w:pPr>
            <w:rPr>
              <w:b/>
              <w:bCs/>
            </w:rPr>
          </w:pPr>
        </w:p>
        <w:p w14:paraId="5A963262" w14:textId="77777777" w:rsidR="00C92FC4" w:rsidRPr="00481329" w:rsidRDefault="00C92FC4" w:rsidP="00C92FC4">
          <w:pPr>
            <w:rPr>
              <w:b/>
              <w:bCs/>
            </w:rPr>
          </w:pPr>
          <w:r w:rsidRPr="00481329">
            <w:rPr>
              <w:b/>
              <w:bCs/>
            </w:rPr>
            <w:t>Guidelines for Maintaining the SOP Version Control Table:</w:t>
          </w:r>
        </w:p>
        <w:p w14:paraId="4F17AFB2" w14:textId="77777777" w:rsidR="00C92FC4" w:rsidRPr="00E97F0F" w:rsidRDefault="00C92FC4" w:rsidP="00C92FC4">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ABC0E30" w14:textId="77777777" w:rsidR="00C92FC4" w:rsidRPr="00E97F0F" w:rsidRDefault="00C92FC4" w:rsidP="00C92FC4">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7B792F0F" w14:textId="77777777" w:rsidR="00C92FC4" w:rsidRPr="00E97F0F" w:rsidRDefault="00C92FC4" w:rsidP="00C92FC4">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Default="00481329">
              <w:pPr>
                <w:pStyle w:val="TOCHeading"/>
              </w:pPr>
              <w:r>
                <w:t>Table of Contents</w:t>
              </w:r>
            </w:p>
            <w:p w14:paraId="2C6EF562" w14:textId="1163CCF9" w:rsidR="00953B3E"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6729887" w:history="1">
                <w:r w:rsidR="00953B3E" w:rsidRPr="0008608E">
                  <w:rPr>
                    <w:rStyle w:val="Hyperlink"/>
                    <w:noProof/>
                  </w:rPr>
                  <w:t>1. Purpose</w:t>
                </w:r>
                <w:r w:rsidR="00953B3E">
                  <w:rPr>
                    <w:noProof/>
                    <w:webHidden/>
                  </w:rPr>
                  <w:tab/>
                </w:r>
                <w:r w:rsidR="00953B3E">
                  <w:rPr>
                    <w:noProof/>
                    <w:webHidden/>
                  </w:rPr>
                  <w:fldChar w:fldCharType="begin"/>
                </w:r>
                <w:r w:rsidR="00953B3E">
                  <w:rPr>
                    <w:noProof/>
                    <w:webHidden/>
                  </w:rPr>
                  <w:instrText xml:space="preserve"> PAGEREF _Toc176729887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37C881AD" w14:textId="1B3CD01F" w:rsidR="00953B3E" w:rsidRDefault="00F231EB">
              <w:pPr>
                <w:pStyle w:val="TOC1"/>
                <w:tabs>
                  <w:tab w:val="right" w:leader="dot" w:pos="9016"/>
                </w:tabs>
                <w:rPr>
                  <w:rFonts w:eastAsiaTheme="minorEastAsia"/>
                  <w:b w:val="0"/>
                  <w:bCs w:val="0"/>
                  <w:caps w:val="0"/>
                  <w:noProof/>
                  <w:sz w:val="24"/>
                  <w:szCs w:val="24"/>
                  <w:lang w:eastAsia="en-GB"/>
                </w:rPr>
              </w:pPr>
              <w:hyperlink w:anchor="_Toc176729888" w:history="1">
                <w:r w:rsidR="00953B3E" w:rsidRPr="0008608E">
                  <w:rPr>
                    <w:rStyle w:val="Hyperlink"/>
                    <w:noProof/>
                  </w:rPr>
                  <w:t>2. Definitions and Abbreviations</w:t>
                </w:r>
                <w:r w:rsidR="00953B3E">
                  <w:rPr>
                    <w:noProof/>
                    <w:webHidden/>
                  </w:rPr>
                  <w:tab/>
                </w:r>
                <w:r w:rsidR="00953B3E">
                  <w:rPr>
                    <w:noProof/>
                    <w:webHidden/>
                  </w:rPr>
                  <w:fldChar w:fldCharType="begin"/>
                </w:r>
                <w:r w:rsidR="00953B3E">
                  <w:rPr>
                    <w:noProof/>
                    <w:webHidden/>
                  </w:rPr>
                  <w:instrText xml:space="preserve"> PAGEREF _Toc176729888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22239D5B" w14:textId="1283111D" w:rsidR="00953B3E" w:rsidRDefault="00F231EB">
              <w:pPr>
                <w:pStyle w:val="TOC1"/>
                <w:tabs>
                  <w:tab w:val="right" w:leader="dot" w:pos="9016"/>
                </w:tabs>
                <w:rPr>
                  <w:rFonts w:eastAsiaTheme="minorEastAsia"/>
                  <w:b w:val="0"/>
                  <w:bCs w:val="0"/>
                  <w:caps w:val="0"/>
                  <w:noProof/>
                  <w:sz w:val="24"/>
                  <w:szCs w:val="24"/>
                  <w:lang w:eastAsia="en-GB"/>
                </w:rPr>
              </w:pPr>
              <w:hyperlink w:anchor="_Toc176729889" w:history="1">
                <w:r w:rsidR="00953B3E" w:rsidRPr="0008608E">
                  <w:rPr>
                    <w:rStyle w:val="Hyperlink"/>
                    <w:noProof/>
                  </w:rPr>
                  <w:t>3. Application</w:t>
                </w:r>
                <w:r w:rsidR="00953B3E">
                  <w:rPr>
                    <w:noProof/>
                    <w:webHidden/>
                  </w:rPr>
                  <w:tab/>
                </w:r>
                <w:r w:rsidR="00953B3E">
                  <w:rPr>
                    <w:noProof/>
                    <w:webHidden/>
                  </w:rPr>
                  <w:fldChar w:fldCharType="begin"/>
                </w:r>
                <w:r w:rsidR="00953B3E">
                  <w:rPr>
                    <w:noProof/>
                    <w:webHidden/>
                  </w:rPr>
                  <w:instrText xml:space="preserve"> PAGEREF _Toc176729889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4B588393" w14:textId="2CDFD64D" w:rsidR="00953B3E" w:rsidRDefault="00F231EB">
              <w:pPr>
                <w:pStyle w:val="TOC2"/>
                <w:tabs>
                  <w:tab w:val="right" w:leader="dot" w:pos="9016"/>
                </w:tabs>
                <w:rPr>
                  <w:rFonts w:eastAsiaTheme="minorEastAsia"/>
                  <w:smallCaps w:val="0"/>
                  <w:noProof/>
                  <w:sz w:val="24"/>
                  <w:szCs w:val="24"/>
                  <w:lang w:eastAsia="en-GB"/>
                </w:rPr>
              </w:pPr>
              <w:hyperlink w:anchor="_Toc176729890" w:history="1">
                <w:r w:rsidR="00953B3E" w:rsidRPr="0008608E">
                  <w:rPr>
                    <w:rStyle w:val="Hyperlink"/>
                    <w:noProof/>
                  </w:rPr>
                  <w:t>3.1 Ownership and Stakeholders</w:t>
                </w:r>
                <w:r w:rsidR="00953B3E">
                  <w:rPr>
                    <w:noProof/>
                    <w:webHidden/>
                  </w:rPr>
                  <w:tab/>
                </w:r>
                <w:r w:rsidR="00953B3E">
                  <w:rPr>
                    <w:noProof/>
                    <w:webHidden/>
                  </w:rPr>
                  <w:fldChar w:fldCharType="begin"/>
                </w:r>
                <w:r w:rsidR="00953B3E">
                  <w:rPr>
                    <w:noProof/>
                    <w:webHidden/>
                  </w:rPr>
                  <w:instrText xml:space="preserve"> PAGEREF _Toc176729890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1DBC7E3D" w14:textId="68F6F157" w:rsidR="00953B3E" w:rsidRDefault="00F231EB">
              <w:pPr>
                <w:pStyle w:val="TOC3"/>
                <w:tabs>
                  <w:tab w:val="right" w:leader="dot" w:pos="9016"/>
                </w:tabs>
                <w:rPr>
                  <w:rFonts w:eastAsiaTheme="minorEastAsia"/>
                  <w:i w:val="0"/>
                  <w:iCs w:val="0"/>
                  <w:noProof/>
                  <w:sz w:val="24"/>
                  <w:szCs w:val="24"/>
                  <w:lang w:eastAsia="en-GB"/>
                </w:rPr>
              </w:pPr>
              <w:hyperlink w:anchor="_Toc176729891" w:history="1">
                <w:r w:rsidR="00953B3E" w:rsidRPr="0008608E">
                  <w:rPr>
                    <w:rStyle w:val="Hyperlink"/>
                    <w:noProof/>
                  </w:rPr>
                  <w:t>3.1.1 Digital Identity Service Providers (DISPs)</w:t>
                </w:r>
                <w:r w:rsidR="00953B3E">
                  <w:rPr>
                    <w:noProof/>
                    <w:webHidden/>
                  </w:rPr>
                  <w:tab/>
                </w:r>
                <w:r w:rsidR="00953B3E">
                  <w:rPr>
                    <w:noProof/>
                    <w:webHidden/>
                  </w:rPr>
                  <w:fldChar w:fldCharType="begin"/>
                </w:r>
                <w:r w:rsidR="00953B3E">
                  <w:rPr>
                    <w:noProof/>
                    <w:webHidden/>
                  </w:rPr>
                  <w:instrText xml:space="preserve"> PAGEREF _Toc176729891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6343A9D9" w14:textId="322B1420" w:rsidR="00953B3E" w:rsidRDefault="00F231EB">
              <w:pPr>
                <w:pStyle w:val="TOC3"/>
                <w:tabs>
                  <w:tab w:val="right" w:leader="dot" w:pos="9016"/>
                </w:tabs>
                <w:rPr>
                  <w:rFonts w:eastAsiaTheme="minorEastAsia"/>
                  <w:i w:val="0"/>
                  <w:iCs w:val="0"/>
                  <w:noProof/>
                  <w:sz w:val="24"/>
                  <w:szCs w:val="24"/>
                  <w:lang w:eastAsia="en-GB"/>
                </w:rPr>
              </w:pPr>
              <w:hyperlink w:anchor="_Toc176729892" w:history="1">
                <w:r w:rsidR="00953B3E" w:rsidRPr="0008608E">
                  <w:rPr>
                    <w:rStyle w:val="Hyperlink"/>
                    <w:noProof/>
                  </w:rPr>
                  <w:t>3.1.2 IT and Security Teams</w:t>
                </w:r>
                <w:r w:rsidR="00953B3E">
                  <w:rPr>
                    <w:noProof/>
                    <w:webHidden/>
                  </w:rPr>
                  <w:tab/>
                </w:r>
                <w:r w:rsidR="00953B3E">
                  <w:rPr>
                    <w:noProof/>
                    <w:webHidden/>
                  </w:rPr>
                  <w:fldChar w:fldCharType="begin"/>
                </w:r>
                <w:r w:rsidR="00953B3E">
                  <w:rPr>
                    <w:noProof/>
                    <w:webHidden/>
                  </w:rPr>
                  <w:instrText xml:space="preserve"> PAGEREF _Toc176729892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35D7D2CF" w14:textId="547A6BEB" w:rsidR="00953B3E" w:rsidRDefault="00F231EB">
              <w:pPr>
                <w:pStyle w:val="TOC3"/>
                <w:tabs>
                  <w:tab w:val="right" w:leader="dot" w:pos="9016"/>
                </w:tabs>
                <w:rPr>
                  <w:rFonts w:eastAsiaTheme="minorEastAsia"/>
                  <w:i w:val="0"/>
                  <w:iCs w:val="0"/>
                  <w:noProof/>
                  <w:sz w:val="24"/>
                  <w:szCs w:val="24"/>
                  <w:lang w:eastAsia="en-GB"/>
                </w:rPr>
              </w:pPr>
              <w:hyperlink w:anchor="_Toc176729893" w:history="1">
                <w:r w:rsidR="00953B3E" w:rsidRPr="0008608E">
                  <w:rPr>
                    <w:rStyle w:val="Hyperlink"/>
                    <w:noProof/>
                  </w:rPr>
                  <w:t>3.1.3 Compliance and Legal Departments</w:t>
                </w:r>
                <w:r w:rsidR="00953B3E">
                  <w:rPr>
                    <w:noProof/>
                    <w:webHidden/>
                  </w:rPr>
                  <w:tab/>
                </w:r>
                <w:r w:rsidR="00953B3E">
                  <w:rPr>
                    <w:noProof/>
                    <w:webHidden/>
                  </w:rPr>
                  <w:fldChar w:fldCharType="begin"/>
                </w:r>
                <w:r w:rsidR="00953B3E">
                  <w:rPr>
                    <w:noProof/>
                    <w:webHidden/>
                  </w:rPr>
                  <w:instrText xml:space="preserve"> PAGEREF _Toc176729893 \h </w:instrText>
                </w:r>
                <w:r w:rsidR="00953B3E">
                  <w:rPr>
                    <w:noProof/>
                    <w:webHidden/>
                  </w:rPr>
                </w:r>
                <w:r w:rsidR="00953B3E">
                  <w:rPr>
                    <w:noProof/>
                    <w:webHidden/>
                  </w:rPr>
                  <w:fldChar w:fldCharType="separate"/>
                </w:r>
                <w:r w:rsidR="00953B3E">
                  <w:rPr>
                    <w:noProof/>
                    <w:webHidden/>
                  </w:rPr>
                  <w:t>3</w:t>
                </w:r>
                <w:r w:rsidR="00953B3E">
                  <w:rPr>
                    <w:noProof/>
                    <w:webHidden/>
                  </w:rPr>
                  <w:fldChar w:fldCharType="end"/>
                </w:r>
              </w:hyperlink>
            </w:p>
            <w:p w14:paraId="33BF1509" w14:textId="1122946F" w:rsidR="00953B3E" w:rsidRDefault="00F231EB">
              <w:pPr>
                <w:pStyle w:val="TOC2"/>
                <w:tabs>
                  <w:tab w:val="right" w:leader="dot" w:pos="9016"/>
                </w:tabs>
                <w:rPr>
                  <w:rFonts w:eastAsiaTheme="minorEastAsia"/>
                  <w:smallCaps w:val="0"/>
                  <w:noProof/>
                  <w:sz w:val="24"/>
                  <w:szCs w:val="24"/>
                  <w:lang w:eastAsia="en-GB"/>
                </w:rPr>
              </w:pPr>
              <w:hyperlink w:anchor="_Toc176729894" w:history="1">
                <w:r w:rsidR="00953B3E" w:rsidRPr="0008608E">
                  <w:rPr>
                    <w:rStyle w:val="Hyperlink"/>
                    <w:noProof/>
                  </w:rPr>
                  <w:t>3.2 Users and Beneficiaries</w:t>
                </w:r>
                <w:r w:rsidR="00953B3E">
                  <w:rPr>
                    <w:noProof/>
                    <w:webHidden/>
                  </w:rPr>
                  <w:tab/>
                </w:r>
                <w:r w:rsidR="00953B3E">
                  <w:rPr>
                    <w:noProof/>
                    <w:webHidden/>
                  </w:rPr>
                  <w:fldChar w:fldCharType="begin"/>
                </w:r>
                <w:r w:rsidR="00953B3E">
                  <w:rPr>
                    <w:noProof/>
                    <w:webHidden/>
                  </w:rPr>
                  <w:instrText xml:space="preserve"> PAGEREF _Toc176729894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4496B8D6" w14:textId="7C7F8616" w:rsidR="00953B3E" w:rsidRDefault="00F231EB">
              <w:pPr>
                <w:pStyle w:val="TOC3"/>
                <w:tabs>
                  <w:tab w:val="right" w:leader="dot" w:pos="9016"/>
                </w:tabs>
                <w:rPr>
                  <w:rFonts w:eastAsiaTheme="minorEastAsia"/>
                  <w:i w:val="0"/>
                  <w:iCs w:val="0"/>
                  <w:noProof/>
                  <w:sz w:val="24"/>
                  <w:szCs w:val="24"/>
                  <w:lang w:eastAsia="en-GB"/>
                </w:rPr>
              </w:pPr>
              <w:hyperlink w:anchor="_Toc176729895" w:history="1">
                <w:r w:rsidR="00953B3E" w:rsidRPr="0008608E">
                  <w:rPr>
                    <w:rStyle w:val="Hyperlink"/>
                    <w:noProof/>
                  </w:rPr>
                  <w:t>3.2.1 General Public</w:t>
                </w:r>
                <w:r w:rsidR="00953B3E">
                  <w:rPr>
                    <w:noProof/>
                    <w:webHidden/>
                  </w:rPr>
                  <w:tab/>
                </w:r>
                <w:r w:rsidR="00953B3E">
                  <w:rPr>
                    <w:noProof/>
                    <w:webHidden/>
                  </w:rPr>
                  <w:fldChar w:fldCharType="begin"/>
                </w:r>
                <w:r w:rsidR="00953B3E">
                  <w:rPr>
                    <w:noProof/>
                    <w:webHidden/>
                  </w:rPr>
                  <w:instrText xml:space="preserve"> PAGEREF _Toc176729895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653DB6EB" w14:textId="5907C1C4" w:rsidR="00953B3E" w:rsidRDefault="00F231EB">
              <w:pPr>
                <w:pStyle w:val="TOC3"/>
                <w:tabs>
                  <w:tab w:val="right" w:leader="dot" w:pos="9016"/>
                </w:tabs>
                <w:rPr>
                  <w:rFonts w:eastAsiaTheme="minorEastAsia"/>
                  <w:i w:val="0"/>
                  <w:iCs w:val="0"/>
                  <w:noProof/>
                  <w:sz w:val="24"/>
                  <w:szCs w:val="24"/>
                  <w:lang w:eastAsia="en-GB"/>
                </w:rPr>
              </w:pPr>
              <w:hyperlink w:anchor="_Toc176729896" w:history="1">
                <w:r w:rsidR="00953B3E" w:rsidRPr="0008608E">
                  <w:rPr>
                    <w:rStyle w:val="Hyperlink"/>
                    <w:noProof/>
                  </w:rPr>
                  <w:t>3.2.2 Government Agencies</w:t>
                </w:r>
                <w:r w:rsidR="00953B3E">
                  <w:rPr>
                    <w:noProof/>
                    <w:webHidden/>
                  </w:rPr>
                  <w:tab/>
                </w:r>
                <w:r w:rsidR="00953B3E">
                  <w:rPr>
                    <w:noProof/>
                    <w:webHidden/>
                  </w:rPr>
                  <w:fldChar w:fldCharType="begin"/>
                </w:r>
                <w:r w:rsidR="00953B3E">
                  <w:rPr>
                    <w:noProof/>
                    <w:webHidden/>
                  </w:rPr>
                  <w:instrText xml:space="preserve"> PAGEREF _Toc176729896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0B9F32A9" w14:textId="5197EDAC" w:rsidR="00953B3E" w:rsidRDefault="00F231EB">
              <w:pPr>
                <w:pStyle w:val="TOC3"/>
                <w:tabs>
                  <w:tab w:val="right" w:leader="dot" w:pos="9016"/>
                </w:tabs>
                <w:rPr>
                  <w:rFonts w:eastAsiaTheme="minorEastAsia"/>
                  <w:i w:val="0"/>
                  <w:iCs w:val="0"/>
                  <w:noProof/>
                  <w:sz w:val="24"/>
                  <w:szCs w:val="24"/>
                  <w:lang w:eastAsia="en-GB"/>
                </w:rPr>
              </w:pPr>
              <w:hyperlink w:anchor="_Toc176729897" w:history="1">
                <w:r w:rsidR="00953B3E" w:rsidRPr="0008608E">
                  <w:rPr>
                    <w:rStyle w:val="Hyperlink"/>
                    <w:noProof/>
                  </w:rPr>
                  <w:t>3.2.3 Private Sector Companies</w:t>
                </w:r>
                <w:r w:rsidR="00953B3E">
                  <w:rPr>
                    <w:noProof/>
                    <w:webHidden/>
                  </w:rPr>
                  <w:tab/>
                </w:r>
                <w:r w:rsidR="00953B3E">
                  <w:rPr>
                    <w:noProof/>
                    <w:webHidden/>
                  </w:rPr>
                  <w:fldChar w:fldCharType="begin"/>
                </w:r>
                <w:r w:rsidR="00953B3E">
                  <w:rPr>
                    <w:noProof/>
                    <w:webHidden/>
                  </w:rPr>
                  <w:instrText xml:space="preserve"> PAGEREF _Toc176729897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75673656" w14:textId="66E6F0C7" w:rsidR="00953B3E" w:rsidRDefault="00F231EB">
              <w:pPr>
                <w:pStyle w:val="TOC1"/>
                <w:tabs>
                  <w:tab w:val="right" w:leader="dot" w:pos="9016"/>
                </w:tabs>
                <w:rPr>
                  <w:rFonts w:eastAsiaTheme="minorEastAsia"/>
                  <w:b w:val="0"/>
                  <w:bCs w:val="0"/>
                  <w:caps w:val="0"/>
                  <w:noProof/>
                  <w:sz w:val="24"/>
                  <w:szCs w:val="24"/>
                  <w:lang w:eastAsia="en-GB"/>
                </w:rPr>
              </w:pPr>
              <w:hyperlink w:anchor="_Toc176729898" w:history="1">
                <w:r w:rsidR="00953B3E" w:rsidRPr="0008608E">
                  <w:rPr>
                    <w:rStyle w:val="Hyperlink"/>
                    <w:noProof/>
                  </w:rPr>
                  <w:t>4. Prerequisites</w:t>
                </w:r>
                <w:r w:rsidR="00953B3E">
                  <w:rPr>
                    <w:noProof/>
                    <w:webHidden/>
                  </w:rPr>
                  <w:tab/>
                </w:r>
                <w:r w:rsidR="00953B3E">
                  <w:rPr>
                    <w:noProof/>
                    <w:webHidden/>
                  </w:rPr>
                  <w:fldChar w:fldCharType="begin"/>
                </w:r>
                <w:r w:rsidR="00953B3E">
                  <w:rPr>
                    <w:noProof/>
                    <w:webHidden/>
                  </w:rPr>
                  <w:instrText xml:space="preserve"> PAGEREF _Toc176729898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139C833F" w14:textId="13D06636" w:rsidR="00953B3E" w:rsidRDefault="00F231EB">
              <w:pPr>
                <w:pStyle w:val="TOC2"/>
                <w:tabs>
                  <w:tab w:val="right" w:leader="dot" w:pos="9016"/>
                </w:tabs>
                <w:rPr>
                  <w:rFonts w:eastAsiaTheme="minorEastAsia"/>
                  <w:smallCaps w:val="0"/>
                  <w:noProof/>
                  <w:sz w:val="24"/>
                  <w:szCs w:val="24"/>
                  <w:lang w:eastAsia="en-GB"/>
                </w:rPr>
              </w:pPr>
              <w:hyperlink w:anchor="_Toc176729899" w:history="1">
                <w:r w:rsidR="00953B3E" w:rsidRPr="0008608E">
                  <w:rPr>
                    <w:rStyle w:val="Hyperlink"/>
                    <w:noProof/>
                  </w:rPr>
                  <w:t>4.1 Assumptions</w:t>
                </w:r>
                <w:r w:rsidR="00953B3E">
                  <w:rPr>
                    <w:noProof/>
                    <w:webHidden/>
                  </w:rPr>
                  <w:tab/>
                </w:r>
                <w:r w:rsidR="00953B3E">
                  <w:rPr>
                    <w:noProof/>
                    <w:webHidden/>
                  </w:rPr>
                  <w:fldChar w:fldCharType="begin"/>
                </w:r>
                <w:r w:rsidR="00953B3E">
                  <w:rPr>
                    <w:noProof/>
                    <w:webHidden/>
                  </w:rPr>
                  <w:instrText xml:space="preserve"> PAGEREF _Toc176729899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7663C10E" w14:textId="2ABDCECD" w:rsidR="00953B3E" w:rsidRDefault="00F231EB">
              <w:pPr>
                <w:pStyle w:val="TOC2"/>
                <w:tabs>
                  <w:tab w:val="right" w:leader="dot" w:pos="9016"/>
                </w:tabs>
                <w:rPr>
                  <w:rFonts w:eastAsiaTheme="minorEastAsia"/>
                  <w:smallCaps w:val="0"/>
                  <w:noProof/>
                  <w:sz w:val="24"/>
                  <w:szCs w:val="24"/>
                  <w:lang w:eastAsia="en-GB"/>
                </w:rPr>
              </w:pPr>
              <w:hyperlink w:anchor="_Toc176729900" w:history="1">
                <w:r w:rsidR="00953B3E" w:rsidRPr="0008608E">
                  <w:rPr>
                    <w:rStyle w:val="Hyperlink"/>
                    <w:noProof/>
                  </w:rPr>
                  <w:t>4.2 Constraints</w:t>
                </w:r>
                <w:r w:rsidR="00953B3E">
                  <w:rPr>
                    <w:noProof/>
                    <w:webHidden/>
                  </w:rPr>
                  <w:tab/>
                </w:r>
                <w:r w:rsidR="00953B3E">
                  <w:rPr>
                    <w:noProof/>
                    <w:webHidden/>
                  </w:rPr>
                  <w:fldChar w:fldCharType="begin"/>
                </w:r>
                <w:r w:rsidR="00953B3E">
                  <w:rPr>
                    <w:noProof/>
                    <w:webHidden/>
                  </w:rPr>
                  <w:instrText xml:space="preserve"> PAGEREF _Toc176729900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6BF226A0" w14:textId="6AD60D06" w:rsidR="00953B3E" w:rsidRDefault="00F231EB">
              <w:pPr>
                <w:pStyle w:val="TOC1"/>
                <w:tabs>
                  <w:tab w:val="right" w:leader="dot" w:pos="9016"/>
                </w:tabs>
                <w:rPr>
                  <w:rFonts w:eastAsiaTheme="minorEastAsia"/>
                  <w:b w:val="0"/>
                  <w:bCs w:val="0"/>
                  <w:caps w:val="0"/>
                  <w:noProof/>
                  <w:sz w:val="24"/>
                  <w:szCs w:val="24"/>
                  <w:lang w:eastAsia="en-GB"/>
                </w:rPr>
              </w:pPr>
              <w:hyperlink w:anchor="_Toc176729901" w:history="1">
                <w:r w:rsidR="00953B3E" w:rsidRPr="0008608E">
                  <w:rPr>
                    <w:rStyle w:val="Hyperlink"/>
                    <w:rFonts w:ascii="Aptos" w:eastAsia="Times New Roman" w:hAnsi="Aptos"/>
                    <w:noProof/>
                    <w:lang w:eastAsia="en-GB"/>
                  </w:rPr>
                  <w:t>5. Process Flow - Process and Procedures</w:t>
                </w:r>
                <w:r w:rsidR="00953B3E">
                  <w:rPr>
                    <w:noProof/>
                    <w:webHidden/>
                  </w:rPr>
                  <w:tab/>
                </w:r>
                <w:r w:rsidR="00953B3E">
                  <w:rPr>
                    <w:noProof/>
                    <w:webHidden/>
                  </w:rPr>
                  <w:fldChar w:fldCharType="begin"/>
                </w:r>
                <w:r w:rsidR="00953B3E">
                  <w:rPr>
                    <w:noProof/>
                    <w:webHidden/>
                  </w:rPr>
                  <w:instrText xml:space="preserve"> PAGEREF _Toc176729901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43C0C195" w14:textId="2FB2647C" w:rsidR="00953B3E" w:rsidRDefault="00F231EB">
              <w:pPr>
                <w:pStyle w:val="TOC2"/>
                <w:tabs>
                  <w:tab w:val="right" w:leader="dot" w:pos="9016"/>
                </w:tabs>
                <w:rPr>
                  <w:rFonts w:eastAsiaTheme="minorEastAsia"/>
                  <w:smallCaps w:val="0"/>
                  <w:noProof/>
                  <w:sz w:val="24"/>
                  <w:szCs w:val="24"/>
                  <w:lang w:eastAsia="en-GB"/>
                </w:rPr>
              </w:pPr>
              <w:hyperlink w:anchor="_Toc176729902" w:history="1">
                <w:r w:rsidR="00953B3E" w:rsidRPr="0008608E">
                  <w:rPr>
                    <w:rStyle w:val="Hyperlink"/>
                    <w:noProof/>
                  </w:rPr>
                  <w:t>5.1. Account Deletion Request Initiation:</w:t>
                </w:r>
                <w:r w:rsidR="00953B3E">
                  <w:rPr>
                    <w:noProof/>
                    <w:webHidden/>
                  </w:rPr>
                  <w:tab/>
                </w:r>
                <w:r w:rsidR="00953B3E">
                  <w:rPr>
                    <w:noProof/>
                    <w:webHidden/>
                  </w:rPr>
                  <w:fldChar w:fldCharType="begin"/>
                </w:r>
                <w:r w:rsidR="00953B3E">
                  <w:rPr>
                    <w:noProof/>
                    <w:webHidden/>
                  </w:rPr>
                  <w:instrText xml:space="preserve"> PAGEREF _Toc176729902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54CF5BE7" w14:textId="246D5B67" w:rsidR="00953B3E" w:rsidRDefault="00F231EB">
              <w:pPr>
                <w:pStyle w:val="TOC2"/>
                <w:tabs>
                  <w:tab w:val="right" w:leader="dot" w:pos="9016"/>
                </w:tabs>
                <w:rPr>
                  <w:rFonts w:eastAsiaTheme="minorEastAsia"/>
                  <w:smallCaps w:val="0"/>
                  <w:noProof/>
                  <w:sz w:val="24"/>
                  <w:szCs w:val="24"/>
                  <w:lang w:eastAsia="en-GB"/>
                </w:rPr>
              </w:pPr>
              <w:hyperlink w:anchor="_Toc176729903" w:history="1">
                <w:r w:rsidR="00953B3E" w:rsidRPr="0008608E">
                  <w:rPr>
                    <w:rStyle w:val="Hyperlink"/>
                    <w:noProof/>
                  </w:rPr>
                  <w:t>5.2. Verification of Identity:</w:t>
                </w:r>
                <w:r w:rsidR="00953B3E">
                  <w:rPr>
                    <w:noProof/>
                    <w:webHidden/>
                  </w:rPr>
                  <w:tab/>
                </w:r>
                <w:r w:rsidR="00953B3E">
                  <w:rPr>
                    <w:noProof/>
                    <w:webHidden/>
                  </w:rPr>
                  <w:fldChar w:fldCharType="begin"/>
                </w:r>
                <w:r w:rsidR="00953B3E">
                  <w:rPr>
                    <w:noProof/>
                    <w:webHidden/>
                  </w:rPr>
                  <w:instrText xml:space="preserve"> PAGEREF _Toc176729903 \h </w:instrText>
                </w:r>
                <w:r w:rsidR="00953B3E">
                  <w:rPr>
                    <w:noProof/>
                    <w:webHidden/>
                  </w:rPr>
                </w:r>
                <w:r w:rsidR="00953B3E">
                  <w:rPr>
                    <w:noProof/>
                    <w:webHidden/>
                  </w:rPr>
                  <w:fldChar w:fldCharType="separate"/>
                </w:r>
                <w:r w:rsidR="00953B3E">
                  <w:rPr>
                    <w:noProof/>
                    <w:webHidden/>
                  </w:rPr>
                  <w:t>4</w:t>
                </w:r>
                <w:r w:rsidR="00953B3E">
                  <w:rPr>
                    <w:noProof/>
                    <w:webHidden/>
                  </w:rPr>
                  <w:fldChar w:fldCharType="end"/>
                </w:r>
              </w:hyperlink>
            </w:p>
            <w:p w14:paraId="3205808A" w14:textId="1FAA9635" w:rsidR="00953B3E" w:rsidRDefault="00F231EB">
              <w:pPr>
                <w:pStyle w:val="TOC2"/>
                <w:tabs>
                  <w:tab w:val="right" w:leader="dot" w:pos="9016"/>
                </w:tabs>
                <w:rPr>
                  <w:rFonts w:eastAsiaTheme="minorEastAsia"/>
                  <w:smallCaps w:val="0"/>
                  <w:noProof/>
                  <w:sz w:val="24"/>
                  <w:szCs w:val="24"/>
                  <w:lang w:eastAsia="en-GB"/>
                </w:rPr>
              </w:pPr>
              <w:hyperlink w:anchor="_Toc176729904" w:history="1">
                <w:r w:rsidR="00953B3E" w:rsidRPr="0008608E">
                  <w:rPr>
                    <w:rStyle w:val="Hyperlink"/>
                    <w:noProof/>
                  </w:rPr>
                  <w:t>5.3. Submit Account Deletion Request Form:</w:t>
                </w:r>
                <w:r w:rsidR="00953B3E">
                  <w:rPr>
                    <w:noProof/>
                    <w:webHidden/>
                  </w:rPr>
                  <w:tab/>
                </w:r>
                <w:r w:rsidR="00953B3E">
                  <w:rPr>
                    <w:noProof/>
                    <w:webHidden/>
                  </w:rPr>
                  <w:fldChar w:fldCharType="begin"/>
                </w:r>
                <w:r w:rsidR="00953B3E">
                  <w:rPr>
                    <w:noProof/>
                    <w:webHidden/>
                  </w:rPr>
                  <w:instrText xml:space="preserve"> PAGEREF _Toc176729904 \h </w:instrText>
                </w:r>
                <w:r w:rsidR="00953B3E">
                  <w:rPr>
                    <w:noProof/>
                    <w:webHidden/>
                  </w:rPr>
                </w:r>
                <w:r w:rsidR="00953B3E">
                  <w:rPr>
                    <w:noProof/>
                    <w:webHidden/>
                  </w:rPr>
                  <w:fldChar w:fldCharType="separate"/>
                </w:r>
                <w:r w:rsidR="00953B3E">
                  <w:rPr>
                    <w:noProof/>
                    <w:webHidden/>
                  </w:rPr>
                  <w:t>5</w:t>
                </w:r>
                <w:r w:rsidR="00953B3E">
                  <w:rPr>
                    <w:noProof/>
                    <w:webHidden/>
                  </w:rPr>
                  <w:fldChar w:fldCharType="end"/>
                </w:r>
              </w:hyperlink>
            </w:p>
            <w:p w14:paraId="1820FCE3" w14:textId="5E11653F" w:rsidR="00953B3E" w:rsidRDefault="00F231EB">
              <w:pPr>
                <w:pStyle w:val="TOC2"/>
                <w:tabs>
                  <w:tab w:val="right" w:leader="dot" w:pos="9016"/>
                </w:tabs>
                <w:rPr>
                  <w:rFonts w:eastAsiaTheme="minorEastAsia"/>
                  <w:smallCaps w:val="0"/>
                  <w:noProof/>
                  <w:sz w:val="24"/>
                  <w:szCs w:val="24"/>
                  <w:lang w:eastAsia="en-GB"/>
                </w:rPr>
              </w:pPr>
              <w:hyperlink w:anchor="_Toc176729905" w:history="1">
                <w:r w:rsidR="00953B3E" w:rsidRPr="0008608E">
                  <w:rPr>
                    <w:rStyle w:val="Hyperlink"/>
                    <w:noProof/>
                  </w:rPr>
                  <w:t>5.4. Administrator Review:</w:t>
                </w:r>
                <w:r w:rsidR="00953B3E">
                  <w:rPr>
                    <w:noProof/>
                    <w:webHidden/>
                  </w:rPr>
                  <w:tab/>
                </w:r>
                <w:r w:rsidR="00953B3E">
                  <w:rPr>
                    <w:noProof/>
                    <w:webHidden/>
                  </w:rPr>
                  <w:fldChar w:fldCharType="begin"/>
                </w:r>
                <w:r w:rsidR="00953B3E">
                  <w:rPr>
                    <w:noProof/>
                    <w:webHidden/>
                  </w:rPr>
                  <w:instrText xml:space="preserve"> PAGEREF _Toc176729905 \h </w:instrText>
                </w:r>
                <w:r w:rsidR="00953B3E">
                  <w:rPr>
                    <w:noProof/>
                    <w:webHidden/>
                  </w:rPr>
                </w:r>
                <w:r w:rsidR="00953B3E">
                  <w:rPr>
                    <w:noProof/>
                    <w:webHidden/>
                  </w:rPr>
                  <w:fldChar w:fldCharType="separate"/>
                </w:r>
                <w:r w:rsidR="00953B3E">
                  <w:rPr>
                    <w:noProof/>
                    <w:webHidden/>
                  </w:rPr>
                  <w:t>5</w:t>
                </w:r>
                <w:r w:rsidR="00953B3E">
                  <w:rPr>
                    <w:noProof/>
                    <w:webHidden/>
                  </w:rPr>
                  <w:fldChar w:fldCharType="end"/>
                </w:r>
              </w:hyperlink>
            </w:p>
            <w:p w14:paraId="44924045" w14:textId="6771DD85" w:rsidR="00953B3E" w:rsidRDefault="00F231EB">
              <w:pPr>
                <w:pStyle w:val="TOC2"/>
                <w:tabs>
                  <w:tab w:val="right" w:leader="dot" w:pos="9016"/>
                </w:tabs>
                <w:rPr>
                  <w:rFonts w:eastAsiaTheme="minorEastAsia"/>
                  <w:smallCaps w:val="0"/>
                  <w:noProof/>
                  <w:sz w:val="24"/>
                  <w:szCs w:val="24"/>
                  <w:lang w:eastAsia="en-GB"/>
                </w:rPr>
              </w:pPr>
              <w:hyperlink w:anchor="_Toc176729906" w:history="1">
                <w:r w:rsidR="00953B3E" w:rsidRPr="0008608E">
                  <w:rPr>
                    <w:rStyle w:val="Hyperlink"/>
                    <w:noProof/>
                  </w:rPr>
                  <w:t>5.5. Account Deletion Process Initiation:</w:t>
                </w:r>
                <w:r w:rsidR="00953B3E">
                  <w:rPr>
                    <w:noProof/>
                    <w:webHidden/>
                  </w:rPr>
                  <w:tab/>
                </w:r>
                <w:r w:rsidR="00953B3E">
                  <w:rPr>
                    <w:noProof/>
                    <w:webHidden/>
                  </w:rPr>
                  <w:fldChar w:fldCharType="begin"/>
                </w:r>
                <w:r w:rsidR="00953B3E">
                  <w:rPr>
                    <w:noProof/>
                    <w:webHidden/>
                  </w:rPr>
                  <w:instrText xml:space="preserve"> PAGEREF _Toc176729906 \h </w:instrText>
                </w:r>
                <w:r w:rsidR="00953B3E">
                  <w:rPr>
                    <w:noProof/>
                    <w:webHidden/>
                  </w:rPr>
                </w:r>
                <w:r w:rsidR="00953B3E">
                  <w:rPr>
                    <w:noProof/>
                    <w:webHidden/>
                  </w:rPr>
                  <w:fldChar w:fldCharType="separate"/>
                </w:r>
                <w:r w:rsidR="00953B3E">
                  <w:rPr>
                    <w:noProof/>
                    <w:webHidden/>
                  </w:rPr>
                  <w:t>5</w:t>
                </w:r>
                <w:r w:rsidR="00953B3E">
                  <w:rPr>
                    <w:noProof/>
                    <w:webHidden/>
                  </w:rPr>
                  <w:fldChar w:fldCharType="end"/>
                </w:r>
              </w:hyperlink>
            </w:p>
            <w:p w14:paraId="39B86C8F" w14:textId="49DFF84A" w:rsidR="00953B3E" w:rsidRDefault="00F231EB">
              <w:pPr>
                <w:pStyle w:val="TOC2"/>
                <w:tabs>
                  <w:tab w:val="right" w:leader="dot" w:pos="9016"/>
                </w:tabs>
                <w:rPr>
                  <w:rFonts w:eastAsiaTheme="minorEastAsia"/>
                  <w:smallCaps w:val="0"/>
                  <w:noProof/>
                  <w:sz w:val="24"/>
                  <w:szCs w:val="24"/>
                  <w:lang w:eastAsia="en-GB"/>
                </w:rPr>
              </w:pPr>
              <w:hyperlink w:anchor="_Toc176729907" w:history="1">
                <w:r w:rsidR="00953B3E" w:rsidRPr="0008608E">
                  <w:rPr>
                    <w:rStyle w:val="Hyperlink"/>
                    <w:noProof/>
                  </w:rPr>
                  <w:t>5.6. Authentication Verification:</w:t>
                </w:r>
                <w:r w:rsidR="00953B3E">
                  <w:rPr>
                    <w:noProof/>
                    <w:webHidden/>
                  </w:rPr>
                  <w:tab/>
                </w:r>
                <w:r w:rsidR="00953B3E">
                  <w:rPr>
                    <w:noProof/>
                    <w:webHidden/>
                  </w:rPr>
                  <w:fldChar w:fldCharType="begin"/>
                </w:r>
                <w:r w:rsidR="00953B3E">
                  <w:rPr>
                    <w:noProof/>
                    <w:webHidden/>
                  </w:rPr>
                  <w:instrText xml:space="preserve"> PAGEREF _Toc176729907 \h </w:instrText>
                </w:r>
                <w:r w:rsidR="00953B3E">
                  <w:rPr>
                    <w:noProof/>
                    <w:webHidden/>
                  </w:rPr>
                </w:r>
                <w:r w:rsidR="00953B3E">
                  <w:rPr>
                    <w:noProof/>
                    <w:webHidden/>
                  </w:rPr>
                  <w:fldChar w:fldCharType="separate"/>
                </w:r>
                <w:r w:rsidR="00953B3E">
                  <w:rPr>
                    <w:noProof/>
                    <w:webHidden/>
                  </w:rPr>
                  <w:t>5</w:t>
                </w:r>
                <w:r w:rsidR="00953B3E">
                  <w:rPr>
                    <w:noProof/>
                    <w:webHidden/>
                  </w:rPr>
                  <w:fldChar w:fldCharType="end"/>
                </w:r>
              </w:hyperlink>
            </w:p>
            <w:p w14:paraId="73298D74" w14:textId="7DFB3148" w:rsidR="00953B3E" w:rsidRDefault="00F231EB">
              <w:pPr>
                <w:pStyle w:val="TOC2"/>
                <w:tabs>
                  <w:tab w:val="right" w:leader="dot" w:pos="9016"/>
                </w:tabs>
                <w:rPr>
                  <w:rFonts w:eastAsiaTheme="minorEastAsia"/>
                  <w:smallCaps w:val="0"/>
                  <w:noProof/>
                  <w:sz w:val="24"/>
                  <w:szCs w:val="24"/>
                  <w:lang w:eastAsia="en-GB"/>
                </w:rPr>
              </w:pPr>
              <w:hyperlink w:anchor="_Toc176729908" w:history="1">
                <w:r w:rsidR="00953B3E" w:rsidRPr="0008608E">
                  <w:rPr>
                    <w:rStyle w:val="Hyperlink"/>
                    <w:noProof/>
                  </w:rPr>
                  <w:t>5.7. Revoke Authentication and Delete Data:</w:t>
                </w:r>
                <w:r w:rsidR="00953B3E">
                  <w:rPr>
                    <w:noProof/>
                    <w:webHidden/>
                  </w:rPr>
                  <w:tab/>
                </w:r>
                <w:r w:rsidR="00953B3E">
                  <w:rPr>
                    <w:noProof/>
                    <w:webHidden/>
                  </w:rPr>
                  <w:fldChar w:fldCharType="begin"/>
                </w:r>
                <w:r w:rsidR="00953B3E">
                  <w:rPr>
                    <w:noProof/>
                    <w:webHidden/>
                  </w:rPr>
                  <w:instrText xml:space="preserve"> PAGEREF _Toc176729908 \h </w:instrText>
                </w:r>
                <w:r w:rsidR="00953B3E">
                  <w:rPr>
                    <w:noProof/>
                    <w:webHidden/>
                  </w:rPr>
                </w:r>
                <w:r w:rsidR="00953B3E">
                  <w:rPr>
                    <w:noProof/>
                    <w:webHidden/>
                  </w:rPr>
                  <w:fldChar w:fldCharType="separate"/>
                </w:r>
                <w:r w:rsidR="00953B3E">
                  <w:rPr>
                    <w:noProof/>
                    <w:webHidden/>
                  </w:rPr>
                  <w:t>5</w:t>
                </w:r>
                <w:r w:rsidR="00953B3E">
                  <w:rPr>
                    <w:noProof/>
                    <w:webHidden/>
                  </w:rPr>
                  <w:fldChar w:fldCharType="end"/>
                </w:r>
              </w:hyperlink>
            </w:p>
            <w:p w14:paraId="1C247D60" w14:textId="2D105F39" w:rsidR="00953B3E" w:rsidRDefault="00F231EB">
              <w:pPr>
                <w:pStyle w:val="TOC2"/>
                <w:tabs>
                  <w:tab w:val="right" w:leader="dot" w:pos="9016"/>
                </w:tabs>
                <w:rPr>
                  <w:rFonts w:eastAsiaTheme="minorEastAsia"/>
                  <w:smallCaps w:val="0"/>
                  <w:noProof/>
                  <w:sz w:val="24"/>
                  <w:szCs w:val="24"/>
                  <w:lang w:eastAsia="en-GB"/>
                </w:rPr>
              </w:pPr>
              <w:hyperlink w:anchor="_Toc176729909" w:history="1">
                <w:r w:rsidR="00953B3E" w:rsidRPr="0008608E">
                  <w:rPr>
                    <w:rStyle w:val="Hyperlink"/>
                    <w:noProof/>
                  </w:rPr>
                  <w:t>5.8. Notification and Confirmation:</w:t>
                </w:r>
                <w:r w:rsidR="00953B3E">
                  <w:rPr>
                    <w:noProof/>
                    <w:webHidden/>
                  </w:rPr>
                  <w:tab/>
                </w:r>
                <w:r w:rsidR="00953B3E">
                  <w:rPr>
                    <w:noProof/>
                    <w:webHidden/>
                  </w:rPr>
                  <w:fldChar w:fldCharType="begin"/>
                </w:r>
                <w:r w:rsidR="00953B3E">
                  <w:rPr>
                    <w:noProof/>
                    <w:webHidden/>
                  </w:rPr>
                  <w:instrText xml:space="preserve"> PAGEREF _Toc176729909 \h </w:instrText>
                </w:r>
                <w:r w:rsidR="00953B3E">
                  <w:rPr>
                    <w:noProof/>
                    <w:webHidden/>
                  </w:rPr>
                </w:r>
                <w:r w:rsidR="00953B3E">
                  <w:rPr>
                    <w:noProof/>
                    <w:webHidden/>
                  </w:rPr>
                  <w:fldChar w:fldCharType="separate"/>
                </w:r>
                <w:r w:rsidR="00953B3E">
                  <w:rPr>
                    <w:noProof/>
                    <w:webHidden/>
                  </w:rPr>
                  <w:t>6</w:t>
                </w:r>
                <w:r w:rsidR="00953B3E">
                  <w:rPr>
                    <w:noProof/>
                    <w:webHidden/>
                  </w:rPr>
                  <w:fldChar w:fldCharType="end"/>
                </w:r>
              </w:hyperlink>
            </w:p>
            <w:p w14:paraId="3EEA8472" w14:textId="7D081C47" w:rsidR="00953B3E" w:rsidRDefault="00F231EB">
              <w:pPr>
                <w:pStyle w:val="TOC2"/>
                <w:tabs>
                  <w:tab w:val="right" w:leader="dot" w:pos="9016"/>
                </w:tabs>
                <w:rPr>
                  <w:rFonts w:eastAsiaTheme="minorEastAsia"/>
                  <w:smallCaps w:val="0"/>
                  <w:noProof/>
                  <w:sz w:val="24"/>
                  <w:szCs w:val="24"/>
                  <w:lang w:eastAsia="en-GB"/>
                </w:rPr>
              </w:pPr>
              <w:hyperlink w:anchor="_Toc176729910" w:history="1">
                <w:r w:rsidR="00953B3E" w:rsidRPr="0008608E">
                  <w:rPr>
                    <w:rStyle w:val="Hyperlink"/>
                    <w:noProof/>
                  </w:rPr>
                  <w:t>5.9. Error Handling and Termination:</w:t>
                </w:r>
                <w:r w:rsidR="00953B3E">
                  <w:rPr>
                    <w:noProof/>
                    <w:webHidden/>
                  </w:rPr>
                  <w:tab/>
                </w:r>
                <w:r w:rsidR="00953B3E">
                  <w:rPr>
                    <w:noProof/>
                    <w:webHidden/>
                  </w:rPr>
                  <w:fldChar w:fldCharType="begin"/>
                </w:r>
                <w:r w:rsidR="00953B3E">
                  <w:rPr>
                    <w:noProof/>
                    <w:webHidden/>
                  </w:rPr>
                  <w:instrText xml:space="preserve"> PAGEREF _Toc176729910 \h </w:instrText>
                </w:r>
                <w:r w:rsidR="00953B3E">
                  <w:rPr>
                    <w:noProof/>
                    <w:webHidden/>
                  </w:rPr>
                </w:r>
                <w:r w:rsidR="00953B3E">
                  <w:rPr>
                    <w:noProof/>
                    <w:webHidden/>
                  </w:rPr>
                  <w:fldChar w:fldCharType="separate"/>
                </w:r>
                <w:r w:rsidR="00953B3E">
                  <w:rPr>
                    <w:noProof/>
                    <w:webHidden/>
                  </w:rPr>
                  <w:t>6</w:t>
                </w:r>
                <w:r w:rsidR="00953B3E">
                  <w:rPr>
                    <w:noProof/>
                    <w:webHidden/>
                  </w:rPr>
                  <w:fldChar w:fldCharType="end"/>
                </w:r>
              </w:hyperlink>
            </w:p>
            <w:p w14:paraId="45E7E893" w14:textId="799F6C4E" w:rsidR="00953B3E" w:rsidRDefault="00F231EB">
              <w:pPr>
                <w:pStyle w:val="TOC1"/>
                <w:tabs>
                  <w:tab w:val="right" w:leader="dot" w:pos="9016"/>
                </w:tabs>
                <w:rPr>
                  <w:rFonts w:eastAsiaTheme="minorEastAsia"/>
                  <w:b w:val="0"/>
                  <w:bCs w:val="0"/>
                  <w:caps w:val="0"/>
                  <w:noProof/>
                  <w:sz w:val="24"/>
                  <w:szCs w:val="24"/>
                  <w:lang w:eastAsia="en-GB"/>
                </w:rPr>
              </w:pPr>
              <w:hyperlink w:anchor="_Toc176729911" w:history="1">
                <w:r w:rsidR="00953B3E" w:rsidRPr="0008608E">
                  <w:rPr>
                    <w:rStyle w:val="Hyperlink"/>
                    <w:rFonts w:eastAsia="Times New Roman"/>
                    <w:noProof/>
                    <w:lang w:eastAsia="en-GB"/>
                  </w:rPr>
                  <w:t>6. Resources</w:t>
                </w:r>
                <w:r w:rsidR="00953B3E">
                  <w:rPr>
                    <w:noProof/>
                    <w:webHidden/>
                  </w:rPr>
                  <w:tab/>
                </w:r>
                <w:r w:rsidR="00953B3E">
                  <w:rPr>
                    <w:noProof/>
                    <w:webHidden/>
                  </w:rPr>
                  <w:fldChar w:fldCharType="begin"/>
                </w:r>
                <w:r w:rsidR="00953B3E">
                  <w:rPr>
                    <w:noProof/>
                    <w:webHidden/>
                  </w:rPr>
                  <w:instrText xml:space="preserve"> PAGEREF _Toc176729911 \h </w:instrText>
                </w:r>
                <w:r w:rsidR="00953B3E">
                  <w:rPr>
                    <w:noProof/>
                    <w:webHidden/>
                  </w:rPr>
                </w:r>
                <w:r w:rsidR="00953B3E">
                  <w:rPr>
                    <w:noProof/>
                    <w:webHidden/>
                  </w:rPr>
                  <w:fldChar w:fldCharType="separate"/>
                </w:r>
                <w:r w:rsidR="00953B3E">
                  <w:rPr>
                    <w:noProof/>
                    <w:webHidden/>
                  </w:rPr>
                  <w:t>7</w:t>
                </w:r>
                <w:r w:rsidR="00953B3E">
                  <w:rPr>
                    <w:noProof/>
                    <w:webHidden/>
                  </w:rPr>
                  <w:fldChar w:fldCharType="end"/>
                </w:r>
              </w:hyperlink>
            </w:p>
            <w:p w14:paraId="6CD21D1A" w14:textId="4D251D48" w:rsidR="00953B3E" w:rsidRDefault="00F231EB">
              <w:pPr>
                <w:pStyle w:val="TOC2"/>
                <w:tabs>
                  <w:tab w:val="right" w:leader="dot" w:pos="9016"/>
                </w:tabs>
                <w:rPr>
                  <w:rFonts w:eastAsiaTheme="minorEastAsia"/>
                  <w:smallCaps w:val="0"/>
                  <w:noProof/>
                  <w:sz w:val="24"/>
                  <w:szCs w:val="24"/>
                  <w:lang w:eastAsia="en-GB"/>
                </w:rPr>
              </w:pPr>
              <w:hyperlink w:anchor="_Toc176729912" w:history="1">
                <w:r w:rsidR="00953B3E" w:rsidRPr="0008608E">
                  <w:rPr>
                    <w:rStyle w:val="Hyperlink"/>
                    <w:noProof/>
                    <w:lang w:eastAsia="en-GB"/>
                  </w:rPr>
                  <w:t>6.1 Visualisation</w:t>
                </w:r>
                <w:r w:rsidR="00953B3E">
                  <w:rPr>
                    <w:noProof/>
                    <w:webHidden/>
                  </w:rPr>
                  <w:tab/>
                </w:r>
                <w:r w:rsidR="00953B3E">
                  <w:rPr>
                    <w:noProof/>
                    <w:webHidden/>
                  </w:rPr>
                  <w:fldChar w:fldCharType="begin"/>
                </w:r>
                <w:r w:rsidR="00953B3E">
                  <w:rPr>
                    <w:noProof/>
                    <w:webHidden/>
                  </w:rPr>
                  <w:instrText xml:space="preserve"> PAGEREF _Toc176729912 \h </w:instrText>
                </w:r>
                <w:r w:rsidR="00953B3E">
                  <w:rPr>
                    <w:noProof/>
                    <w:webHidden/>
                  </w:rPr>
                </w:r>
                <w:r w:rsidR="00953B3E">
                  <w:rPr>
                    <w:noProof/>
                    <w:webHidden/>
                  </w:rPr>
                  <w:fldChar w:fldCharType="separate"/>
                </w:r>
                <w:r w:rsidR="00953B3E">
                  <w:rPr>
                    <w:noProof/>
                    <w:webHidden/>
                  </w:rPr>
                  <w:t>7</w:t>
                </w:r>
                <w:r w:rsidR="00953B3E">
                  <w:rPr>
                    <w:noProof/>
                    <w:webHidden/>
                  </w:rPr>
                  <w:fldChar w:fldCharType="end"/>
                </w:r>
              </w:hyperlink>
            </w:p>
            <w:p w14:paraId="53B35625" w14:textId="6263481C" w:rsidR="00953B3E" w:rsidRDefault="00F231EB">
              <w:pPr>
                <w:pStyle w:val="TOC2"/>
                <w:tabs>
                  <w:tab w:val="right" w:leader="dot" w:pos="9016"/>
                </w:tabs>
                <w:rPr>
                  <w:rFonts w:eastAsiaTheme="minorEastAsia"/>
                  <w:smallCaps w:val="0"/>
                  <w:noProof/>
                  <w:sz w:val="24"/>
                  <w:szCs w:val="24"/>
                  <w:lang w:eastAsia="en-GB"/>
                </w:rPr>
              </w:pPr>
              <w:hyperlink w:anchor="_Toc176729913" w:history="1">
                <w:r w:rsidR="00953B3E" w:rsidRPr="0008608E">
                  <w:rPr>
                    <w:rStyle w:val="Hyperlink"/>
                    <w:rFonts w:eastAsia="Times New Roman"/>
                    <w:noProof/>
                    <w:lang w:eastAsia="en-GB"/>
                  </w:rPr>
                  <w:t>6.2 Rationalisation</w:t>
                </w:r>
                <w:r w:rsidR="00953B3E">
                  <w:rPr>
                    <w:noProof/>
                    <w:webHidden/>
                  </w:rPr>
                  <w:tab/>
                </w:r>
                <w:r w:rsidR="00953B3E">
                  <w:rPr>
                    <w:noProof/>
                    <w:webHidden/>
                  </w:rPr>
                  <w:fldChar w:fldCharType="begin"/>
                </w:r>
                <w:r w:rsidR="00953B3E">
                  <w:rPr>
                    <w:noProof/>
                    <w:webHidden/>
                  </w:rPr>
                  <w:instrText xml:space="preserve"> PAGEREF _Toc176729913 \h </w:instrText>
                </w:r>
                <w:r w:rsidR="00953B3E">
                  <w:rPr>
                    <w:noProof/>
                    <w:webHidden/>
                  </w:rPr>
                </w:r>
                <w:r w:rsidR="00953B3E">
                  <w:rPr>
                    <w:noProof/>
                    <w:webHidden/>
                  </w:rPr>
                  <w:fldChar w:fldCharType="separate"/>
                </w:r>
                <w:r w:rsidR="00953B3E">
                  <w:rPr>
                    <w:noProof/>
                    <w:webHidden/>
                  </w:rPr>
                  <w:t>8</w:t>
                </w:r>
                <w:r w:rsidR="00953B3E">
                  <w:rPr>
                    <w:noProof/>
                    <w:webHidden/>
                  </w:rPr>
                  <w:fldChar w:fldCharType="end"/>
                </w:r>
              </w:hyperlink>
            </w:p>
            <w:p w14:paraId="21FCB245" w14:textId="1E7A6947" w:rsidR="00953B3E" w:rsidRDefault="00F231EB">
              <w:pPr>
                <w:pStyle w:val="TOC1"/>
                <w:tabs>
                  <w:tab w:val="right" w:leader="dot" w:pos="9016"/>
                </w:tabs>
                <w:rPr>
                  <w:rFonts w:eastAsiaTheme="minorEastAsia"/>
                  <w:b w:val="0"/>
                  <w:bCs w:val="0"/>
                  <w:caps w:val="0"/>
                  <w:noProof/>
                  <w:sz w:val="24"/>
                  <w:szCs w:val="24"/>
                  <w:lang w:eastAsia="en-GB"/>
                </w:rPr>
              </w:pPr>
              <w:hyperlink w:anchor="_Toc176729914" w:history="1">
                <w:r w:rsidR="00953B3E" w:rsidRPr="0008608E">
                  <w:rPr>
                    <w:rStyle w:val="Hyperlink"/>
                    <w:rFonts w:eastAsia="Times New Roman"/>
                    <w:noProof/>
                    <w:lang w:eastAsia="en-GB"/>
                  </w:rPr>
                  <w:t>7. References</w:t>
                </w:r>
                <w:r w:rsidR="00953B3E">
                  <w:rPr>
                    <w:noProof/>
                    <w:webHidden/>
                  </w:rPr>
                  <w:tab/>
                </w:r>
                <w:r w:rsidR="00953B3E">
                  <w:rPr>
                    <w:noProof/>
                    <w:webHidden/>
                  </w:rPr>
                  <w:fldChar w:fldCharType="begin"/>
                </w:r>
                <w:r w:rsidR="00953B3E">
                  <w:rPr>
                    <w:noProof/>
                    <w:webHidden/>
                  </w:rPr>
                  <w:instrText xml:space="preserve"> PAGEREF _Toc176729914 \h </w:instrText>
                </w:r>
                <w:r w:rsidR="00953B3E">
                  <w:rPr>
                    <w:noProof/>
                    <w:webHidden/>
                  </w:rPr>
                </w:r>
                <w:r w:rsidR="00953B3E">
                  <w:rPr>
                    <w:noProof/>
                    <w:webHidden/>
                  </w:rPr>
                  <w:fldChar w:fldCharType="separate"/>
                </w:r>
                <w:r w:rsidR="00953B3E">
                  <w:rPr>
                    <w:noProof/>
                    <w:webHidden/>
                  </w:rPr>
                  <w:t>9</w:t>
                </w:r>
                <w:r w:rsidR="00953B3E">
                  <w:rPr>
                    <w:noProof/>
                    <w:webHidden/>
                  </w:rPr>
                  <w:fldChar w:fldCharType="end"/>
                </w:r>
              </w:hyperlink>
            </w:p>
            <w:p w14:paraId="49B4A4FC" w14:textId="764FB8F6"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6729887"/>
      <w:r w:rsidRPr="00123F0F">
        <w:lastRenderedPageBreak/>
        <w:t xml:space="preserve">1. </w:t>
      </w:r>
      <w:r w:rsidR="009B6262" w:rsidRPr="00123F0F">
        <w:t>Purpose</w:t>
      </w:r>
      <w:bookmarkEnd w:id="0"/>
    </w:p>
    <w:p w14:paraId="1298839A" w14:textId="7EB68F8F" w:rsidR="004A39B7" w:rsidRPr="003F7788" w:rsidRDefault="007166AD" w:rsidP="00E13AE4">
      <w:pPr>
        <w:spacing w:line="276" w:lineRule="auto"/>
        <w:jc w:val="both"/>
        <w:rPr>
          <w:rFonts w:asciiTheme="minorHAnsi" w:hAnsiTheme="minorHAnsi"/>
        </w:rPr>
      </w:pPr>
      <w:r w:rsidRPr="003F7788">
        <w:rPr>
          <w:rFonts w:asciiTheme="minorHAnsi" w:hAnsiTheme="minorHAnsi"/>
        </w:rPr>
        <w:t>This SOP details the process for users to permanently delete their digital ID account by choice. It ensures secure and thorough processing through proper verification, documentation, and error handling.</w:t>
      </w:r>
    </w:p>
    <w:p w14:paraId="54ED6784" w14:textId="77777777" w:rsidR="00C11BE6" w:rsidRPr="00123F0F" w:rsidRDefault="00C11BE6" w:rsidP="00E13AE4">
      <w:pPr>
        <w:pStyle w:val="Heading1"/>
        <w:jc w:val="both"/>
      </w:pPr>
      <w:bookmarkStart w:id="1" w:name="_Toc176729888"/>
      <w:r w:rsidRPr="00123F0F">
        <w:t>2. Definitions and Abbreviations</w:t>
      </w:r>
      <w:bookmarkEnd w:id="1"/>
    </w:p>
    <w:p w14:paraId="32A920F3"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DID</w:t>
      </w:r>
      <w:r w:rsidRPr="008E45CA">
        <w:rPr>
          <w:rFonts w:asciiTheme="minorHAnsi" w:hAnsiTheme="minorHAnsi"/>
        </w:rPr>
        <w:t>: Digital Identity</w:t>
      </w:r>
    </w:p>
    <w:p w14:paraId="1D61D6A2"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KM</w:t>
      </w:r>
      <w:r w:rsidRPr="008E45CA">
        <w:rPr>
          <w:rFonts w:asciiTheme="minorHAnsi" w:hAnsiTheme="minorHAnsi"/>
        </w:rPr>
        <w:t>: Key Manager</w:t>
      </w:r>
    </w:p>
    <w:p w14:paraId="4D73BBD9"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KR</w:t>
      </w:r>
      <w:r w:rsidRPr="008E45CA">
        <w:rPr>
          <w:rFonts w:asciiTheme="minorHAnsi" w:hAnsiTheme="minorHAnsi"/>
        </w:rPr>
        <w:t>: Key Revocation</w:t>
      </w:r>
    </w:p>
    <w:p w14:paraId="6BFA5A1B"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HSM</w:t>
      </w:r>
      <w:r w:rsidRPr="008E45CA">
        <w:rPr>
          <w:rFonts w:asciiTheme="minorHAnsi" w:hAnsiTheme="minorHAnsi"/>
        </w:rPr>
        <w:t>: Hardware Security Module</w:t>
      </w:r>
    </w:p>
    <w:p w14:paraId="7E5FBBAF"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CA</w:t>
      </w:r>
      <w:r w:rsidRPr="008E45CA">
        <w:rPr>
          <w:rFonts w:asciiTheme="minorHAnsi" w:hAnsiTheme="minorHAnsi"/>
        </w:rPr>
        <w:t>: Certificate Authority</w:t>
      </w:r>
    </w:p>
    <w:p w14:paraId="39B02EC6" w14:textId="77777777" w:rsidR="00C11BE6" w:rsidRPr="008E45CA" w:rsidRDefault="00C11BE6" w:rsidP="00E13AE4">
      <w:pPr>
        <w:spacing w:line="276" w:lineRule="auto"/>
        <w:jc w:val="both"/>
        <w:rPr>
          <w:rFonts w:asciiTheme="minorHAnsi" w:hAnsiTheme="minorHAnsi"/>
        </w:rPr>
      </w:pPr>
      <w:r w:rsidRPr="008E45CA">
        <w:rPr>
          <w:rFonts w:asciiTheme="minorHAnsi" w:hAnsiTheme="minorHAnsi"/>
          <w:b/>
          <w:bCs/>
        </w:rPr>
        <w:t>IDA</w:t>
      </w:r>
      <w:r w:rsidRPr="008E45CA">
        <w:rPr>
          <w:rFonts w:asciiTheme="minorHAnsi" w:hAnsiTheme="minorHAnsi"/>
        </w:rPr>
        <w:t>: ID Authentication Database</w:t>
      </w:r>
    </w:p>
    <w:p w14:paraId="36FF21B2" w14:textId="77777777" w:rsidR="00C11BE6" w:rsidRPr="008E45CA" w:rsidRDefault="00C11BE6" w:rsidP="00E13AE4">
      <w:pPr>
        <w:spacing w:line="276" w:lineRule="auto"/>
        <w:jc w:val="both"/>
        <w:rPr>
          <w:rFonts w:asciiTheme="minorHAnsi" w:hAnsiTheme="minorHAnsi"/>
        </w:rPr>
      </w:pPr>
      <w:r w:rsidRPr="1074145A">
        <w:rPr>
          <w:rFonts w:asciiTheme="minorHAnsi" w:hAnsiTheme="minorHAnsi"/>
          <w:b/>
          <w:bCs/>
        </w:rPr>
        <w:t>AC</w:t>
      </w:r>
      <w:r w:rsidRPr="1074145A">
        <w:rPr>
          <w:rFonts w:asciiTheme="minorHAnsi" w:hAnsiTheme="minorHAnsi"/>
        </w:rPr>
        <w:t>: Access Control</w:t>
      </w:r>
    </w:p>
    <w:p w14:paraId="7C9DF998" w14:textId="77777777" w:rsidR="00C11BE6" w:rsidRPr="008E45CA" w:rsidRDefault="00C11BE6" w:rsidP="00E13AE4">
      <w:pPr>
        <w:spacing w:line="276" w:lineRule="auto"/>
        <w:jc w:val="both"/>
        <w:rPr>
          <w:rFonts w:asciiTheme="minorHAnsi" w:hAnsiTheme="minorHAnsi"/>
        </w:rPr>
      </w:pPr>
      <w:r w:rsidRPr="1074145A">
        <w:rPr>
          <w:rFonts w:asciiTheme="minorHAnsi" w:hAnsiTheme="minorHAnsi"/>
          <w:b/>
          <w:bCs/>
        </w:rPr>
        <w:t>OTP</w:t>
      </w:r>
      <w:r w:rsidRPr="1074145A">
        <w:rPr>
          <w:rFonts w:asciiTheme="minorHAnsi" w:hAnsiTheme="minorHAnsi"/>
        </w:rPr>
        <w:t>: One-Time Password</w:t>
      </w:r>
    </w:p>
    <w:p w14:paraId="5D2E83F0" w14:textId="7E6DFB5C" w:rsidR="00C11BE6" w:rsidRDefault="00C11BE6" w:rsidP="1074145A">
      <w:pPr>
        <w:spacing w:line="276" w:lineRule="auto"/>
        <w:jc w:val="both"/>
        <w:rPr>
          <w:rFonts w:asciiTheme="minorHAnsi" w:hAnsiTheme="minorHAnsi"/>
        </w:rPr>
      </w:pPr>
      <w:r w:rsidRPr="1074145A">
        <w:rPr>
          <w:rFonts w:asciiTheme="minorHAnsi" w:hAnsiTheme="minorHAnsi"/>
          <w:b/>
          <w:bCs/>
        </w:rPr>
        <w:t>HTTPS</w:t>
      </w:r>
      <w:r w:rsidRPr="1074145A">
        <w:rPr>
          <w:rFonts w:asciiTheme="minorHAnsi" w:hAnsiTheme="minorHAnsi"/>
        </w:rPr>
        <w:t>: Hyper Text Transfer Protocol Secure</w:t>
      </w:r>
    </w:p>
    <w:p w14:paraId="6609A397" w14:textId="1ECD365D" w:rsidR="1074145A" w:rsidRDefault="1074145A" w:rsidP="1074145A">
      <w:pPr>
        <w:spacing w:line="276" w:lineRule="auto"/>
        <w:jc w:val="both"/>
        <w:rPr>
          <w:rFonts w:asciiTheme="minorHAnsi" w:hAnsiTheme="minorHAnsi"/>
        </w:rPr>
      </w:pPr>
    </w:p>
    <w:p w14:paraId="01802306" w14:textId="6EEA7B18" w:rsidR="004A39B7" w:rsidRDefault="00C11BE6" w:rsidP="00E13AE4">
      <w:pPr>
        <w:pStyle w:val="Heading1"/>
        <w:jc w:val="both"/>
      </w:pPr>
      <w:bookmarkStart w:id="2" w:name="_Toc176729889"/>
      <w:r>
        <w:t>3</w:t>
      </w:r>
      <w:r w:rsidR="005826D6">
        <w:t>.</w:t>
      </w:r>
      <w:r w:rsidR="004A39B7">
        <w:t xml:space="preserve"> Application</w:t>
      </w:r>
      <w:bookmarkEnd w:id="2"/>
    </w:p>
    <w:p w14:paraId="3D33FDD9" w14:textId="77777777" w:rsidR="004A2A39" w:rsidRPr="004A2A39" w:rsidRDefault="004A2A39" w:rsidP="0008516C">
      <w:pPr>
        <w:pStyle w:val="Heading2"/>
      </w:pPr>
      <w:bookmarkStart w:id="3" w:name="_Toc176729890"/>
      <w:r w:rsidRPr="004A2A39">
        <w:t>3.1 Ownership and Stakeholders</w:t>
      </w:r>
      <w:bookmarkEnd w:id="3"/>
    </w:p>
    <w:p w14:paraId="0E9E3518" w14:textId="66D8A0E3" w:rsidR="004A2A39" w:rsidRPr="00BA576D" w:rsidRDefault="009644A8" w:rsidP="00BA576D">
      <w:pPr>
        <w:pStyle w:val="Heading3"/>
      </w:pPr>
      <w:bookmarkStart w:id="4" w:name="_Toc176729891"/>
      <w:r w:rsidRPr="00BA576D">
        <w:t xml:space="preserve">3.1.1 </w:t>
      </w:r>
      <w:r w:rsidR="004A2A39" w:rsidRPr="00BA576D">
        <w:t>Digital Identity Service Providers (DISPs)</w:t>
      </w:r>
      <w:bookmarkEnd w:id="4"/>
    </w:p>
    <w:p w14:paraId="517D6E5F" w14:textId="24E84EC8" w:rsidR="005A36A5" w:rsidRPr="003F7788" w:rsidRDefault="005A36A5" w:rsidP="005A36A5">
      <w:pPr>
        <w:pStyle w:val="ListParagraph"/>
        <w:numPr>
          <w:ilvl w:val="0"/>
          <w:numId w:val="1"/>
        </w:numPr>
      </w:pPr>
      <w:r w:rsidRPr="003F7788">
        <w:rPr>
          <w:rStyle w:val="Strong"/>
          <w:rFonts w:eastAsiaTheme="majorEastAsia"/>
        </w:rPr>
        <w:t>Ownership</w:t>
      </w:r>
      <w:r w:rsidRPr="003F7788">
        <w:t>: Oversee the deletion process.</w:t>
      </w:r>
    </w:p>
    <w:p w14:paraId="625DCE71" w14:textId="3843DBA6" w:rsidR="004A2A39" w:rsidRPr="003F7788" w:rsidRDefault="005A36A5" w:rsidP="00087CBD">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3F7788">
        <w:rPr>
          <w:rStyle w:val="Strong"/>
          <w:rFonts w:asciiTheme="minorHAnsi" w:eastAsiaTheme="majorEastAsia" w:hAnsiTheme="minorHAnsi"/>
        </w:rPr>
        <w:t>Responsibilities</w:t>
      </w:r>
      <w:r w:rsidRPr="003F7788">
        <w:rPr>
          <w:rFonts w:asciiTheme="minorHAnsi" w:hAnsiTheme="minorHAnsi"/>
        </w:rPr>
        <w:t>: Ensure secure and compliant deletion of accounts.</w:t>
      </w:r>
    </w:p>
    <w:p w14:paraId="43C5A1BD" w14:textId="1B5E61D5" w:rsidR="004A2A39" w:rsidRPr="00BA576D" w:rsidRDefault="009644A8" w:rsidP="00BA576D">
      <w:pPr>
        <w:pStyle w:val="Heading3"/>
      </w:pPr>
      <w:bookmarkStart w:id="5" w:name="_Toc176729892"/>
      <w:r w:rsidRPr="00BA576D">
        <w:t xml:space="preserve">3.1.2 </w:t>
      </w:r>
      <w:r w:rsidR="004A2A39" w:rsidRPr="00BA576D">
        <w:t>IT and Security Teams</w:t>
      </w:r>
      <w:bookmarkEnd w:id="5"/>
    </w:p>
    <w:p w14:paraId="0E4C00A3" w14:textId="0A1A263D" w:rsidR="005A36A5" w:rsidRPr="003F7788" w:rsidRDefault="005A36A5" w:rsidP="005A36A5">
      <w:pPr>
        <w:pStyle w:val="ListParagraph"/>
        <w:numPr>
          <w:ilvl w:val="0"/>
          <w:numId w:val="1"/>
        </w:numPr>
      </w:pPr>
      <w:r w:rsidRPr="003F7788">
        <w:rPr>
          <w:rStyle w:val="Strong"/>
          <w:rFonts w:eastAsiaTheme="majorEastAsia"/>
        </w:rPr>
        <w:t>Ownership</w:t>
      </w:r>
      <w:r w:rsidRPr="003F7788">
        <w:t>: Manage technical infrastructure and security protocols.</w:t>
      </w:r>
    </w:p>
    <w:p w14:paraId="5E256C87" w14:textId="15599823" w:rsidR="004A2A39" w:rsidRPr="003F7788" w:rsidRDefault="005A36A5" w:rsidP="007572A2">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3F7788">
        <w:rPr>
          <w:rStyle w:val="Strong"/>
          <w:rFonts w:asciiTheme="minorHAnsi" w:eastAsiaTheme="majorEastAsia" w:hAnsiTheme="minorHAnsi"/>
        </w:rPr>
        <w:t>Responsibilities</w:t>
      </w:r>
      <w:r w:rsidRPr="003F7788">
        <w:rPr>
          <w:rFonts w:asciiTheme="minorHAnsi" w:hAnsiTheme="minorHAnsi"/>
        </w:rPr>
        <w:t>: Maintain system security, data encryption, and infrastructure</w:t>
      </w:r>
      <w:r w:rsidR="00197623" w:rsidRPr="003F7788">
        <w:rPr>
          <w:rFonts w:asciiTheme="minorHAnsi" w:eastAsiaTheme="minorHAnsi" w:hAnsiTheme="minorHAnsi" w:cs="AppleSystemUIFont"/>
          <w:lang w:eastAsia="en-US"/>
          <w14:ligatures w14:val="standardContextual"/>
        </w:rPr>
        <w:t>.</w:t>
      </w:r>
    </w:p>
    <w:p w14:paraId="5CC15261" w14:textId="77777777" w:rsidR="004A2A39" w:rsidRPr="00BA576D" w:rsidRDefault="004A2A39" w:rsidP="00BA576D">
      <w:pPr>
        <w:pStyle w:val="Heading3"/>
      </w:pPr>
      <w:bookmarkStart w:id="6" w:name="_Toc176729893"/>
      <w:r w:rsidRPr="00BA576D">
        <w:t>3.1.3 Compliance and Legal Departments</w:t>
      </w:r>
      <w:bookmarkEnd w:id="6"/>
    </w:p>
    <w:p w14:paraId="5AB53B78" w14:textId="4A6963C6" w:rsidR="00087CBD" w:rsidRPr="003F7788" w:rsidRDefault="00087CBD" w:rsidP="00087CBD">
      <w:pPr>
        <w:pStyle w:val="ListParagraph"/>
        <w:numPr>
          <w:ilvl w:val="0"/>
          <w:numId w:val="7"/>
        </w:numPr>
      </w:pPr>
      <w:r w:rsidRPr="003F7788">
        <w:rPr>
          <w:rStyle w:val="Strong"/>
          <w:rFonts w:eastAsiaTheme="majorEastAsia"/>
        </w:rPr>
        <w:t>Ownership</w:t>
      </w:r>
      <w:r w:rsidRPr="003F7788">
        <w:t>: Ensure compliance with legal and regulatory standards.</w:t>
      </w:r>
    </w:p>
    <w:p w14:paraId="2D1608AD" w14:textId="3A8E0F76" w:rsidR="00197623" w:rsidRPr="003F7788" w:rsidRDefault="00087CBD" w:rsidP="00087CBD">
      <w:pPr>
        <w:pStyle w:val="ListParagraph"/>
        <w:numPr>
          <w:ilvl w:val="0"/>
          <w:numId w:val="16"/>
        </w:numPr>
        <w:autoSpaceDE w:val="0"/>
        <w:autoSpaceDN w:val="0"/>
        <w:adjustRightInd w:val="0"/>
        <w:rPr>
          <w:rFonts w:cs="AppleSystemUIFont"/>
        </w:rPr>
      </w:pPr>
      <w:r w:rsidRPr="003F7788">
        <w:rPr>
          <w:rStyle w:val="Strong"/>
        </w:rPr>
        <w:t>Responsibilities</w:t>
      </w:r>
      <w:r w:rsidRPr="003F7788">
        <w:t>: Oversee compliance checks, documentation, and regulatory adherence.</w:t>
      </w:r>
    </w:p>
    <w:p w14:paraId="07AF25CC" w14:textId="77777777" w:rsidR="00197623" w:rsidRPr="00197623" w:rsidRDefault="00197623" w:rsidP="00197623">
      <w:pPr>
        <w:rPr>
          <w:lang w:eastAsia="en-US"/>
        </w:rPr>
      </w:pPr>
    </w:p>
    <w:p w14:paraId="0AC0E19D" w14:textId="77777777" w:rsidR="004A2A39" w:rsidRPr="004A2A39" w:rsidRDefault="004A2A39" w:rsidP="0008516C">
      <w:pPr>
        <w:pStyle w:val="Heading2"/>
      </w:pPr>
      <w:bookmarkStart w:id="7" w:name="_Toc176729894"/>
      <w:r w:rsidRPr="004A2A39">
        <w:t>3.2 Users and Beneficiaries</w:t>
      </w:r>
      <w:bookmarkEnd w:id="7"/>
    </w:p>
    <w:p w14:paraId="249BE7C7" w14:textId="77777777" w:rsidR="004A2A39" w:rsidRPr="00BA576D" w:rsidRDefault="004A2A39" w:rsidP="00BA576D">
      <w:pPr>
        <w:pStyle w:val="Heading3"/>
      </w:pPr>
      <w:bookmarkStart w:id="8" w:name="_Toc176729895"/>
      <w:r w:rsidRPr="00BA576D">
        <w:t>3.2.1 General Public</w:t>
      </w:r>
      <w:bookmarkEnd w:id="8"/>
    </w:p>
    <w:p w14:paraId="678612A2" w14:textId="23E11AF1" w:rsidR="00284993" w:rsidRPr="003F7788" w:rsidRDefault="00284993" w:rsidP="00284993">
      <w:pPr>
        <w:pStyle w:val="ListParagraph"/>
        <w:numPr>
          <w:ilvl w:val="0"/>
          <w:numId w:val="8"/>
        </w:numPr>
      </w:pPr>
      <w:r w:rsidRPr="003F7788">
        <w:rPr>
          <w:rStyle w:val="Strong"/>
          <w:rFonts w:eastAsiaTheme="majorEastAsia"/>
        </w:rPr>
        <w:t>Users</w:t>
      </w:r>
      <w:r w:rsidRPr="003F7788">
        <w:t>: Individuals wishing to delete their digital ID account.</w:t>
      </w:r>
    </w:p>
    <w:p w14:paraId="4E2E6A28" w14:textId="3F872399" w:rsidR="004A2A39" w:rsidRPr="003F7788" w:rsidRDefault="00284993" w:rsidP="00284993">
      <w:pPr>
        <w:pStyle w:val="ListParagraph"/>
        <w:numPr>
          <w:ilvl w:val="0"/>
          <w:numId w:val="16"/>
        </w:numPr>
        <w:autoSpaceDE w:val="0"/>
        <w:autoSpaceDN w:val="0"/>
        <w:adjustRightInd w:val="0"/>
        <w:rPr>
          <w:rFonts w:cs="AppleSystemUIFont"/>
        </w:rPr>
      </w:pPr>
      <w:r w:rsidRPr="003F7788">
        <w:rPr>
          <w:rStyle w:val="Strong"/>
        </w:rPr>
        <w:t>Usage</w:t>
      </w:r>
      <w:r w:rsidRPr="003F7788">
        <w:t>: Provide authentication and verification for secure account deletion.</w:t>
      </w:r>
    </w:p>
    <w:p w14:paraId="65AB6AED" w14:textId="77777777" w:rsidR="004A2A39" w:rsidRPr="00BA576D" w:rsidRDefault="004A2A39" w:rsidP="00BA576D">
      <w:pPr>
        <w:pStyle w:val="Heading3"/>
      </w:pPr>
      <w:bookmarkStart w:id="9" w:name="_Toc176729896"/>
      <w:r w:rsidRPr="00BA576D">
        <w:lastRenderedPageBreak/>
        <w:t>3.2.2 Government Agencies</w:t>
      </w:r>
      <w:bookmarkEnd w:id="9"/>
    </w:p>
    <w:p w14:paraId="3FA0F295" w14:textId="19F1DB56" w:rsidR="00AE35D6" w:rsidRPr="003F7788" w:rsidRDefault="00AE35D6" w:rsidP="00AE35D6">
      <w:pPr>
        <w:pStyle w:val="ListParagraph"/>
        <w:numPr>
          <w:ilvl w:val="0"/>
          <w:numId w:val="16"/>
        </w:numPr>
      </w:pPr>
      <w:r w:rsidRPr="003F7788">
        <w:rPr>
          <w:rStyle w:val="Strong"/>
          <w:rFonts w:eastAsiaTheme="majorEastAsia"/>
        </w:rPr>
        <w:t>Users</w:t>
      </w:r>
      <w:r w:rsidRPr="003F7788">
        <w:t>: Agencies requiring verified and updated identities for services.</w:t>
      </w:r>
    </w:p>
    <w:p w14:paraId="5F25AC43" w14:textId="4ED081DE" w:rsidR="00DB305A" w:rsidRPr="003F7788" w:rsidRDefault="00AE35D6" w:rsidP="00AE35D6">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3F7788">
        <w:rPr>
          <w:rStyle w:val="Strong"/>
          <w:rFonts w:asciiTheme="minorHAnsi" w:eastAsiaTheme="majorEastAsia" w:hAnsiTheme="minorHAnsi"/>
        </w:rPr>
        <w:t>Usage</w:t>
      </w:r>
      <w:r w:rsidRPr="003F7788">
        <w:rPr>
          <w:rFonts w:asciiTheme="minorHAnsi" w:hAnsiTheme="minorHAnsi"/>
        </w:rPr>
        <w:t>: Utili</w:t>
      </w:r>
      <w:r w:rsidR="00BA576D">
        <w:rPr>
          <w:rFonts w:asciiTheme="minorHAnsi" w:hAnsiTheme="minorHAnsi"/>
        </w:rPr>
        <w:t>s</w:t>
      </w:r>
      <w:r w:rsidRPr="003F7788">
        <w:rPr>
          <w:rFonts w:asciiTheme="minorHAnsi" w:hAnsiTheme="minorHAnsi"/>
        </w:rPr>
        <w:t>e verified identity information for secure service termination.</w:t>
      </w:r>
    </w:p>
    <w:p w14:paraId="2ECF3BCE" w14:textId="77777777" w:rsidR="004A2A39" w:rsidRPr="00BA576D" w:rsidRDefault="004A2A39" w:rsidP="00BA576D">
      <w:pPr>
        <w:pStyle w:val="Heading3"/>
      </w:pPr>
      <w:bookmarkStart w:id="10" w:name="_Toc176729897"/>
      <w:r w:rsidRPr="00BA576D">
        <w:t>3.2.3 Private Sector Companies</w:t>
      </w:r>
      <w:bookmarkEnd w:id="10"/>
    </w:p>
    <w:p w14:paraId="7512F89A" w14:textId="47CD9DED" w:rsidR="00AE35D6" w:rsidRPr="003F7788" w:rsidRDefault="00AE35D6" w:rsidP="00AE35D6">
      <w:pPr>
        <w:pStyle w:val="ListParagraph"/>
        <w:numPr>
          <w:ilvl w:val="0"/>
          <w:numId w:val="9"/>
        </w:numPr>
      </w:pPr>
      <w:r w:rsidRPr="003F7788">
        <w:rPr>
          <w:rStyle w:val="Strong"/>
          <w:rFonts w:eastAsiaTheme="majorEastAsia"/>
        </w:rPr>
        <w:t>Users</w:t>
      </w:r>
      <w:r w:rsidRPr="003F7788">
        <w:t>: Businesses requiring updated identity verification.</w:t>
      </w:r>
    </w:p>
    <w:p w14:paraId="1AA309CA" w14:textId="4AA0BEE1" w:rsidR="00635BF1" w:rsidRPr="003F7788" w:rsidRDefault="00AE35D6" w:rsidP="00635BF1">
      <w:pPr>
        <w:numPr>
          <w:ilvl w:val="0"/>
          <w:numId w:val="17"/>
        </w:numPr>
        <w:autoSpaceDE w:val="0"/>
        <w:autoSpaceDN w:val="0"/>
        <w:adjustRightInd w:val="0"/>
        <w:rPr>
          <w:rFonts w:asciiTheme="minorHAnsi" w:eastAsiaTheme="minorHAnsi" w:hAnsiTheme="minorHAnsi" w:cs="AppleSystemUIFont"/>
          <w:lang w:eastAsia="en-US"/>
          <w14:ligatures w14:val="standardContextual"/>
        </w:rPr>
      </w:pPr>
      <w:r w:rsidRPr="003F7788">
        <w:rPr>
          <w:rStyle w:val="Strong"/>
          <w:rFonts w:asciiTheme="minorHAnsi" w:eastAsiaTheme="majorEastAsia" w:hAnsiTheme="minorHAnsi"/>
        </w:rPr>
        <w:t>Usage</w:t>
      </w:r>
      <w:r w:rsidRPr="003F7788">
        <w:rPr>
          <w:rFonts w:asciiTheme="minorHAnsi" w:hAnsiTheme="minorHAnsi"/>
        </w:rPr>
        <w:t>: Use secured identities for compliance and verification purposes.</w:t>
      </w:r>
    </w:p>
    <w:p w14:paraId="4ACEC363" w14:textId="77777777" w:rsidR="00D339C8" w:rsidRPr="0041271E" w:rsidRDefault="00D339C8" w:rsidP="0041271E">
      <w:pPr>
        <w:pStyle w:val="Heading1"/>
      </w:pPr>
      <w:bookmarkStart w:id="11" w:name="_Toc176729898"/>
      <w:r w:rsidRPr="0041271E">
        <w:t>4. Prerequisites</w:t>
      </w:r>
      <w:bookmarkEnd w:id="11"/>
    </w:p>
    <w:p w14:paraId="3EFAC6D4" w14:textId="669144C2" w:rsidR="00D339C8" w:rsidRPr="009F7F5B" w:rsidRDefault="00D339C8" w:rsidP="009F7F5B">
      <w:pPr>
        <w:pStyle w:val="Heading2"/>
      </w:pPr>
      <w:bookmarkStart w:id="12" w:name="_Toc176729899"/>
      <w:r w:rsidRPr="009F7F5B">
        <w:t>4.1 Assumptions</w:t>
      </w:r>
      <w:bookmarkEnd w:id="12"/>
    </w:p>
    <w:p w14:paraId="5141AF99" w14:textId="77777777" w:rsidR="00A01D6B" w:rsidRPr="003F7788" w:rsidRDefault="00A01D6B" w:rsidP="00A01D6B">
      <w:pPr>
        <w:pStyle w:val="ListParagraph"/>
        <w:numPr>
          <w:ilvl w:val="0"/>
          <w:numId w:val="5"/>
        </w:numPr>
        <w:spacing w:line="276" w:lineRule="auto"/>
        <w:rPr>
          <w:rFonts w:cs="AppleSystemUIFont"/>
        </w:rPr>
      </w:pPr>
      <w:r w:rsidRPr="003F7788">
        <w:rPr>
          <w:rFonts w:cs="AppleSystemUIFont"/>
        </w:rPr>
        <w:t>Subscribers have access to required documents and authentication methods.</w:t>
      </w:r>
    </w:p>
    <w:p w14:paraId="5FFA564C" w14:textId="77777777" w:rsidR="00A01D6B" w:rsidRPr="003F7788" w:rsidRDefault="00A01D6B" w:rsidP="00A01D6B">
      <w:pPr>
        <w:pStyle w:val="ListParagraph"/>
        <w:numPr>
          <w:ilvl w:val="0"/>
          <w:numId w:val="5"/>
        </w:numPr>
        <w:spacing w:line="276" w:lineRule="auto"/>
        <w:rPr>
          <w:rFonts w:cs="AppleSystemUIFont"/>
        </w:rPr>
      </w:pPr>
      <w:r w:rsidRPr="003F7788">
        <w:rPr>
          <w:rFonts w:cs="AppleSystemUIFont"/>
        </w:rPr>
        <w:t>Administrators are trained to handle the deletion process securely.</w:t>
      </w:r>
    </w:p>
    <w:p w14:paraId="1CDF3EED" w14:textId="62AF39F0" w:rsidR="00D339C8" w:rsidRPr="003F7788" w:rsidRDefault="00A01D6B" w:rsidP="00A01D6B">
      <w:pPr>
        <w:pStyle w:val="ListParagraph"/>
        <w:numPr>
          <w:ilvl w:val="0"/>
          <w:numId w:val="5"/>
        </w:numPr>
        <w:spacing w:line="276" w:lineRule="auto"/>
        <w:rPr>
          <w:rFonts w:eastAsiaTheme="majorEastAsia"/>
        </w:rPr>
      </w:pPr>
      <w:r w:rsidRPr="003F7788">
        <w:rPr>
          <w:rFonts w:cs="AppleSystemUIFont"/>
        </w:rPr>
        <w:t>Technological infrastructure meets current security standards.</w:t>
      </w:r>
    </w:p>
    <w:p w14:paraId="3B7DD51A" w14:textId="3B525367" w:rsidR="00D339C8" w:rsidRPr="00BA576D" w:rsidRDefault="00D339C8" w:rsidP="00BA576D">
      <w:pPr>
        <w:pStyle w:val="Heading2"/>
      </w:pPr>
      <w:bookmarkStart w:id="13" w:name="_Toc176729900"/>
      <w:r w:rsidRPr="00BA576D">
        <w:t>4.2 Constraints</w:t>
      </w:r>
      <w:bookmarkEnd w:id="13"/>
    </w:p>
    <w:p w14:paraId="333DE1BC" w14:textId="77777777" w:rsidR="00D22EB6" w:rsidRPr="003F7788" w:rsidRDefault="00D22EB6" w:rsidP="00D22EB6">
      <w:pPr>
        <w:pStyle w:val="ListParagraph"/>
        <w:numPr>
          <w:ilvl w:val="0"/>
          <w:numId w:val="15"/>
        </w:numPr>
        <w:autoSpaceDE w:val="0"/>
        <w:autoSpaceDN w:val="0"/>
        <w:adjustRightInd w:val="0"/>
        <w:rPr>
          <w:rFonts w:cs="AppleSystemUIFont"/>
        </w:rPr>
      </w:pPr>
      <w:r w:rsidRPr="003F7788">
        <w:rPr>
          <w:rFonts w:cs="AppleSystemUIFont"/>
        </w:rPr>
        <w:t>The deletion process may be affected by system downtimes or regulatory changes.</w:t>
      </w:r>
    </w:p>
    <w:p w14:paraId="31EE9C0A" w14:textId="02813BD7" w:rsidR="001F1CF5" w:rsidRPr="003F7788" w:rsidRDefault="00D22EB6" w:rsidP="00D22EB6">
      <w:pPr>
        <w:pStyle w:val="ListParagraph"/>
        <w:numPr>
          <w:ilvl w:val="0"/>
          <w:numId w:val="15"/>
        </w:numPr>
        <w:autoSpaceDE w:val="0"/>
        <w:autoSpaceDN w:val="0"/>
        <w:adjustRightInd w:val="0"/>
        <w:rPr>
          <w:rFonts w:cs="AppleSystemUIFont"/>
        </w:rPr>
      </w:pPr>
      <w:r w:rsidRPr="003F7788">
        <w:rPr>
          <w:rFonts w:cs="AppleSystemUIFont"/>
        </w:rPr>
        <w:t>Secure devices and internet access are required for administrators and users.</w:t>
      </w:r>
    </w:p>
    <w:p w14:paraId="663F1E8A" w14:textId="7E8F71C0" w:rsidR="001C5868" w:rsidRPr="000B4C30" w:rsidRDefault="00C11BE6" w:rsidP="000B4C30">
      <w:pPr>
        <w:pStyle w:val="Heading1"/>
        <w:spacing w:line="276" w:lineRule="auto"/>
        <w:jc w:val="both"/>
        <w:rPr>
          <w:rFonts w:ascii="Aptos" w:eastAsia="Times New Roman" w:hAnsi="Aptos"/>
          <w:lang w:eastAsia="en-GB"/>
        </w:rPr>
      </w:pPr>
      <w:bookmarkStart w:id="14" w:name="_Toc176729901"/>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1DA3CE79" w14:textId="12B10457" w:rsidR="00A41CE1" w:rsidRPr="003F7788" w:rsidRDefault="003F7788" w:rsidP="003F7788">
      <w:pPr>
        <w:pStyle w:val="Heading2"/>
      </w:pPr>
      <w:bookmarkStart w:id="15" w:name="_Toc176729902"/>
      <w:r w:rsidRPr="003F7788">
        <w:rPr>
          <w:rStyle w:val="Strong"/>
          <w:b w:val="0"/>
          <w:bCs w:val="0"/>
        </w:rPr>
        <w:t>5.</w:t>
      </w:r>
      <w:r w:rsidR="00A41CE1" w:rsidRPr="003F7788">
        <w:rPr>
          <w:rStyle w:val="Strong"/>
          <w:b w:val="0"/>
          <w:bCs w:val="0"/>
        </w:rPr>
        <w:t>1. Account Deletion Request Initiation:</w:t>
      </w:r>
      <w:bookmarkEnd w:id="15"/>
    </w:p>
    <w:p w14:paraId="3034BD58" w14:textId="77777777" w:rsidR="00A41CE1" w:rsidRPr="00A41CE1" w:rsidRDefault="00A41CE1" w:rsidP="00A41CE1">
      <w:pPr>
        <w:numPr>
          <w:ilvl w:val="0"/>
          <w:numId w:val="22"/>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Claimant/Subscriber Action:</w:t>
      </w:r>
    </w:p>
    <w:p w14:paraId="72509416" w14:textId="77777777" w:rsidR="00A41CE1" w:rsidRPr="00A41CE1" w:rsidRDefault="00A41CE1" w:rsidP="00A41CE1">
      <w:pPr>
        <w:numPr>
          <w:ilvl w:val="1"/>
          <w:numId w:val="22"/>
        </w:numPr>
        <w:spacing w:before="100" w:beforeAutospacing="1" w:after="100" w:afterAutospacing="1"/>
        <w:rPr>
          <w:rFonts w:asciiTheme="minorHAnsi" w:hAnsiTheme="minorHAnsi"/>
          <w:color w:val="000000"/>
        </w:rPr>
      </w:pPr>
      <w:r w:rsidRPr="00A41CE1">
        <w:rPr>
          <w:rFonts w:asciiTheme="minorHAnsi" w:hAnsiTheme="minorHAnsi"/>
          <w:color w:val="000000"/>
        </w:rPr>
        <w:t>The process begins with the user visiting the DID portal online or offline. They log in using their UIN (Unique Identification Number) and password.</w:t>
      </w:r>
    </w:p>
    <w:p w14:paraId="184DF5E6" w14:textId="77777777" w:rsidR="00A41CE1" w:rsidRPr="00A41CE1" w:rsidRDefault="00A41CE1" w:rsidP="00A41CE1">
      <w:pPr>
        <w:numPr>
          <w:ilvl w:val="1"/>
          <w:numId w:val="22"/>
        </w:numPr>
        <w:spacing w:before="100" w:beforeAutospacing="1" w:after="100" w:afterAutospacing="1"/>
        <w:rPr>
          <w:rFonts w:asciiTheme="minorHAnsi" w:hAnsiTheme="minorHAnsi"/>
          <w:color w:val="000000"/>
        </w:rPr>
      </w:pPr>
      <w:r w:rsidRPr="00A41CE1">
        <w:rPr>
          <w:rFonts w:asciiTheme="minorHAnsi" w:hAnsiTheme="minorHAnsi"/>
          <w:color w:val="000000"/>
        </w:rPr>
        <w:t>The user navigates to the settings menu, selects "Account", then "Request to Forget Account", and confirms the irreversible account deletion.</w:t>
      </w:r>
    </w:p>
    <w:p w14:paraId="01DF2D3C" w14:textId="77777777" w:rsidR="00A41CE1" w:rsidRPr="00A41CE1" w:rsidRDefault="00A41CE1" w:rsidP="00A41CE1">
      <w:pPr>
        <w:numPr>
          <w:ilvl w:val="0"/>
          <w:numId w:val="22"/>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Account deletion request initiated.</w:t>
      </w:r>
    </w:p>
    <w:p w14:paraId="69D6FE82" w14:textId="2A868F47" w:rsidR="00A41CE1" w:rsidRPr="003F7788" w:rsidRDefault="003F7788" w:rsidP="003F7788">
      <w:pPr>
        <w:pStyle w:val="Heading2"/>
      </w:pPr>
      <w:bookmarkStart w:id="16" w:name="_Toc176729903"/>
      <w:r w:rsidRPr="003F7788">
        <w:rPr>
          <w:rStyle w:val="Strong"/>
          <w:b w:val="0"/>
          <w:bCs w:val="0"/>
        </w:rPr>
        <w:t>5.</w:t>
      </w:r>
      <w:r w:rsidR="00A41CE1" w:rsidRPr="003F7788">
        <w:rPr>
          <w:rStyle w:val="Strong"/>
          <w:b w:val="0"/>
          <w:bCs w:val="0"/>
        </w:rPr>
        <w:t>2. Verification of Identity:</w:t>
      </w:r>
      <w:bookmarkEnd w:id="16"/>
    </w:p>
    <w:p w14:paraId="77EEA568" w14:textId="77777777" w:rsidR="00A41CE1" w:rsidRPr="00A41CE1" w:rsidRDefault="00A41CE1" w:rsidP="00A41CE1">
      <w:pPr>
        <w:numPr>
          <w:ilvl w:val="0"/>
          <w:numId w:val="23"/>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Claimant/Subscriber Action:</w:t>
      </w:r>
    </w:p>
    <w:p w14:paraId="194C7202" w14:textId="77777777" w:rsidR="00A41CE1" w:rsidRPr="00A41CE1" w:rsidRDefault="00A41CE1" w:rsidP="00A41CE1">
      <w:pPr>
        <w:numPr>
          <w:ilvl w:val="1"/>
          <w:numId w:val="23"/>
        </w:numPr>
        <w:spacing w:before="100" w:beforeAutospacing="1" w:after="100" w:afterAutospacing="1"/>
        <w:rPr>
          <w:rFonts w:asciiTheme="minorHAnsi" w:hAnsiTheme="minorHAnsi"/>
          <w:color w:val="000000"/>
        </w:rPr>
      </w:pPr>
      <w:r w:rsidRPr="00A41CE1">
        <w:rPr>
          <w:rFonts w:asciiTheme="minorHAnsi" w:hAnsiTheme="minorHAnsi"/>
          <w:color w:val="000000"/>
        </w:rPr>
        <w:t>For online requests, users authenticate using one of the following methods: OTP (One-Time Password), PIN, or Memorable Secret. For offline requests, users may authenticate using biometrics such as fingerprint, iris scan, or facial recognition.</w:t>
      </w:r>
    </w:p>
    <w:p w14:paraId="24BE6782" w14:textId="77777777" w:rsidR="00A41CE1" w:rsidRPr="00A41CE1" w:rsidRDefault="00A41CE1" w:rsidP="00A41CE1">
      <w:pPr>
        <w:numPr>
          <w:ilvl w:val="0"/>
          <w:numId w:val="23"/>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Identity verified through selected authentication method.</w:t>
      </w:r>
    </w:p>
    <w:p w14:paraId="3795A338" w14:textId="5BAE45EF" w:rsidR="00A41CE1" w:rsidRPr="003F7788" w:rsidRDefault="003F7788" w:rsidP="003F7788">
      <w:pPr>
        <w:pStyle w:val="Heading2"/>
      </w:pPr>
      <w:bookmarkStart w:id="17" w:name="_Toc176729904"/>
      <w:r w:rsidRPr="003F7788">
        <w:rPr>
          <w:rStyle w:val="Strong"/>
          <w:b w:val="0"/>
          <w:bCs w:val="0"/>
        </w:rPr>
        <w:lastRenderedPageBreak/>
        <w:t>5.</w:t>
      </w:r>
      <w:r w:rsidR="00A41CE1" w:rsidRPr="003F7788">
        <w:rPr>
          <w:rStyle w:val="Strong"/>
          <w:b w:val="0"/>
          <w:bCs w:val="0"/>
        </w:rPr>
        <w:t>3. Submit Account Deletion Request Form:</w:t>
      </w:r>
      <w:bookmarkEnd w:id="17"/>
    </w:p>
    <w:p w14:paraId="02A36FA4" w14:textId="77777777" w:rsidR="00A41CE1" w:rsidRPr="00A41CE1" w:rsidRDefault="00A41CE1" w:rsidP="00A41CE1">
      <w:pPr>
        <w:numPr>
          <w:ilvl w:val="0"/>
          <w:numId w:val="24"/>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Claimant/Subscriber Action:</w:t>
      </w:r>
    </w:p>
    <w:p w14:paraId="52FEA751" w14:textId="77777777" w:rsidR="00A41CE1" w:rsidRPr="00A41CE1" w:rsidRDefault="00A41CE1" w:rsidP="00A41CE1">
      <w:pPr>
        <w:numPr>
          <w:ilvl w:val="1"/>
          <w:numId w:val="24"/>
        </w:numPr>
        <w:spacing w:before="100" w:beforeAutospacing="1" w:after="100" w:afterAutospacing="1"/>
        <w:rPr>
          <w:rFonts w:asciiTheme="minorHAnsi" w:hAnsiTheme="minorHAnsi"/>
          <w:color w:val="000000"/>
        </w:rPr>
      </w:pPr>
      <w:r w:rsidRPr="00A41CE1">
        <w:rPr>
          <w:rFonts w:asciiTheme="minorHAnsi" w:hAnsiTheme="minorHAnsi"/>
          <w:color w:val="000000"/>
        </w:rPr>
        <w:t xml:space="preserve">The user fills out a form with UIN, name, DOB (Date of Birth), and address details. This form is either submitted online or taken to a DID/3rd party </w:t>
      </w:r>
      <w:proofErr w:type="spellStart"/>
      <w:r w:rsidRPr="00A41CE1">
        <w:rPr>
          <w:rFonts w:asciiTheme="minorHAnsi" w:hAnsiTheme="minorHAnsi"/>
          <w:color w:val="000000"/>
        </w:rPr>
        <w:t>center</w:t>
      </w:r>
      <w:proofErr w:type="spellEnd"/>
      <w:r w:rsidRPr="00A41CE1">
        <w:rPr>
          <w:rFonts w:asciiTheme="minorHAnsi" w:hAnsiTheme="minorHAnsi"/>
          <w:color w:val="000000"/>
        </w:rPr>
        <w:t xml:space="preserve"> for offline processing.</w:t>
      </w:r>
    </w:p>
    <w:p w14:paraId="0E65A5DF" w14:textId="77777777" w:rsidR="00A41CE1" w:rsidRPr="00A41CE1" w:rsidRDefault="00A41CE1" w:rsidP="00A41CE1">
      <w:pPr>
        <w:numPr>
          <w:ilvl w:val="0"/>
          <w:numId w:val="24"/>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Completed account deletion request form submitted.</w:t>
      </w:r>
    </w:p>
    <w:p w14:paraId="6C992584" w14:textId="59A942D1" w:rsidR="00A41CE1" w:rsidRPr="003F7788" w:rsidRDefault="003F7788" w:rsidP="003F7788">
      <w:pPr>
        <w:pStyle w:val="Heading2"/>
      </w:pPr>
      <w:bookmarkStart w:id="18" w:name="_Toc176729905"/>
      <w:r w:rsidRPr="003F7788">
        <w:rPr>
          <w:rStyle w:val="Strong"/>
          <w:b w:val="0"/>
          <w:bCs w:val="0"/>
        </w:rPr>
        <w:t>5.</w:t>
      </w:r>
      <w:r w:rsidR="00A41CE1" w:rsidRPr="003F7788">
        <w:rPr>
          <w:rStyle w:val="Strong"/>
          <w:b w:val="0"/>
          <w:bCs w:val="0"/>
        </w:rPr>
        <w:t>4. Administrator Review:</w:t>
      </w:r>
      <w:bookmarkEnd w:id="18"/>
    </w:p>
    <w:p w14:paraId="4A411A0F" w14:textId="77777777" w:rsidR="00A41CE1" w:rsidRPr="00A41CE1" w:rsidRDefault="00A41CE1" w:rsidP="00A41CE1">
      <w:pPr>
        <w:numPr>
          <w:ilvl w:val="0"/>
          <w:numId w:val="25"/>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Administrator Action:</w:t>
      </w:r>
    </w:p>
    <w:p w14:paraId="3E919AE0" w14:textId="77777777" w:rsidR="00A41CE1" w:rsidRPr="00A41CE1" w:rsidRDefault="00A41CE1" w:rsidP="00A41CE1">
      <w:pPr>
        <w:numPr>
          <w:ilvl w:val="1"/>
          <w:numId w:val="25"/>
        </w:numPr>
        <w:spacing w:before="100" w:beforeAutospacing="1" w:after="100" w:afterAutospacing="1"/>
        <w:rPr>
          <w:rFonts w:asciiTheme="minorHAnsi" w:hAnsiTheme="minorHAnsi"/>
          <w:color w:val="000000"/>
        </w:rPr>
      </w:pPr>
      <w:r w:rsidRPr="00A41CE1">
        <w:rPr>
          <w:rFonts w:asciiTheme="minorHAnsi" w:hAnsiTheme="minorHAnsi"/>
          <w:color w:val="000000"/>
        </w:rPr>
        <w:t>The administrator receives the account deletion request form. They check for the subscriber's account and ensure the request is valid. They explain the deletion process to the subscriber if done offline.</w:t>
      </w:r>
    </w:p>
    <w:p w14:paraId="72EF4CA7" w14:textId="77777777" w:rsidR="00A41CE1" w:rsidRPr="00A41CE1" w:rsidRDefault="00A41CE1" w:rsidP="00A41CE1">
      <w:pPr>
        <w:numPr>
          <w:ilvl w:val="0"/>
          <w:numId w:val="25"/>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Account deletion request reviewed and validated.</w:t>
      </w:r>
    </w:p>
    <w:p w14:paraId="615C953B" w14:textId="26CB6D1D" w:rsidR="00A41CE1" w:rsidRPr="003F7788" w:rsidRDefault="003F7788" w:rsidP="003F7788">
      <w:pPr>
        <w:pStyle w:val="Heading2"/>
      </w:pPr>
      <w:bookmarkStart w:id="19" w:name="_Toc176729906"/>
      <w:r w:rsidRPr="003F7788">
        <w:rPr>
          <w:rStyle w:val="Strong"/>
          <w:b w:val="0"/>
          <w:bCs w:val="0"/>
        </w:rPr>
        <w:t>5.</w:t>
      </w:r>
      <w:r w:rsidR="00A41CE1" w:rsidRPr="003F7788">
        <w:rPr>
          <w:rStyle w:val="Strong"/>
          <w:b w:val="0"/>
          <w:bCs w:val="0"/>
        </w:rPr>
        <w:t>5. Account Deletion Process Initiation:</w:t>
      </w:r>
      <w:bookmarkEnd w:id="19"/>
    </w:p>
    <w:p w14:paraId="37D5EE4C" w14:textId="77777777" w:rsidR="00A41CE1" w:rsidRPr="00A41CE1" w:rsidRDefault="00A41CE1" w:rsidP="00A41CE1">
      <w:pPr>
        <w:numPr>
          <w:ilvl w:val="0"/>
          <w:numId w:val="26"/>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Administrator Action:</w:t>
      </w:r>
    </w:p>
    <w:p w14:paraId="2523A8BC" w14:textId="77777777" w:rsidR="00A41CE1" w:rsidRPr="00A41CE1" w:rsidRDefault="00A41CE1" w:rsidP="00A41CE1">
      <w:pPr>
        <w:numPr>
          <w:ilvl w:val="1"/>
          <w:numId w:val="26"/>
        </w:numPr>
        <w:spacing w:before="100" w:beforeAutospacing="1" w:after="100" w:afterAutospacing="1"/>
        <w:rPr>
          <w:rFonts w:asciiTheme="minorHAnsi" w:hAnsiTheme="minorHAnsi"/>
          <w:color w:val="000000"/>
        </w:rPr>
      </w:pPr>
      <w:r w:rsidRPr="00A41CE1">
        <w:rPr>
          <w:rFonts w:asciiTheme="minorHAnsi" w:hAnsiTheme="minorHAnsi"/>
          <w:color w:val="000000"/>
        </w:rPr>
        <w:t>Upon validation, the administrator initiates the account deletion process. A form is printed with UIN and subscriber details to document the request.</w:t>
      </w:r>
    </w:p>
    <w:p w14:paraId="640D06F1" w14:textId="77777777" w:rsidR="00A41CE1" w:rsidRPr="00A41CE1" w:rsidRDefault="00A41CE1" w:rsidP="00A41CE1">
      <w:pPr>
        <w:numPr>
          <w:ilvl w:val="0"/>
          <w:numId w:val="26"/>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Account deletion process initiated, and request documented.</w:t>
      </w:r>
    </w:p>
    <w:p w14:paraId="62D032CD" w14:textId="7123EB27" w:rsidR="00A41CE1" w:rsidRPr="003F7788" w:rsidRDefault="003F7788" w:rsidP="003F7788">
      <w:pPr>
        <w:pStyle w:val="Heading2"/>
      </w:pPr>
      <w:bookmarkStart w:id="20" w:name="_Toc176729907"/>
      <w:r w:rsidRPr="003F7788">
        <w:rPr>
          <w:rStyle w:val="Strong"/>
          <w:b w:val="0"/>
          <w:bCs w:val="0"/>
        </w:rPr>
        <w:t>5.</w:t>
      </w:r>
      <w:r w:rsidR="00A41CE1" w:rsidRPr="003F7788">
        <w:rPr>
          <w:rStyle w:val="Strong"/>
          <w:b w:val="0"/>
          <w:bCs w:val="0"/>
        </w:rPr>
        <w:t>6. Authentication Verification:</w:t>
      </w:r>
      <w:bookmarkEnd w:id="20"/>
    </w:p>
    <w:p w14:paraId="6839C7D9" w14:textId="77777777" w:rsidR="00A41CE1" w:rsidRPr="00A41CE1" w:rsidRDefault="00A41CE1" w:rsidP="00A41CE1">
      <w:pPr>
        <w:numPr>
          <w:ilvl w:val="0"/>
          <w:numId w:val="27"/>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Private Network Systems (Server) Action:</w:t>
      </w:r>
    </w:p>
    <w:p w14:paraId="0BB4C6D2" w14:textId="77777777" w:rsidR="00A41CE1" w:rsidRPr="00A41CE1" w:rsidRDefault="00A41CE1" w:rsidP="00A41CE1">
      <w:pPr>
        <w:numPr>
          <w:ilvl w:val="1"/>
          <w:numId w:val="27"/>
        </w:numPr>
        <w:spacing w:before="100" w:beforeAutospacing="1" w:after="100" w:afterAutospacing="1"/>
        <w:rPr>
          <w:rFonts w:asciiTheme="minorHAnsi" w:hAnsiTheme="minorHAnsi"/>
          <w:color w:val="000000"/>
        </w:rPr>
      </w:pPr>
      <w:r w:rsidRPr="00A41CE1">
        <w:rPr>
          <w:rFonts w:asciiTheme="minorHAnsi" w:hAnsiTheme="minorHAnsi"/>
          <w:color w:val="000000"/>
        </w:rPr>
        <w:t>The server checks if the UIN and details match. If authentication is successful, the server proceeds with the deletion.</w:t>
      </w:r>
    </w:p>
    <w:p w14:paraId="313C2ADA" w14:textId="77777777" w:rsidR="00A41CE1" w:rsidRPr="00A41CE1" w:rsidRDefault="00A41CE1" w:rsidP="00A41CE1">
      <w:pPr>
        <w:numPr>
          <w:ilvl w:val="0"/>
          <w:numId w:val="27"/>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Successful authentication and verification of details.</w:t>
      </w:r>
    </w:p>
    <w:p w14:paraId="6C44A863" w14:textId="6CBE7D5C" w:rsidR="00A41CE1" w:rsidRPr="003F7788" w:rsidRDefault="003F7788" w:rsidP="003F7788">
      <w:pPr>
        <w:pStyle w:val="Heading2"/>
      </w:pPr>
      <w:bookmarkStart w:id="21" w:name="_Toc176729908"/>
      <w:r w:rsidRPr="003F7788">
        <w:rPr>
          <w:rStyle w:val="Strong"/>
          <w:b w:val="0"/>
          <w:bCs w:val="0"/>
        </w:rPr>
        <w:t>5.</w:t>
      </w:r>
      <w:r w:rsidR="00A41CE1" w:rsidRPr="003F7788">
        <w:rPr>
          <w:rStyle w:val="Strong"/>
          <w:b w:val="0"/>
          <w:bCs w:val="0"/>
        </w:rPr>
        <w:t>7. Revoke Authentication and Delete Data:</w:t>
      </w:r>
      <w:bookmarkEnd w:id="21"/>
    </w:p>
    <w:p w14:paraId="20FCCAD6" w14:textId="77777777" w:rsidR="00A41CE1" w:rsidRPr="00A41CE1" w:rsidRDefault="00A41CE1" w:rsidP="00A41CE1">
      <w:pPr>
        <w:numPr>
          <w:ilvl w:val="0"/>
          <w:numId w:val="28"/>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Private Network Systems (Server) Action:</w:t>
      </w:r>
    </w:p>
    <w:p w14:paraId="1CFE4ABD" w14:textId="77777777" w:rsidR="00A41CE1" w:rsidRPr="00A41CE1" w:rsidRDefault="00A41CE1" w:rsidP="00A41CE1">
      <w:pPr>
        <w:numPr>
          <w:ilvl w:val="1"/>
          <w:numId w:val="28"/>
        </w:numPr>
        <w:spacing w:before="100" w:beforeAutospacing="1" w:after="100" w:afterAutospacing="1"/>
        <w:rPr>
          <w:rFonts w:asciiTheme="minorHAnsi" w:hAnsiTheme="minorHAnsi"/>
          <w:color w:val="000000"/>
        </w:rPr>
      </w:pPr>
      <w:r w:rsidRPr="00A41CE1">
        <w:rPr>
          <w:rFonts w:asciiTheme="minorHAnsi" w:hAnsiTheme="minorHAnsi"/>
          <w:color w:val="000000"/>
        </w:rPr>
        <w:t>The system revokes authentication, deactivates authenticators, and deletes all UIN account stored information from the database. This includes removing any access credentials and personal data linked to the account.</w:t>
      </w:r>
    </w:p>
    <w:p w14:paraId="1A183A71" w14:textId="6EDD6B1B" w:rsidR="003F7788" w:rsidRDefault="00A41CE1" w:rsidP="003F7788">
      <w:pPr>
        <w:numPr>
          <w:ilvl w:val="0"/>
          <w:numId w:val="28"/>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Account authentication revoked, authenticators deactivated, and data deleted.</w:t>
      </w:r>
    </w:p>
    <w:p w14:paraId="6F16D917" w14:textId="77777777" w:rsidR="003F7788" w:rsidRPr="003F7788" w:rsidRDefault="003F7788" w:rsidP="003F7788">
      <w:pPr>
        <w:spacing w:before="100" w:beforeAutospacing="1" w:after="100" w:afterAutospacing="1"/>
        <w:rPr>
          <w:rFonts w:asciiTheme="minorHAnsi" w:hAnsiTheme="minorHAnsi"/>
          <w:color w:val="000000"/>
        </w:rPr>
      </w:pPr>
    </w:p>
    <w:p w14:paraId="457DC004" w14:textId="3075C501" w:rsidR="00A41CE1" w:rsidRPr="003F7788" w:rsidRDefault="003F7788" w:rsidP="003F7788">
      <w:pPr>
        <w:pStyle w:val="Heading2"/>
      </w:pPr>
      <w:bookmarkStart w:id="22" w:name="_Toc176729909"/>
      <w:r w:rsidRPr="003F7788">
        <w:rPr>
          <w:rStyle w:val="Strong"/>
          <w:b w:val="0"/>
          <w:bCs w:val="0"/>
        </w:rPr>
        <w:t>5.</w:t>
      </w:r>
      <w:r w:rsidR="00A41CE1" w:rsidRPr="003F7788">
        <w:rPr>
          <w:rStyle w:val="Strong"/>
          <w:b w:val="0"/>
          <w:bCs w:val="0"/>
        </w:rPr>
        <w:t>8. Notification and Confirmation:</w:t>
      </w:r>
      <w:bookmarkEnd w:id="22"/>
    </w:p>
    <w:p w14:paraId="043C3FCF" w14:textId="77777777" w:rsidR="00A41CE1" w:rsidRPr="00A41CE1" w:rsidRDefault="00A41CE1" w:rsidP="00A41CE1">
      <w:pPr>
        <w:numPr>
          <w:ilvl w:val="0"/>
          <w:numId w:val="29"/>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Public Network Systems (Client) Action:</w:t>
      </w:r>
    </w:p>
    <w:p w14:paraId="1668A053" w14:textId="77777777" w:rsidR="00A41CE1" w:rsidRPr="00A41CE1" w:rsidRDefault="00A41CE1" w:rsidP="00A41CE1">
      <w:pPr>
        <w:numPr>
          <w:ilvl w:val="1"/>
          <w:numId w:val="29"/>
        </w:numPr>
        <w:spacing w:before="100" w:beforeAutospacing="1" w:after="100" w:afterAutospacing="1"/>
        <w:rPr>
          <w:rFonts w:asciiTheme="minorHAnsi" w:hAnsiTheme="minorHAnsi"/>
          <w:color w:val="000000"/>
        </w:rPr>
      </w:pPr>
      <w:r w:rsidRPr="00A41CE1">
        <w:rPr>
          <w:rFonts w:asciiTheme="minorHAnsi" w:hAnsiTheme="minorHAnsi"/>
          <w:color w:val="000000"/>
        </w:rPr>
        <w:lastRenderedPageBreak/>
        <w:t>Notifications are generated and sent to confirm the deletion. The system logs the process and status. An acknowledgment of account deletion is sent to the registered address of the subscriber.</w:t>
      </w:r>
    </w:p>
    <w:p w14:paraId="46DB4580" w14:textId="77777777" w:rsidR="00A41CE1" w:rsidRPr="00A41CE1" w:rsidRDefault="00A41CE1" w:rsidP="00A41CE1">
      <w:pPr>
        <w:numPr>
          <w:ilvl w:val="0"/>
          <w:numId w:val="29"/>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Deletion confirmation sent, and process status logged.</w:t>
      </w:r>
    </w:p>
    <w:p w14:paraId="650625ED" w14:textId="5218DEB7" w:rsidR="00A41CE1" w:rsidRPr="003F7788" w:rsidRDefault="003F7788" w:rsidP="003F7788">
      <w:pPr>
        <w:pStyle w:val="Heading2"/>
      </w:pPr>
      <w:bookmarkStart w:id="23" w:name="_Toc176729910"/>
      <w:r w:rsidRPr="003F7788">
        <w:rPr>
          <w:rStyle w:val="Strong"/>
          <w:b w:val="0"/>
          <w:bCs w:val="0"/>
        </w:rPr>
        <w:t>5.</w:t>
      </w:r>
      <w:r w:rsidR="00A41CE1" w:rsidRPr="003F7788">
        <w:rPr>
          <w:rStyle w:val="Strong"/>
          <w:b w:val="0"/>
          <w:bCs w:val="0"/>
        </w:rPr>
        <w:t>9. Error Handling and Termination:</w:t>
      </w:r>
      <w:bookmarkEnd w:id="23"/>
    </w:p>
    <w:p w14:paraId="37E9DA8D" w14:textId="77777777" w:rsidR="00A41CE1" w:rsidRPr="00A41CE1" w:rsidRDefault="00A41CE1" w:rsidP="00A41CE1">
      <w:pPr>
        <w:numPr>
          <w:ilvl w:val="0"/>
          <w:numId w:val="30"/>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Private Network Systems (Server) Action:</w:t>
      </w:r>
    </w:p>
    <w:p w14:paraId="21722AD1" w14:textId="77777777" w:rsidR="00A41CE1" w:rsidRPr="00A41CE1" w:rsidRDefault="00A41CE1" w:rsidP="00A41CE1">
      <w:pPr>
        <w:numPr>
          <w:ilvl w:val="1"/>
          <w:numId w:val="30"/>
        </w:numPr>
        <w:spacing w:before="100" w:beforeAutospacing="1" w:after="100" w:afterAutospacing="1"/>
        <w:rPr>
          <w:rFonts w:asciiTheme="minorHAnsi" w:hAnsiTheme="minorHAnsi"/>
          <w:color w:val="000000"/>
        </w:rPr>
      </w:pPr>
      <w:r w:rsidRPr="00A41CE1">
        <w:rPr>
          <w:rFonts w:asciiTheme="minorHAnsi" w:hAnsiTheme="minorHAnsi"/>
          <w:color w:val="000000"/>
        </w:rPr>
        <w:t>If any issues arise during the process, error handling protocols are activated. The process may terminate if errors are unresolved, with a notification sent to the user indicating the request rejection.</w:t>
      </w:r>
    </w:p>
    <w:p w14:paraId="143173B7" w14:textId="1D1F1975" w:rsidR="000B4C30" w:rsidRPr="003F7788" w:rsidRDefault="00A41CE1" w:rsidP="003F7788">
      <w:pPr>
        <w:numPr>
          <w:ilvl w:val="0"/>
          <w:numId w:val="30"/>
        </w:numPr>
        <w:spacing w:before="100" w:beforeAutospacing="1" w:after="100" w:afterAutospacing="1"/>
        <w:rPr>
          <w:rFonts w:asciiTheme="minorHAnsi" w:hAnsiTheme="minorHAnsi"/>
          <w:color w:val="000000"/>
        </w:rPr>
      </w:pPr>
      <w:r w:rsidRPr="00A41CE1">
        <w:rPr>
          <w:rStyle w:val="Strong"/>
          <w:rFonts w:asciiTheme="minorHAnsi" w:eastAsiaTheme="majorEastAsia" w:hAnsiTheme="minorHAnsi"/>
          <w:color w:val="000000"/>
        </w:rPr>
        <w:t>Output:</w:t>
      </w:r>
      <w:r w:rsidRPr="00A41CE1">
        <w:rPr>
          <w:rStyle w:val="apple-converted-space"/>
          <w:rFonts w:asciiTheme="minorHAnsi" w:eastAsiaTheme="majorEastAsia" w:hAnsiTheme="minorHAnsi"/>
          <w:color w:val="000000"/>
        </w:rPr>
        <w:t> </w:t>
      </w:r>
      <w:r w:rsidRPr="00A41CE1">
        <w:rPr>
          <w:rFonts w:asciiTheme="minorHAnsi" w:hAnsiTheme="minorHAnsi"/>
          <w:color w:val="000000"/>
        </w:rPr>
        <w:t>Errors managed, process terminated if needed, and request rejection notification sent.</w:t>
      </w:r>
    </w:p>
    <w:p w14:paraId="7F8D39C7" w14:textId="77777777" w:rsidR="00525395" w:rsidRDefault="00525395" w:rsidP="001C5868">
      <w:pPr>
        <w:spacing w:line="276" w:lineRule="auto"/>
      </w:pPr>
    </w:p>
    <w:p w14:paraId="1186EB4E" w14:textId="34471A9A" w:rsidR="00525395" w:rsidRPr="00D21773" w:rsidRDefault="00525395" w:rsidP="001C5868">
      <w:pPr>
        <w:spacing w:line="276" w:lineRule="auto"/>
        <w:sectPr w:rsidR="00525395" w:rsidRPr="00D21773" w:rsidSect="00F5110F">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3280C1EA" w:rsidR="00BD4CEB" w:rsidRDefault="00A15329" w:rsidP="002529A9">
      <w:pPr>
        <w:pStyle w:val="Heading1"/>
        <w:rPr>
          <w:rFonts w:eastAsia="Times New Roman"/>
          <w:lang w:eastAsia="en-GB"/>
        </w:rPr>
      </w:pPr>
      <w:bookmarkStart w:id="24" w:name="_Toc176729911"/>
      <w:r>
        <w:rPr>
          <w:rFonts w:eastAsia="Times New Roman"/>
          <w:lang w:eastAsia="en-GB"/>
        </w:rPr>
        <w:lastRenderedPageBreak/>
        <w:t>6</w:t>
      </w:r>
      <w:r w:rsidR="00BD4CEB" w:rsidRPr="00F430D2">
        <w:rPr>
          <w:rFonts w:eastAsia="Times New Roman"/>
          <w:lang w:eastAsia="en-GB"/>
        </w:rPr>
        <w:t xml:space="preserve">. </w:t>
      </w:r>
      <w:bookmarkEnd w:id="24"/>
      <w:r w:rsidR="00F231EB">
        <w:rPr>
          <w:lang w:eastAsia="en-GB"/>
        </w:rPr>
        <w:t>Visualisation</w:t>
      </w:r>
    </w:p>
    <w:p w14:paraId="041D6D01" w14:textId="7644B459" w:rsidR="00D950E2" w:rsidRDefault="00CA156F" w:rsidP="00CA156F">
      <w:pPr>
        <w:jc w:val="center"/>
      </w:pPr>
      <w:r>
        <w:rPr>
          <w:noProof/>
          <w14:ligatures w14:val="standardContextual"/>
        </w:rPr>
        <w:drawing>
          <wp:inline distT="0" distB="0" distL="0" distR="0" wp14:anchorId="44C7B5AA" wp14:editId="57517998">
            <wp:extent cx="8686800" cy="5941907"/>
            <wp:effectExtent l="0" t="0" r="0" b="1905"/>
            <wp:docPr id="52742294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22942" name="Picture 4" descr="A diagram of a company&#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12470" cy="5959466"/>
                    </a:xfrm>
                    <a:prstGeom prst="rect">
                      <a:avLst/>
                    </a:prstGeom>
                  </pic:spPr>
                </pic:pic>
              </a:graphicData>
            </a:graphic>
          </wp:inline>
        </w:drawing>
      </w:r>
    </w:p>
    <w:p w14:paraId="58954CCE" w14:textId="30E93E3D" w:rsidR="00112C5A" w:rsidRDefault="00CA6FC8" w:rsidP="00C11BE6">
      <w:r w:rsidRPr="00C72487">
        <w:rPr>
          <w:rFonts w:ascii="Aptos" w:hAnsi="Aptos"/>
        </w:rPr>
        <w:t>Please refer</w:t>
      </w:r>
      <w:r>
        <w:rPr>
          <w:rFonts w:ascii="Aptos" w:hAnsi="Aptos"/>
        </w:rPr>
        <w:t xml:space="preserve"> to the</w:t>
      </w:r>
      <w:r w:rsidRPr="00C72487">
        <w:rPr>
          <w:rFonts w:ascii="Aptos" w:hAnsi="Aptos"/>
        </w:rPr>
        <w:t xml:space="preserve"> </w:t>
      </w:r>
      <w:hyperlink r:id="rId16" w:history="1">
        <w:r w:rsidRPr="00C72487">
          <w:rPr>
            <w:rStyle w:val="Hyperlink"/>
            <w:rFonts w:ascii="Aptos" w:hAnsi="Aptos"/>
          </w:rPr>
          <w:t>GitHub</w:t>
        </w:r>
      </w:hyperlink>
      <w:r w:rsidRPr="00C72487">
        <w:rPr>
          <w:rFonts w:ascii="Aptos" w:hAnsi="Aptos"/>
        </w:rPr>
        <w:t xml:space="preserve"> repository for further information</w:t>
      </w:r>
      <w:r w:rsidR="00A15329">
        <w:t>.</w:t>
      </w:r>
    </w:p>
    <w:sectPr w:rsidR="00112C5A" w:rsidSect="00F231EB">
      <w:headerReference w:type="first" r:id="rId17"/>
      <w:pgSz w:w="16838" w:h="11906" w:orient="landscape"/>
      <w:pgMar w:top="357" w:right="369" w:bottom="822" w:left="35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70588"/>
    <w:multiLevelType w:val="hybridMultilevel"/>
    <w:tmpl w:val="DF2E9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8235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A174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67243"/>
    <w:multiLevelType w:val="hybridMultilevel"/>
    <w:tmpl w:val="538EE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E2C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52291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829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A72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11D0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C4E0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3757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A012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D261F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15732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51C8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5"/>
  </w:num>
  <w:num w:numId="3" w16cid:durableId="1105803210">
    <w:abstractNumId w:val="0"/>
  </w:num>
  <w:num w:numId="4" w16cid:durableId="1805351197">
    <w:abstractNumId w:val="14"/>
  </w:num>
  <w:num w:numId="5" w16cid:durableId="774255659">
    <w:abstractNumId w:val="3"/>
  </w:num>
  <w:num w:numId="6" w16cid:durableId="1102259244">
    <w:abstractNumId w:val="8"/>
  </w:num>
  <w:num w:numId="7" w16cid:durableId="1956712614">
    <w:abstractNumId w:val="27"/>
  </w:num>
  <w:num w:numId="8" w16cid:durableId="1904871314">
    <w:abstractNumId w:val="2"/>
  </w:num>
  <w:num w:numId="9" w16cid:durableId="1227960577">
    <w:abstractNumId w:val="15"/>
  </w:num>
  <w:num w:numId="10" w16cid:durableId="1403482663">
    <w:abstractNumId w:val="9"/>
  </w:num>
  <w:num w:numId="11" w16cid:durableId="462113825">
    <w:abstractNumId w:val="25"/>
  </w:num>
  <w:num w:numId="12" w16cid:durableId="576132817">
    <w:abstractNumId w:val="6"/>
  </w:num>
  <w:num w:numId="13" w16cid:durableId="1256745856">
    <w:abstractNumId w:val="23"/>
  </w:num>
  <w:num w:numId="14" w16cid:durableId="1086463728">
    <w:abstractNumId w:val="11"/>
  </w:num>
  <w:num w:numId="15" w16cid:durableId="1309823866">
    <w:abstractNumId w:val="12"/>
  </w:num>
  <w:num w:numId="16" w16cid:durableId="165290770">
    <w:abstractNumId w:val="10"/>
  </w:num>
  <w:num w:numId="17" w16cid:durableId="132646594">
    <w:abstractNumId w:val="1"/>
  </w:num>
  <w:num w:numId="18" w16cid:durableId="1962606674">
    <w:abstractNumId w:val="29"/>
  </w:num>
  <w:num w:numId="19" w16cid:durableId="1467703602">
    <w:abstractNumId w:val="28"/>
  </w:num>
  <w:num w:numId="20" w16cid:durableId="2036493366">
    <w:abstractNumId w:val="7"/>
  </w:num>
  <w:num w:numId="21" w16cid:durableId="1890679412">
    <w:abstractNumId w:val="4"/>
  </w:num>
  <w:num w:numId="22" w16cid:durableId="1349213094">
    <w:abstractNumId w:val="19"/>
  </w:num>
  <w:num w:numId="23" w16cid:durableId="1337997517">
    <w:abstractNumId w:val="16"/>
  </w:num>
  <w:num w:numId="24" w16cid:durableId="1577279249">
    <w:abstractNumId w:val="21"/>
  </w:num>
  <w:num w:numId="25" w16cid:durableId="2082672762">
    <w:abstractNumId w:val="22"/>
  </w:num>
  <w:num w:numId="26" w16cid:durableId="1334379235">
    <w:abstractNumId w:val="18"/>
  </w:num>
  <w:num w:numId="27" w16cid:durableId="1197160993">
    <w:abstractNumId w:val="24"/>
  </w:num>
  <w:num w:numId="28" w16cid:durableId="285046359">
    <w:abstractNumId w:val="17"/>
  </w:num>
  <w:num w:numId="29" w16cid:durableId="624583053">
    <w:abstractNumId w:val="20"/>
  </w:num>
  <w:num w:numId="30" w16cid:durableId="20102185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33D1"/>
    <w:rsid w:val="00054408"/>
    <w:rsid w:val="0007474E"/>
    <w:rsid w:val="0007780C"/>
    <w:rsid w:val="00080600"/>
    <w:rsid w:val="000807B1"/>
    <w:rsid w:val="0008516C"/>
    <w:rsid w:val="000859A9"/>
    <w:rsid w:val="00087CBD"/>
    <w:rsid w:val="00091B31"/>
    <w:rsid w:val="000928C5"/>
    <w:rsid w:val="000A4C48"/>
    <w:rsid w:val="000B0A67"/>
    <w:rsid w:val="000B2569"/>
    <w:rsid w:val="000B4C30"/>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75C03"/>
    <w:rsid w:val="00181D31"/>
    <w:rsid w:val="00185C4A"/>
    <w:rsid w:val="00192D94"/>
    <w:rsid w:val="00197623"/>
    <w:rsid w:val="001C5868"/>
    <w:rsid w:val="001D09DE"/>
    <w:rsid w:val="001E4D26"/>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4993"/>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3F7788"/>
    <w:rsid w:val="0041271E"/>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25395"/>
    <w:rsid w:val="00570CBE"/>
    <w:rsid w:val="0057317A"/>
    <w:rsid w:val="005765AB"/>
    <w:rsid w:val="005826D6"/>
    <w:rsid w:val="00582C0B"/>
    <w:rsid w:val="005902EC"/>
    <w:rsid w:val="0059038F"/>
    <w:rsid w:val="00597788"/>
    <w:rsid w:val="005978C1"/>
    <w:rsid w:val="005A080D"/>
    <w:rsid w:val="005A36A5"/>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166AD"/>
    <w:rsid w:val="0072713B"/>
    <w:rsid w:val="007327E9"/>
    <w:rsid w:val="00732AD8"/>
    <w:rsid w:val="0074200B"/>
    <w:rsid w:val="00743D3B"/>
    <w:rsid w:val="00747ED4"/>
    <w:rsid w:val="007572A2"/>
    <w:rsid w:val="00766EE2"/>
    <w:rsid w:val="00770BF6"/>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4EF8"/>
    <w:rsid w:val="008C6B94"/>
    <w:rsid w:val="008E1333"/>
    <w:rsid w:val="008E45CA"/>
    <w:rsid w:val="0090373C"/>
    <w:rsid w:val="00930951"/>
    <w:rsid w:val="009463D0"/>
    <w:rsid w:val="009531FF"/>
    <w:rsid w:val="00953B3E"/>
    <w:rsid w:val="009544DB"/>
    <w:rsid w:val="00956173"/>
    <w:rsid w:val="009624A6"/>
    <w:rsid w:val="00962F36"/>
    <w:rsid w:val="00964095"/>
    <w:rsid w:val="009644A8"/>
    <w:rsid w:val="00967A57"/>
    <w:rsid w:val="00977916"/>
    <w:rsid w:val="00981AD4"/>
    <w:rsid w:val="0098356E"/>
    <w:rsid w:val="00984FB5"/>
    <w:rsid w:val="009933E8"/>
    <w:rsid w:val="00997EB5"/>
    <w:rsid w:val="009B44AC"/>
    <w:rsid w:val="009B6262"/>
    <w:rsid w:val="009C0EA2"/>
    <w:rsid w:val="009C5FC8"/>
    <w:rsid w:val="009D4DBE"/>
    <w:rsid w:val="009F0142"/>
    <w:rsid w:val="009F0768"/>
    <w:rsid w:val="009F7CE2"/>
    <w:rsid w:val="009F7F5B"/>
    <w:rsid w:val="00A01D19"/>
    <w:rsid w:val="00A01D6B"/>
    <w:rsid w:val="00A13AC4"/>
    <w:rsid w:val="00A14EEE"/>
    <w:rsid w:val="00A15329"/>
    <w:rsid w:val="00A23A04"/>
    <w:rsid w:val="00A3181E"/>
    <w:rsid w:val="00A40B0C"/>
    <w:rsid w:val="00A41CE1"/>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35D6"/>
    <w:rsid w:val="00AF1277"/>
    <w:rsid w:val="00AF36F8"/>
    <w:rsid w:val="00B078D8"/>
    <w:rsid w:val="00B14F8C"/>
    <w:rsid w:val="00B205EB"/>
    <w:rsid w:val="00B32A68"/>
    <w:rsid w:val="00B42D7F"/>
    <w:rsid w:val="00B47F9B"/>
    <w:rsid w:val="00B62952"/>
    <w:rsid w:val="00B63415"/>
    <w:rsid w:val="00B8057E"/>
    <w:rsid w:val="00B905E5"/>
    <w:rsid w:val="00B91423"/>
    <w:rsid w:val="00BA119C"/>
    <w:rsid w:val="00BA47C2"/>
    <w:rsid w:val="00BA576D"/>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92FC4"/>
    <w:rsid w:val="00CA156F"/>
    <w:rsid w:val="00CA56E4"/>
    <w:rsid w:val="00CA5E02"/>
    <w:rsid w:val="00CA6FC8"/>
    <w:rsid w:val="00CD195E"/>
    <w:rsid w:val="00CF1287"/>
    <w:rsid w:val="00D17027"/>
    <w:rsid w:val="00D2147C"/>
    <w:rsid w:val="00D21773"/>
    <w:rsid w:val="00D21BC1"/>
    <w:rsid w:val="00D22EB6"/>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231EB"/>
    <w:rsid w:val="00F32172"/>
    <w:rsid w:val="00F330CF"/>
    <w:rsid w:val="00F430D2"/>
    <w:rsid w:val="00F4450E"/>
    <w:rsid w:val="00F5110F"/>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10741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6299701">
      <w:bodyDiv w:val="1"/>
      <w:marLeft w:val="0"/>
      <w:marRight w:val="0"/>
      <w:marTop w:val="0"/>
      <w:marBottom w:val="0"/>
      <w:divBdr>
        <w:top w:val="none" w:sz="0" w:space="0" w:color="auto"/>
        <w:left w:val="none" w:sz="0" w:space="0" w:color="auto"/>
        <w:bottom w:val="none" w:sz="0" w:space="0" w:color="auto"/>
        <w:right w:val="none" w:sz="0" w:space="0" w:color="auto"/>
      </w:divBdr>
    </w:div>
    <w:div w:id="40797011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1215031">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40380957">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1471612">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06740890">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64021376">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66191535">
      <w:bodyDiv w:val="1"/>
      <w:marLeft w:val="0"/>
      <w:marRight w:val="0"/>
      <w:marTop w:val="0"/>
      <w:marBottom w:val="0"/>
      <w:divBdr>
        <w:top w:val="none" w:sz="0" w:space="0" w:color="auto"/>
        <w:left w:val="none" w:sz="0" w:space="0" w:color="auto"/>
        <w:bottom w:val="none" w:sz="0" w:space="0" w:color="auto"/>
        <w:right w:val="none" w:sz="0" w:space="0" w:color="auto"/>
      </w:divBdr>
    </w:div>
    <w:div w:id="1520243872">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55501727">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19555789">
      <w:bodyDiv w:val="1"/>
      <w:marLeft w:val="0"/>
      <w:marRight w:val="0"/>
      <w:marTop w:val="0"/>
      <w:marBottom w:val="0"/>
      <w:divBdr>
        <w:top w:val="none" w:sz="0" w:space="0" w:color="auto"/>
        <w:left w:val="none" w:sz="0" w:space="0" w:color="auto"/>
        <w:bottom w:val="none" w:sz="0" w:space="0" w:color="auto"/>
        <w:right w:val="none" w:sz="0" w:space="0" w:color="auto"/>
      </w:divBdr>
    </w:div>
    <w:div w:id="192167574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C323AC11-4E01-4F12-AE21-4BB79703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8</Pages>
  <Words>1245</Words>
  <Characters>7102</Characters>
  <Application>Microsoft Office Word</Application>
  <DocSecurity>0</DocSecurity>
  <Lines>59</Lines>
  <Paragraphs>16</Paragraphs>
  <ScaleCrop>false</ScaleCrop>
  <Company>The Alan Turing Institute</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PERMANENT ACCOUNT DELETION (BY CHOICE)</dc:title>
  <dc:subject>[CODE]</dc:subject>
  <dc:creator>Trustworthy Digital Identity Group</dc:creator>
  <cp:keywords/>
  <dc:description/>
  <cp:lastModifiedBy>Al Tariq Sheik</cp:lastModifiedBy>
  <cp:revision>341</cp:revision>
  <dcterms:created xsi:type="dcterms:W3CDTF">2024-06-19T15:32:00Z</dcterms:created>
  <dcterms:modified xsi:type="dcterms:W3CDTF">2024-09-15T08:19:00Z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