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b/>
          <w:bCs/>
          <w:color w:val="000000"/>
          <w:sz w:val="36"/>
          <w:szCs w:val="36"/>
        </w:rPr>
      </w:sdtEndPr>
      <w:sdtContent>
        <w:p w14:paraId="55E4DD74" w14:textId="1A348805" w:rsidR="00D40EA1" w:rsidRDefault="00D40EA1">
          <w:r>
            <w:rPr>
              <w:noProof/>
            </w:rPr>
            <mc:AlternateContent>
              <mc:Choice Requires="wps">
                <w:drawing>
                  <wp:anchor distT="0" distB="0" distL="114300" distR="114300" simplePos="0" relativeHeight="251658241" behindDoc="1" locked="0" layoutInCell="1" allowOverlap="1" wp14:anchorId="5C10DE76" wp14:editId="6C52E74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85F4FB0"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2B3F8CF2"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400EF376">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508E23FA" w:rsidR="00D40EA1" w:rsidRPr="005A6E7F" w:rsidRDefault="00470E1A" w:rsidP="00431259">
                                    <w:pPr>
                                      <w:pStyle w:val="NoSpacing"/>
                                      <w:spacing w:after="900" w:line="360" w:lineRule="auto"/>
                                      <w:rPr>
                                        <w:rFonts w:asciiTheme="majorHAnsi" w:hAnsiTheme="majorHAnsi"/>
                                        <w:iCs/>
                                        <w:caps/>
                                        <w:color w:val="262626" w:themeColor="text1" w:themeTint="D9"/>
                                        <w:sz w:val="56"/>
                                        <w:szCs w:val="56"/>
                                        <w:highlight w:val="yellow"/>
                                      </w:rPr>
                                    </w:pPr>
                                    <w:r w:rsidRPr="00470E1A">
                                      <w:rPr>
                                        <w:rFonts w:asciiTheme="majorHAnsi" w:hAnsiTheme="majorHAnsi"/>
                                        <w:iCs/>
                                        <w:caps/>
                                        <w:color w:val="262626" w:themeColor="text1" w:themeTint="D9"/>
                                        <w:sz w:val="56"/>
                                        <w:szCs w:val="56"/>
                                      </w:rPr>
                                      <w:t>Standard Operating Procedure   PERMANENT ACCOUNT DELETION (UPON DEATH)</w:t>
                                    </w:r>
                                  </w:p>
                                </w:sdtContent>
                              </w:sdt>
                              <w:p w14:paraId="1A2FAF1E" w14:textId="1A9F9357" w:rsidR="00D40EA1" w:rsidRPr="00930951" w:rsidRDefault="00192306">
                                <w:pPr>
                                  <w:pStyle w:val="NoSpacing"/>
                                  <w:rPr>
                                    <w:i/>
                                    <w:iCs/>
                                    <w:color w:val="262626" w:themeColor="text1" w:themeTint="D9"/>
                                    <w:sz w:val="36"/>
                                    <w:szCs w:val="36"/>
                                  </w:rPr>
                                </w:pPr>
                                <w:sdt>
                                  <w:sdtPr>
                                    <w:rPr>
                                      <w:rFonts w:ascii="Times New Roman" w:eastAsia="Times New Roman" w:hAnsi="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15053">
                                      <w:rPr>
                                        <w:rFonts w:ascii="Times New Roman" w:eastAsia="Times New Roman" w:hAnsi="Times New Roman" w:cs="Times New Roman"/>
                                        <w:iCs/>
                                        <w:color w:val="000000"/>
                                        <w:sz w:val="36"/>
                                        <w:szCs w:val="36"/>
                                        <w:lang w:eastAsia="en-GB"/>
                                      </w:rPr>
                                      <w:t>LM.5.C</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qGQIAACsEAAAOAAAAZHJzL2Uyb0RvYy54bWysU8lu2zAQvRfoPxC81/JSO65gOXATuCgQ&#13;&#10;JAGcImeaIi0BFIcd0pbcr++Q8hKkPRW9ULNphvPe4+K2aww7KPQ12IKPBkPOlJVQ1nZX8B8v609z&#13;&#10;znwQthQGrCr4UXl+u/z4YdG6XI2hAlMqZNTE+rx1Ba9CcHmWeVmpRvgBOGUpqQEbEcjFXVaiaKl7&#13;&#10;Y7LxcDjLWsDSIUjlPUXv+yRfpv5aKxmetPYqMFNwultIJ6ZzG89suRD5DoWranm6hviHWzSitjT0&#13;&#10;0upeBMH2WP/RqqklggcdBhKaDLSupUo70Daj4bttNpVwKu1C4Hh3gcn/v7by8bBxz8hC9xU6IjAC&#13;&#10;0jqfewrGfTqNTfzSTRnlCcLjBTbVBSYpOPtyM5lOZ5xJyk0mk+lsPI99suvvDn34pqBh0Sg4Ei8J&#13;&#10;LnF48KEvPZfEaRbWtTGJG2NZSyMm02H64ZKh5sbSjOtloxW6bXfaYAvlkRZD6Dn3Tq5rGv4gfHgW&#13;&#10;SCTTLiTc8ESHNkBD4GRxVgH++ls81hP2lOWsJdEU3P/cC1Scme+WWBmN5vObcdRZcj9Pk4PJoej2&#13;&#10;bdTumzsgVY7ogTiZTCrBYM6mRmheSd2rOJNSwkqaXPBwNu9CL2R6HVKtVqmIVOVEeLAbJ2PrCGYE&#13;&#10;9qV7FehO6Aci7hHO4hL5OxL62p6G1T6ArhNDEd4e0xPqpMjE8en1RMm/9VPV9Y0vfwMAAP//AwBQ&#13;&#10;SwMEFAAGAAgAAAAhAAiIS+vjAAAADgEAAA8AAABkcnMvZG93bnJldi54bWxMj8FOwzAQRO9I/IO1&#13;&#10;SNyo3aCmJo1TVaCeONEioDcnXpKo8TrEThv+HvdULiOtRjszL19PtmMnHHzrSMF8JoAhVc60VCt4&#13;&#10;328fJDAfNBndOUIFv+hhXdze5Doz7kxveNqFmsUQ8plW0ITQZ5z7qkGr/cz1SNH7doPVIZ5Dzc2g&#13;&#10;zzHcdjwRIuVWtxQbGt3jc4PVcTdaBYcP3OznXSpfq3Rbl4dRfH3+HJW6v5teVlE2K2ABp3D9gAtD&#13;&#10;3A9FHFa6kYxnnYJIExQki8cFsIstnmQCrFSwXEoJvMj5f4ziDwAA//8DAFBLAQItABQABgAIAAAA&#13;&#10;IQC2gziS/gAAAOEBAAATAAAAAAAAAAAAAAAAAAAAAABbQ29udGVudF9UeXBlc10ueG1sUEsBAi0A&#13;&#10;FAAGAAgAAAAhADj9If/WAAAAlAEAAAsAAAAAAAAAAAAAAAAALwEAAF9yZWxzLy5yZWxzUEsBAi0A&#13;&#10;FAAGAAgAAAAhAPr/5qoZAgAAKwQAAA4AAAAAAAAAAAAAAAAALgIAAGRycy9lMm9Eb2MueG1sUEsB&#13;&#10;Ai0AFAAGAAgAAAAhAAiIS+vjAAAADgEAAA8AAAAAAAAAAAAAAAAAcwQAAGRycy9kb3ducmV2Lnht&#13;&#10;bFBLBQYAAAAABAAEAPMAAACD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508E23FA" w:rsidR="00D40EA1" w:rsidRPr="005A6E7F" w:rsidRDefault="00470E1A" w:rsidP="00431259">
                              <w:pPr>
                                <w:pStyle w:val="NoSpacing"/>
                                <w:spacing w:after="900" w:line="360" w:lineRule="auto"/>
                                <w:rPr>
                                  <w:rFonts w:asciiTheme="majorHAnsi" w:hAnsiTheme="majorHAnsi"/>
                                  <w:iCs/>
                                  <w:caps/>
                                  <w:color w:val="262626" w:themeColor="text1" w:themeTint="D9"/>
                                  <w:sz w:val="56"/>
                                  <w:szCs w:val="56"/>
                                  <w:highlight w:val="yellow"/>
                                </w:rPr>
                              </w:pPr>
                              <w:r w:rsidRPr="00470E1A">
                                <w:rPr>
                                  <w:rFonts w:asciiTheme="majorHAnsi" w:hAnsiTheme="majorHAnsi"/>
                                  <w:iCs/>
                                  <w:caps/>
                                  <w:color w:val="262626" w:themeColor="text1" w:themeTint="D9"/>
                                  <w:sz w:val="56"/>
                                  <w:szCs w:val="56"/>
                                </w:rPr>
                                <w:t>Standard Operating Procedure   PERMANENT ACCOUNT DELETION (UPON DEATH)</w:t>
                              </w:r>
                            </w:p>
                          </w:sdtContent>
                        </w:sdt>
                        <w:p w14:paraId="1A2FAF1E" w14:textId="1A9F9357" w:rsidR="00D40EA1" w:rsidRPr="00930951" w:rsidRDefault="00192306">
                          <w:pPr>
                            <w:pStyle w:val="NoSpacing"/>
                            <w:rPr>
                              <w:i/>
                              <w:iCs/>
                              <w:color w:val="262626" w:themeColor="text1" w:themeTint="D9"/>
                              <w:sz w:val="36"/>
                              <w:szCs w:val="36"/>
                            </w:rPr>
                          </w:pPr>
                          <w:sdt>
                            <w:sdtPr>
                              <w:rPr>
                                <w:rFonts w:ascii="Times New Roman" w:eastAsia="Times New Roman" w:hAnsi="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15053">
                                <w:rPr>
                                  <w:rFonts w:ascii="Times New Roman" w:eastAsia="Times New Roman" w:hAnsi="Times New Roman" w:cs="Times New Roman"/>
                                  <w:iCs/>
                                  <w:color w:val="000000"/>
                                  <w:sz w:val="36"/>
                                  <w:szCs w:val="36"/>
                                  <w:lang w:eastAsia="en-GB"/>
                                </w:rPr>
                                <w:t>LM.5.C</w:t>
                              </w:r>
                            </w:sdtContent>
                          </w:sdt>
                        </w:p>
                      </w:txbxContent>
                    </v:textbox>
                    <w10:wrap anchorx="page" anchory="page"/>
                  </v:shape>
                </w:pict>
              </mc:Fallback>
            </mc:AlternateContent>
          </w:r>
          <w:r w:rsidR="00D40EA1">
            <w:rPr>
              <w:b/>
              <w:bCs/>
              <w:color w:val="000000"/>
              <w:sz w:val="36"/>
              <w:szCs w:val="36"/>
            </w:rPr>
            <w:br w:type="page"/>
          </w:r>
        </w:p>
        <w:p w14:paraId="3E6DFC8C" w14:textId="77777777" w:rsidR="003F789A" w:rsidRPr="00AC3CCA" w:rsidRDefault="003F789A" w:rsidP="003F789A">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3F789A" w:rsidRPr="007A7017" w14:paraId="10C66C93" w14:textId="77777777" w:rsidTr="00982396">
            <w:tc>
              <w:tcPr>
                <w:tcW w:w="1271" w:type="dxa"/>
              </w:tcPr>
              <w:p w14:paraId="1C7E62B9" w14:textId="77777777" w:rsidR="003F789A" w:rsidRPr="007A7017" w:rsidRDefault="003F789A" w:rsidP="00982396">
                <w:pPr>
                  <w:rPr>
                    <w:color w:val="000000"/>
                  </w:rPr>
                </w:pPr>
                <w:r w:rsidRPr="007A7017">
                  <w:rPr>
                    <w:color w:val="000000"/>
                  </w:rPr>
                  <w:t>Version</w:t>
                </w:r>
              </w:p>
            </w:tc>
            <w:tc>
              <w:tcPr>
                <w:tcW w:w="1985" w:type="dxa"/>
              </w:tcPr>
              <w:p w14:paraId="379E2135" w14:textId="77777777" w:rsidR="003F789A" w:rsidRPr="007A7017" w:rsidRDefault="003F789A" w:rsidP="00982396">
                <w:pPr>
                  <w:rPr>
                    <w:color w:val="000000"/>
                  </w:rPr>
                </w:pPr>
                <w:r w:rsidRPr="007A7017">
                  <w:rPr>
                    <w:color w:val="000000"/>
                  </w:rPr>
                  <w:t>Date</w:t>
                </w:r>
              </w:p>
            </w:tc>
            <w:tc>
              <w:tcPr>
                <w:tcW w:w="5386" w:type="dxa"/>
              </w:tcPr>
              <w:p w14:paraId="486CCB77" w14:textId="77777777" w:rsidR="003F789A" w:rsidRPr="007A7017" w:rsidRDefault="003F789A" w:rsidP="00982396">
                <w:pPr>
                  <w:rPr>
                    <w:color w:val="000000"/>
                  </w:rPr>
                </w:pPr>
                <w:r w:rsidRPr="007A7017">
                  <w:rPr>
                    <w:color w:val="000000"/>
                  </w:rPr>
                  <w:t>Changes Made</w:t>
                </w:r>
              </w:p>
            </w:tc>
          </w:tr>
          <w:tr w:rsidR="003F789A" w:rsidRPr="00175368" w14:paraId="1F4C9604" w14:textId="77777777" w:rsidTr="00982396">
            <w:tc>
              <w:tcPr>
                <w:tcW w:w="1271" w:type="dxa"/>
              </w:tcPr>
              <w:p w14:paraId="273FFCCD" w14:textId="77777777" w:rsidR="003F789A" w:rsidRPr="00175368" w:rsidRDefault="003F789A" w:rsidP="00982396">
                <w:pPr>
                  <w:rPr>
                    <w:color w:val="000000"/>
                  </w:rPr>
                </w:pPr>
              </w:p>
            </w:tc>
            <w:tc>
              <w:tcPr>
                <w:tcW w:w="1985" w:type="dxa"/>
              </w:tcPr>
              <w:p w14:paraId="5CD1FD31" w14:textId="77777777" w:rsidR="003F789A" w:rsidRPr="00175368" w:rsidRDefault="003F789A" w:rsidP="00982396">
                <w:pPr>
                  <w:rPr>
                    <w:color w:val="000000"/>
                  </w:rPr>
                </w:pPr>
              </w:p>
            </w:tc>
            <w:tc>
              <w:tcPr>
                <w:tcW w:w="5386" w:type="dxa"/>
              </w:tcPr>
              <w:p w14:paraId="7EEB2DE5" w14:textId="77777777" w:rsidR="003F789A" w:rsidRPr="00175368" w:rsidRDefault="003F789A" w:rsidP="00982396">
                <w:pPr>
                  <w:rPr>
                    <w:color w:val="000000"/>
                  </w:rPr>
                </w:pPr>
              </w:p>
            </w:tc>
          </w:tr>
          <w:tr w:rsidR="003F789A" w:rsidRPr="00175368" w14:paraId="76018A10" w14:textId="77777777" w:rsidTr="00982396">
            <w:tc>
              <w:tcPr>
                <w:tcW w:w="1271" w:type="dxa"/>
              </w:tcPr>
              <w:p w14:paraId="5823D99D" w14:textId="77777777" w:rsidR="003F789A" w:rsidRPr="00175368" w:rsidRDefault="003F789A" w:rsidP="00982396">
                <w:pPr>
                  <w:rPr>
                    <w:color w:val="000000"/>
                  </w:rPr>
                </w:pPr>
              </w:p>
            </w:tc>
            <w:tc>
              <w:tcPr>
                <w:tcW w:w="1985" w:type="dxa"/>
              </w:tcPr>
              <w:p w14:paraId="726044C8" w14:textId="77777777" w:rsidR="003F789A" w:rsidRPr="00175368" w:rsidRDefault="003F789A" w:rsidP="00982396">
                <w:pPr>
                  <w:rPr>
                    <w:color w:val="000000"/>
                  </w:rPr>
                </w:pPr>
              </w:p>
            </w:tc>
            <w:tc>
              <w:tcPr>
                <w:tcW w:w="5386" w:type="dxa"/>
              </w:tcPr>
              <w:p w14:paraId="723BAA4F" w14:textId="77777777" w:rsidR="003F789A" w:rsidRPr="00175368" w:rsidRDefault="003F789A" w:rsidP="00982396">
                <w:pPr>
                  <w:rPr>
                    <w:color w:val="000000"/>
                  </w:rPr>
                </w:pPr>
              </w:p>
            </w:tc>
          </w:tr>
          <w:tr w:rsidR="003F789A" w:rsidRPr="00175368" w14:paraId="25B33B52" w14:textId="77777777" w:rsidTr="00982396">
            <w:tc>
              <w:tcPr>
                <w:tcW w:w="1271" w:type="dxa"/>
              </w:tcPr>
              <w:p w14:paraId="341A8146" w14:textId="77777777" w:rsidR="003F789A" w:rsidRPr="00175368" w:rsidRDefault="003F789A" w:rsidP="00982396">
                <w:pPr>
                  <w:rPr>
                    <w:color w:val="000000"/>
                  </w:rPr>
                </w:pPr>
              </w:p>
            </w:tc>
            <w:tc>
              <w:tcPr>
                <w:tcW w:w="1985" w:type="dxa"/>
              </w:tcPr>
              <w:p w14:paraId="77DE1ED6" w14:textId="77777777" w:rsidR="003F789A" w:rsidRPr="00175368" w:rsidRDefault="003F789A" w:rsidP="00982396">
                <w:pPr>
                  <w:rPr>
                    <w:color w:val="000000"/>
                  </w:rPr>
                </w:pPr>
              </w:p>
            </w:tc>
            <w:tc>
              <w:tcPr>
                <w:tcW w:w="5386" w:type="dxa"/>
              </w:tcPr>
              <w:p w14:paraId="1F51F1BA" w14:textId="77777777" w:rsidR="003F789A" w:rsidRPr="00175368" w:rsidRDefault="003F789A" w:rsidP="00982396">
                <w:pPr>
                  <w:rPr>
                    <w:color w:val="000000"/>
                  </w:rPr>
                </w:pPr>
              </w:p>
            </w:tc>
          </w:tr>
        </w:tbl>
        <w:p w14:paraId="67F78EF4" w14:textId="77777777" w:rsidR="003F789A" w:rsidRDefault="003F789A" w:rsidP="003F789A">
          <w:pPr>
            <w:spacing w:before="100" w:beforeAutospacing="1" w:after="100" w:afterAutospacing="1"/>
            <w:outlineLvl w:val="2"/>
            <w:rPr>
              <w:b/>
              <w:bCs/>
              <w:color w:val="000000"/>
            </w:rPr>
          </w:pPr>
        </w:p>
        <w:p w14:paraId="1F342280" w14:textId="77777777" w:rsidR="003F789A" w:rsidRDefault="003F789A" w:rsidP="003F789A">
          <w:pPr>
            <w:rPr>
              <w:b/>
              <w:bCs/>
            </w:rPr>
          </w:pPr>
        </w:p>
        <w:p w14:paraId="2E1C45A5" w14:textId="77777777" w:rsidR="003F789A" w:rsidRPr="00481329" w:rsidRDefault="003F789A" w:rsidP="003F789A">
          <w:pPr>
            <w:rPr>
              <w:b/>
              <w:bCs/>
            </w:rPr>
          </w:pPr>
          <w:r w:rsidRPr="00481329">
            <w:rPr>
              <w:b/>
              <w:bCs/>
            </w:rPr>
            <w:t>Guidelines for Maintaining the SOP Version Control Table:</w:t>
          </w:r>
        </w:p>
        <w:p w14:paraId="0DA886D0" w14:textId="77777777" w:rsidR="003F789A" w:rsidRPr="00E97F0F" w:rsidRDefault="003F789A" w:rsidP="003F789A">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15489210" w14:textId="77777777" w:rsidR="003F789A" w:rsidRPr="00E97F0F" w:rsidRDefault="003F789A" w:rsidP="003F789A">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1C1821A4" w14:textId="77777777" w:rsidR="003F789A" w:rsidRPr="00E97F0F" w:rsidRDefault="003F789A" w:rsidP="003F789A">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620E1B3B" w14:textId="610DB6BA" w:rsidR="00192306"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4668" w:history="1">
                <w:r w:rsidR="00192306" w:rsidRPr="00C248C0">
                  <w:rPr>
                    <w:rStyle w:val="Hyperlink"/>
                    <w:noProof/>
                  </w:rPr>
                  <w:t>1. Purpose</w:t>
                </w:r>
                <w:r w:rsidR="00192306">
                  <w:rPr>
                    <w:noProof/>
                    <w:webHidden/>
                  </w:rPr>
                  <w:tab/>
                </w:r>
                <w:r w:rsidR="00192306">
                  <w:rPr>
                    <w:noProof/>
                    <w:webHidden/>
                  </w:rPr>
                  <w:fldChar w:fldCharType="begin"/>
                </w:r>
                <w:r w:rsidR="00192306">
                  <w:rPr>
                    <w:noProof/>
                    <w:webHidden/>
                  </w:rPr>
                  <w:instrText xml:space="preserve"> PAGEREF _Toc177284668 \h </w:instrText>
                </w:r>
                <w:r w:rsidR="00192306">
                  <w:rPr>
                    <w:noProof/>
                    <w:webHidden/>
                  </w:rPr>
                </w:r>
                <w:r w:rsidR="00192306">
                  <w:rPr>
                    <w:noProof/>
                    <w:webHidden/>
                  </w:rPr>
                  <w:fldChar w:fldCharType="separate"/>
                </w:r>
                <w:r w:rsidR="00192306">
                  <w:rPr>
                    <w:noProof/>
                    <w:webHidden/>
                  </w:rPr>
                  <w:t>3</w:t>
                </w:r>
                <w:r w:rsidR="00192306">
                  <w:rPr>
                    <w:noProof/>
                    <w:webHidden/>
                  </w:rPr>
                  <w:fldChar w:fldCharType="end"/>
                </w:r>
              </w:hyperlink>
            </w:p>
            <w:p w14:paraId="5237A12A" w14:textId="32CE9E45" w:rsidR="00192306" w:rsidRDefault="00192306">
              <w:pPr>
                <w:pStyle w:val="TOC1"/>
                <w:tabs>
                  <w:tab w:val="right" w:leader="dot" w:pos="9016"/>
                </w:tabs>
                <w:rPr>
                  <w:rFonts w:eastAsiaTheme="minorEastAsia"/>
                  <w:b w:val="0"/>
                  <w:bCs w:val="0"/>
                  <w:caps w:val="0"/>
                  <w:noProof/>
                  <w:sz w:val="24"/>
                  <w:szCs w:val="24"/>
                  <w:lang w:eastAsia="en-GB"/>
                </w:rPr>
              </w:pPr>
              <w:hyperlink w:anchor="_Toc177284669" w:history="1">
                <w:r w:rsidRPr="00C248C0">
                  <w:rPr>
                    <w:rStyle w:val="Hyperlink"/>
                    <w:noProof/>
                  </w:rPr>
                  <w:t>2. Definitions and Abbreviations</w:t>
                </w:r>
                <w:r>
                  <w:rPr>
                    <w:noProof/>
                    <w:webHidden/>
                  </w:rPr>
                  <w:tab/>
                </w:r>
                <w:r>
                  <w:rPr>
                    <w:noProof/>
                    <w:webHidden/>
                  </w:rPr>
                  <w:fldChar w:fldCharType="begin"/>
                </w:r>
                <w:r>
                  <w:rPr>
                    <w:noProof/>
                    <w:webHidden/>
                  </w:rPr>
                  <w:instrText xml:space="preserve"> PAGEREF _Toc177284669 \h </w:instrText>
                </w:r>
                <w:r>
                  <w:rPr>
                    <w:noProof/>
                    <w:webHidden/>
                  </w:rPr>
                </w:r>
                <w:r>
                  <w:rPr>
                    <w:noProof/>
                    <w:webHidden/>
                  </w:rPr>
                  <w:fldChar w:fldCharType="separate"/>
                </w:r>
                <w:r>
                  <w:rPr>
                    <w:noProof/>
                    <w:webHidden/>
                  </w:rPr>
                  <w:t>3</w:t>
                </w:r>
                <w:r>
                  <w:rPr>
                    <w:noProof/>
                    <w:webHidden/>
                  </w:rPr>
                  <w:fldChar w:fldCharType="end"/>
                </w:r>
              </w:hyperlink>
            </w:p>
            <w:p w14:paraId="3B2EB654" w14:textId="49612AAA" w:rsidR="00192306" w:rsidRDefault="00192306">
              <w:pPr>
                <w:pStyle w:val="TOC1"/>
                <w:tabs>
                  <w:tab w:val="right" w:leader="dot" w:pos="9016"/>
                </w:tabs>
                <w:rPr>
                  <w:rFonts w:eastAsiaTheme="minorEastAsia"/>
                  <w:b w:val="0"/>
                  <w:bCs w:val="0"/>
                  <w:caps w:val="0"/>
                  <w:noProof/>
                  <w:sz w:val="24"/>
                  <w:szCs w:val="24"/>
                  <w:lang w:eastAsia="en-GB"/>
                </w:rPr>
              </w:pPr>
              <w:hyperlink w:anchor="_Toc177284670" w:history="1">
                <w:r w:rsidRPr="00C248C0">
                  <w:rPr>
                    <w:rStyle w:val="Hyperlink"/>
                    <w:noProof/>
                  </w:rPr>
                  <w:t>3. Application</w:t>
                </w:r>
                <w:r>
                  <w:rPr>
                    <w:noProof/>
                    <w:webHidden/>
                  </w:rPr>
                  <w:tab/>
                </w:r>
                <w:r>
                  <w:rPr>
                    <w:noProof/>
                    <w:webHidden/>
                  </w:rPr>
                  <w:fldChar w:fldCharType="begin"/>
                </w:r>
                <w:r>
                  <w:rPr>
                    <w:noProof/>
                    <w:webHidden/>
                  </w:rPr>
                  <w:instrText xml:space="preserve"> PAGEREF _Toc177284670 \h </w:instrText>
                </w:r>
                <w:r>
                  <w:rPr>
                    <w:noProof/>
                    <w:webHidden/>
                  </w:rPr>
                </w:r>
                <w:r>
                  <w:rPr>
                    <w:noProof/>
                    <w:webHidden/>
                  </w:rPr>
                  <w:fldChar w:fldCharType="separate"/>
                </w:r>
                <w:r>
                  <w:rPr>
                    <w:noProof/>
                    <w:webHidden/>
                  </w:rPr>
                  <w:t>3</w:t>
                </w:r>
                <w:r>
                  <w:rPr>
                    <w:noProof/>
                    <w:webHidden/>
                  </w:rPr>
                  <w:fldChar w:fldCharType="end"/>
                </w:r>
              </w:hyperlink>
            </w:p>
            <w:p w14:paraId="0A1587D7" w14:textId="1ADCAA2B" w:rsidR="00192306" w:rsidRDefault="00192306">
              <w:pPr>
                <w:pStyle w:val="TOC2"/>
                <w:tabs>
                  <w:tab w:val="right" w:leader="dot" w:pos="9016"/>
                </w:tabs>
                <w:rPr>
                  <w:rFonts w:eastAsiaTheme="minorEastAsia"/>
                  <w:smallCaps w:val="0"/>
                  <w:noProof/>
                  <w:sz w:val="24"/>
                  <w:szCs w:val="24"/>
                  <w:lang w:eastAsia="en-GB"/>
                </w:rPr>
              </w:pPr>
              <w:hyperlink w:anchor="_Toc177284671" w:history="1">
                <w:r w:rsidRPr="00C248C0">
                  <w:rPr>
                    <w:rStyle w:val="Hyperlink"/>
                    <w:noProof/>
                  </w:rPr>
                  <w:t>3.1 Ownership and Stakeholders</w:t>
                </w:r>
                <w:r>
                  <w:rPr>
                    <w:noProof/>
                    <w:webHidden/>
                  </w:rPr>
                  <w:tab/>
                </w:r>
                <w:r>
                  <w:rPr>
                    <w:noProof/>
                    <w:webHidden/>
                  </w:rPr>
                  <w:fldChar w:fldCharType="begin"/>
                </w:r>
                <w:r>
                  <w:rPr>
                    <w:noProof/>
                    <w:webHidden/>
                  </w:rPr>
                  <w:instrText xml:space="preserve"> PAGEREF _Toc177284671 \h </w:instrText>
                </w:r>
                <w:r>
                  <w:rPr>
                    <w:noProof/>
                    <w:webHidden/>
                  </w:rPr>
                </w:r>
                <w:r>
                  <w:rPr>
                    <w:noProof/>
                    <w:webHidden/>
                  </w:rPr>
                  <w:fldChar w:fldCharType="separate"/>
                </w:r>
                <w:r>
                  <w:rPr>
                    <w:noProof/>
                    <w:webHidden/>
                  </w:rPr>
                  <w:t>3</w:t>
                </w:r>
                <w:r>
                  <w:rPr>
                    <w:noProof/>
                    <w:webHidden/>
                  </w:rPr>
                  <w:fldChar w:fldCharType="end"/>
                </w:r>
              </w:hyperlink>
            </w:p>
            <w:p w14:paraId="7708F5FB" w14:textId="4C5B0F3E" w:rsidR="00192306" w:rsidRDefault="00192306">
              <w:pPr>
                <w:pStyle w:val="TOC3"/>
                <w:tabs>
                  <w:tab w:val="right" w:leader="dot" w:pos="9016"/>
                </w:tabs>
                <w:rPr>
                  <w:rFonts w:eastAsiaTheme="minorEastAsia"/>
                  <w:i w:val="0"/>
                  <w:iCs w:val="0"/>
                  <w:noProof/>
                  <w:sz w:val="24"/>
                  <w:szCs w:val="24"/>
                  <w:lang w:eastAsia="en-GB"/>
                </w:rPr>
              </w:pPr>
              <w:hyperlink w:anchor="_Toc177284672" w:history="1">
                <w:r w:rsidRPr="00C248C0">
                  <w:rPr>
                    <w:rStyle w:val="Hyperlink"/>
                    <w:noProof/>
                  </w:rPr>
                  <w:t>3.1.1 Digital Identity Service Providers (DISPs)</w:t>
                </w:r>
                <w:r>
                  <w:rPr>
                    <w:noProof/>
                    <w:webHidden/>
                  </w:rPr>
                  <w:tab/>
                </w:r>
                <w:r>
                  <w:rPr>
                    <w:noProof/>
                    <w:webHidden/>
                  </w:rPr>
                  <w:fldChar w:fldCharType="begin"/>
                </w:r>
                <w:r>
                  <w:rPr>
                    <w:noProof/>
                    <w:webHidden/>
                  </w:rPr>
                  <w:instrText xml:space="preserve"> PAGEREF _Toc177284672 \h </w:instrText>
                </w:r>
                <w:r>
                  <w:rPr>
                    <w:noProof/>
                    <w:webHidden/>
                  </w:rPr>
                </w:r>
                <w:r>
                  <w:rPr>
                    <w:noProof/>
                    <w:webHidden/>
                  </w:rPr>
                  <w:fldChar w:fldCharType="separate"/>
                </w:r>
                <w:r>
                  <w:rPr>
                    <w:noProof/>
                    <w:webHidden/>
                  </w:rPr>
                  <w:t>3</w:t>
                </w:r>
                <w:r>
                  <w:rPr>
                    <w:noProof/>
                    <w:webHidden/>
                  </w:rPr>
                  <w:fldChar w:fldCharType="end"/>
                </w:r>
              </w:hyperlink>
            </w:p>
            <w:p w14:paraId="2DD184D6" w14:textId="6A232E83" w:rsidR="00192306" w:rsidRDefault="00192306">
              <w:pPr>
                <w:pStyle w:val="TOC3"/>
                <w:tabs>
                  <w:tab w:val="right" w:leader="dot" w:pos="9016"/>
                </w:tabs>
                <w:rPr>
                  <w:rFonts w:eastAsiaTheme="minorEastAsia"/>
                  <w:i w:val="0"/>
                  <w:iCs w:val="0"/>
                  <w:noProof/>
                  <w:sz w:val="24"/>
                  <w:szCs w:val="24"/>
                  <w:lang w:eastAsia="en-GB"/>
                </w:rPr>
              </w:pPr>
              <w:hyperlink w:anchor="_Toc177284673" w:history="1">
                <w:r w:rsidRPr="00C248C0">
                  <w:rPr>
                    <w:rStyle w:val="Hyperlink"/>
                    <w:noProof/>
                  </w:rPr>
                  <w:t>3.1.2 IT and Security Teams</w:t>
                </w:r>
                <w:r>
                  <w:rPr>
                    <w:noProof/>
                    <w:webHidden/>
                  </w:rPr>
                  <w:tab/>
                </w:r>
                <w:r>
                  <w:rPr>
                    <w:noProof/>
                    <w:webHidden/>
                  </w:rPr>
                  <w:fldChar w:fldCharType="begin"/>
                </w:r>
                <w:r>
                  <w:rPr>
                    <w:noProof/>
                    <w:webHidden/>
                  </w:rPr>
                  <w:instrText xml:space="preserve"> PAGEREF _Toc177284673 \h </w:instrText>
                </w:r>
                <w:r>
                  <w:rPr>
                    <w:noProof/>
                    <w:webHidden/>
                  </w:rPr>
                </w:r>
                <w:r>
                  <w:rPr>
                    <w:noProof/>
                    <w:webHidden/>
                  </w:rPr>
                  <w:fldChar w:fldCharType="separate"/>
                </w:r>
                <w:r>
                  <w:rPr>
                    <w:noProof/>
                    <w:webHidden/>
                  </w:rPr>
                  <w:t>3</w:t>
                </w:r>
                <w:r>
                  <w:rPr>
                    <w:noProof/>
                    <w:webHidden/>
                  </w:rPr>
                  <w:fldChar w:fldCharType="end"/>
                </w:r>
              </w:hyperlink>
            </w:p>
            <w:p w14:paraId="59E1D9BC" w14:textId="4722A853" w:rsidR="00192306" w:rsidRDefault="00192306">
              <w:pPr>
                <w:pStyle w:val="TOC3"/>
                <w:tabs>
                  <w:tab w:val="right" w:leader="dot" w:pos="9016"/>
                </w:tabs>
                <w:rPr>
                  <w:rFonts w:eastAsiaTheme="minorEastAsia"/>
                  <w:i w:val="0"/>
                  <w:iCs w:val="0"/>
                  <w:noProof/>
                  <w:sz w:val="24"/>
                  <w:szCs w:val="24"/>
                  <w:lang w:eastAsia="en-GB"/>
                </w:rPr>
              </w:pPr>
              <w:hyperlink w:anchor="_Toc177284674" w:history="1">
                <w:r w:rsidRPr="00C248C0">
                  <w:rPr>
                    <w:rStyle w:val="Hyperlink"/>
                    <w:noProof/>
                  </w:rPr>
                  <w:t>3.1.3 Compliance and Legal Departments</w:t>
                </w:r>
                <w:r>
                  <w:rPr>
                    <w:noProof/>
                    <w:webHidden/>
                  </w:rPr>
                  <w:tab/>
                </w:r>
                <w:r>
                  <w:rPr>
                    <w:noProof/>
                    <w:webHidden/>
                  </w:rPr>
                  <w:fldChar w:fldCharType="begin"/>
                </w:r>
                <w:r>
                  <w:rPr>
                    <w:noProof/>
                    <w:webHidden/>
                  </w:rPr>
                  <w:instrText xml:space="preserve"> PAGEREF _Toc177284674 \h </w:instrText>
                </w:r>
                <w:r>
                  <w:rPr>
                    <w:noProof/>
                    <w:webHidden/>
                  </w:rPr>
                </w:r>
                <w:r>
                  <w:rPr>
                    <w:noProof/>
                    <w:webHidden/>
                  </w:rPr>
                  <w:fldChar w:fldCharType="separate"/>
                </w:r>
                <w:r>
                  <w:rPr>
                    <w:noProof/>
                    <w:webHidden/>
                  </w:rPr>
                  <w:t>3</w:t>
                </w:r>
                <w:r>
                  <w:rPr>
                    <w:noProof/>
                    <w:webHidden/>
                  </w:rPr>
                  <w:fldChar w:fldCharType="end"/>
                </w:r>
              </w:hyperlink>
            </w:p>
            <w:p w14:paraId="486AF2E3" w14:textId="5430FCA4" w:rsidR="00192306" w:rsidRDefault="00192306">
              <w:pPr>
                <w:pStyle w:val="TOC2"/>
                <w:tabs>
                  <w:tab w:val="right" w:leader="dot" w:pos="9016"/>
                </w:tabs>
                <w:rPr>
                  <w:rFonts w:eastAsiaTheme="minorEastAsia"/>
                  <w:smallCaps w:val="0"/>
                  <w:noProof/>
                  <w:sz w:val="24"/>
                  <w:szCs w:val="24"/>
                  <w:lang w:eastAsia="en-GB"/>
                </w:rPr>
              </w:pPr>
              <w:hyperlink w:anchor="_Toc177284675" w:history="1">
                <w:r w:rsidRPr="00C248C0">
                  <w:rPr>
                    <w:rStyle w:val="Hyperlink"/>
                    <w:noProof/>
                  </w:rPr>
                  <w:t>3.2 Users and Beneficiaries</w:t>
                </w:r>
                <w:r>
                  <w:rPr>
                    <w:noProof/>
                    <w:webHidden/>
                  </w:rPr>
                  <w:tab/>
                </w:r>
                <w:r>
                  <w:rPr>
                    <w:noProof/>
                    <w:webHidden/>
                  </w:rPr>
                  <w:fldChar w:fldCharType="begin"/>
                </w:r>
                <w:r>
                  <w:rPr>
                    <w:noProof/>
                    <w:webHidden/>
                  </w:rPr>
                  <w:instrText xml:space="preserve"> PAGEREF _Toc177284675 \h </w:instrText>
                </w:r>
                <w:r>
                  <w:rPr>
                    <w:noProof/>
                    <w:webHidden/>
                  </w:rPr>
                </w:r>
                <w:r>
                  <w:rPr>
                    <w:noProof/>
                    <w:webHidden/>
                  </w:rPr>
                  <w:fldChar w:fldCharType="separate"/>
                </w:r>
                <w:r>
                  <w:rPr>
                    <w:noProof/>
                    <w:webHidden/>
                  </w:rPr>
                  <w:t>3</w:t>
                </w:r>
                <w:r>
                  <w:rPr>
                    <w:noProof/>
                    <w:webHidden/>
                  </w:rPr>
                  <w:fldChar w:fldCharType="end"/>
                </w:r>
              </w:hyperlink>
            </w:p>
            <w:p w14:paraId="49F4D664" w14:textId="1F2CEC76" w:rsidR="00192306" w:rsidRDefault="00192306">
              <w:pPr>
                <w:pStyle w:val="TOC3"/>
                <w:tabs>
                  <w:tab w:val="right" w:leader="dot" w:pos="9016"/>
                </w:tabs>
                <w:rPr>
                  <w:rFonts w:eastAsiaTheme="minorEastAsia"/>
                  <w:i w:val="0"/>
                  <w:iCs w:val="0"/>
                  <w:noProof/>
                  <w:sz w:val="24"/>
                  <w:szCs w:val="24"/>
                  <w:lang w:eastAsia="en-GB"/>
                </w:rPr>
              </w:pPr>
              <w:hyperlink w:anchor="_Toc177284676" w:history="1">
                <w:r w:rsidRPr="00C248C0">
                  <w:rPr>
                    <w:rStyle w:val="Hyperlink"/>
                    <w:noProof/>
                  </w:rPr>
                  <w:t>3.2.1 General Public</w:t>
                </w:r>
                <w:r>
                  <w:rPr>
                    <w:noProof/>
                    <w:webHidden/>
                  </w:rPr>
                  <w:tab/>
                </w:r>
                <w:r>
                  <w:rPr>
                    <w:noProof/>
                    <w:webHidden/>
                  </w:rPr>
                  <w:fldChar w:fldCharType="begin"/>
                </w:r>
                <w:r>
                  <w:rPr>
                    <w:noProof/>
                    <w:webHidden/>
                  </w:rPr>
                  <w:instrText xml:space="preserve"> PAGEREF _Toc177284676 \h </w:instrText>
                </w:r>
                <w:r>
                  <w:rPr>
                    <w:noProof/>
                    <w:webHidden/>
                  </w:rPr>
                </w:r>
                <w:r>
                  <w:rPr>
                    <w:noProof/>
                    <w:webHidden/>
                  </w:rPr>
                  <w:fldChar w:fldCharType="separate"/>
                </w:r>
                <w:r>
                  <w:rPr>
                    <w:noProof/>
                    <w:webHidden/>
                  </w:rPr>
                  <w:t>3</w:t>
                </w:r>
                <w:r>
                  <w:rPr>
                    <w:noProof/>
                    <w:webHidden/>
                  </w:rPr>
                  <w:fldChar w:fldCharType="end"/>
                </w:r>
              </w:hyperlink>
            </w:p>
            <w:p w14:paraId="50D191B2" w14:textId="7E7B64BC" w:rsidR="00192306" w:rsidRDefault="00192306">
              <w:pPr>
                <w:pStyle w:val="TOC3"/>
                <w:tabs>
                  <w:tab w:val="right" w:leader="dot" w:pos="9016"/>
                </w:tabs>
                <w:rPr>
                  <w:rFonts w:eastAsiaTheme="minorEastAsia"/>
                  <w:i w:val="0"/>
                  <w:iCs w:val="0"/>
                  <w:noProof/>
                  <w:sz w:val="24"/>
                  <w:szCs w:val="24"/>
                  <w:lang w:eastAsia="en-GB"/>
                </w:rPr>
              </w:pPr>
              <w:hyperlink w:anchor="_Toc177284677" w:history="1">
                <w:r w:rsidRPr="00C248C0">
                  <w:rPr>
                    <w:rStyle w:val="Hyperlink"/>
                    <w:noProof/>
                  </w:rPr>
                  <w:t>3.2.2 Government Agencies</w:t>
                </w:r>
                <w:r>
                  <w:rPr>
                    <w:noProof/>
                    <w:webHidden/>
                  </w:rPr>
                  <w:tab/>
                </w:r>
                <w:r>
                  <w:rPr>
                    <w:noProof/>
                    <w:webHidden/>
                  </w:rPr>
                  <w:fldChar w:fldCharType="begin"/>
                </w:r>
                <w:r>
                  <w:rPr>
                    <w:noProof/>
                    <w:webHidden/>
                  </w:rPr>
                  <w:instrText xml:space="preserve"> PAGEREF _Toc177284677 \h </w:instrText>
                </w:r>
                <w:r>
                  <w:rPr>
                    <w:noProof/>
                    <w:webHidden/>
                  </w:rPr>
                </w:r>
                <w:r>
                  <w:rPr>
                    <w:noProof/>
                    <w:webHidden/>
                  </w:rPr>
                  <w:fldChar w:fldCharType="separate"/>
                </w:r>
                <w:r>
                  <w:rPr>
                    <w:noProof/>
                    <w:webHidden/>
                  </w:rPr>
                  <w:t>4</w:t>
                </w:r>
                <w:r>
                  <w:rPr>
                    <w:noProof/>
                    <w:webHidden/>
                  </w:rPr>
                  <w:fldChar w:fldCharType="end"/>
                </w:r>
              </w:hyperlink>
            </w:p>
            <w:p w14:paraId="12CF2B90" w14:textId="58012C06" w:rsidR="00192306" w:rsidRDefault="00192306">
              <w:pPr>
                <w:pStyle w:val="TOC3"/>
                <w:tabs>
                  <w:tab w:val="right" w:leader="dot" w:pos="9016"/>
                </w:tabs>
                <w:rPr>
                  <w:rFonts w:eastAsiaTheme="minorEastAsia"/>
                  <w:i w:val="0"/>
                  <w:iCs w:val="0"/>
                  <w:noProof/>
                  <w:sz w:val="24"/>
                  <w:szCs w:val="24"/>
                  <w:lang w:eastAsia="en-GB"/>
                </w:rPr>
              </w:pPr>
              <w:hyperlink w:anchor="_Toc177284678" w:history="1">
                <w:r w:rsidRPr="00C248C0">
                  <w:rPr>
                    <w:rStyle w:val="Hyperlink"/>
                    <w:noProof/>
                  </w:rPr>
                  <w:t>3.2.3 Private Sector Companies</w:t>
                </w:r>
                <w:r>
                  <w:rPr>
                    <w:noProof/>
                    <w:webHidden/>
                  </w:rPr>
                  <w:tab/>
                </w:r>
                <w:r>
                  <w:rPr>
                    <w:noProof/>
                    <w:webHidden/>
                  </w:rPr>
                  <w:fldChar w:fldCharType="begin"/>
                </w:r>
                <w:r>
                  <w:rPr>
                    <w:noProof/>
                    <w:webHidden/>
                  </w:rPr>
                  <w:instrText xml:space="preserve"> PAGEREF _Toc177284678 \h </w:instrText>
                </w:r>
                <w:r>
                  <w:rPr>
                    <w:noProof/>
                    <w:webHidden/>
                  </w:rPr>
                </w:r>
                <w:r>
                  <w:rPr>
                    <w:noProof/>
                    <w:webHidden/>
                  </w:rPr>
                  <w:fldChar w:fldCharType="separate"/>
                </w:r>
                <w:r>
                  <w:rPr>
                    <w:noProof/>
                    <w:webHidden/>
                  </w:rPr>
                  <w:t>4</w:t>
                </w:r>
                <w:r>
                  <w:rPr>
                    <w:noProof/>
                    <w:webHidden/>
                  </w:rPr>
                  <w:fldChar w:fldCharType="end"/>
                </w:r>
              </w:hyperlink>
            </w:p>
            <w:p w14:paraId="30C6FB3F" w14:textId="0B518EAE" w:rsidR="00192306" w:rsidRDefault="00192306">
              <w:pPr>
                <w:pStyle w:val="TOC1"/>
                <w:tabs>
                  <w:tab w:val="right" w:leader="dot" w:pos="9016"/>
                </w:tabs>
                <w:rPr>
                  <w:rFonts w:eastAsiaTheme="minorEastAsia"/>
                  <w:b w:val="0"/>
                  <w:bCs w:val="0"/>
                  <w:caps w:val="0"/>
                  <w:noProof/>
                  <w:sz w:val="24"/>
                  <w:szCs w:val="24"/>
                  <w:lang w:eastAsia="en-GB"/>
                </w:rPr>
              </w:pPr>
              <w:hyperlink w:anchor="_Toc177284679" w:history="1">
                <w:r w:rsidRPr="00C248C0">
                  <w:rPr>
                    <w:rStyle w:val="Hyperlink"/>
                    <w:noProof/>
                  </w:rPr>
                  <w:t>4. Prerequisites</w:t>
                </w:r>
                <w:r>
                  <w:rPr>
                    <w:noProof/>
                    <w:webHidden/>
                  </w:rPr>
                  <w:tab/>
                </w:r>
                <w:r>
                  <w:rPr>
                    <w:noProof/>
                    <w:webHidden/>
                  </w:rPr>
                  <w:fldChar w:fldCharType="begin"/>
                </w:r>
                <w:r>
                  <w:rPr>
                    <w:noProof/>
                    <w:webHidden/>
                  </w:rPr>
                  <w:instrText xml:space="preserve"> PAGEREF _Toc177284679 \h </w:instrText>
                </w:r>
                <w:r>
                  <w:rPr>
                    <w:noProof/>
                    <w:webHidden/>
                  </w:rPr>
                </w:r>
                <w:r>
                  <w:rPr>
                    <w:noProof/>
                    <w:webHidden/>
                  </w:rPr>
                  <w:fldChar w:fldCharType="separate"/>
                </w:r>
                <w:r>
                  <w:rPr>
                    <w:noProof/>
                    <w:webHidden/>
                  </w:rPr>
                  <w:t>4</w:t>
                </w:r>
                <w:r>
                  <w:rPr>
                    <w:noProof/>
                    <w:webHidden/>
                  </w:rPr>
                  <w:fldChar w:fldCharType="end"/>
                </w:r>
              </w:hyperlink>
            </w:p>
            <w:p w14:paraId="5CA161BF" w14:textId="6F2B9A61" w:rsidR="00192306" w:rsidRDefault="00192306">
              <w:pPr>
                <w:pStyle w:val="TOC2"/>
                <w:tabs>
                  <w:tab w:val="right" w:leader="dot" w:pos="9016"/>
                </w:tabs>
                <w:rPr>
                  <w:rFonts w:eastAsiaTheme="minorEastAsia"/>
                  <w:smallCaps w:val="0"/>
                  <w:noProof/>
                  <w:sz w:val="24"/>
                  <w:szCs w:val="24"/>
                  <w:lang w:eastAsia="en-GB"/>
                </w:rPr>
              </w:pPr>
              <w:hyperlink w:anchor="_Toc177284680" w:history="1">
                <w:r w:rsidRPr="00C248C0">
                  <w:rPr>
                    <w:rStyle w:val="Hyperlink"/>
                    <w:noProof/>
                  </w:rPr>
                  <w:t>4.1 Assumptions</w:t>
                </w:r>
                <w:r>
                  <w:rPr>
                    <w:noProof/>
                    <w:webHidden/>
                  </w:rPr>
                  <w:tab/>
                </w:r>
                <w:r>
                  <w:rPr>
                    <w:noProof/>
                    <w:webHidden/>
                  </w:rPr>
                  <w:fldChar w:fldCharType="begin"/>
                </w:r>
                <w:r>
                  <w:rPr>
                    <w:noProof/>
                    <w:webHidden/>
                  </w:rPr>
                  <w:instrText xml:space="preserve"> PAGEREF _Toc177284680 \h </w:instrText>
                </w:r>
                <w:r>
                  <w:rPr>
                    <w:noProof/>
                    <w:webHidden/>
                  </w:rPr>
                </w:r>
                <w:r>
                  <w:rPr>
                    <w:noProof/>
                    <w:webHidden/>
                  </w:rPr>
                  <w:fldChar w:fldCharType="separate"/>
                </w:r>
                <w:r>
                  <w:rPr>
                    <w:noProof/>
                    <w:webHidden/>
                  </w:rPr>
                  <w:t>4</w:t>
                </w:r>
                <w:r>
                  <w:rPr>
                    <w:noProof/>
                    <w:webHidden/>
                  </w:rPr>
                  <w:fldChar w:fldCharType="end"/>
                </w:r>
              </w:hyperlink>
            </w:p>
            <w:p w14:paraId="362FCFA1" w14:textId="343FED22" w:rsidR="00192306" w:rsidRDefault="00192306">
              <w:pPr>
                <w:pStyle w:val="TOC2"/>
                <w:tabs>
                  <w:tab w:val="right" w:leader="dot" w:pos="9016"/>
                </w:tabs>
                <w:rPr>
                  <w:rFonts w:eastAsiaTheme="minorEastAsia"/>
                  <w:smallCaps w:val="0"/>
                  <w:noProof/>
                  <w:sz w:val="24"/>
                  <w:szCs w:val="24"/>
                  <w:lang w:eastAsia="en-GB"/>
                </w:rPr>
              </w:pPr>
              <w:hyperlink w:anchor="_Toc177284681" w:history="1">
                <w:r w:rsidRPr="00C248C0">
                  <w:rPr>
                    <w:rStyle w:val="Hyperlink"/>
                    <w:noProof/>
                  </w:rPr>
                  <w:t>4.2 Constraints</w:t>
                </w:r>
                <w:r>
                  <w:rPr>
                    <w:noProof/>
                    <w:webHidden/>
                  </w:rPr>
                  <w:tab/>
                </w:r>
                <w:r>
                  <w:rPr>
                    <w:noProof/>
                    <w:webHidden/>
                  </w:rPr>
                  <w:fldChar w:fldCharType="begin"/>
                </w:r>
                <w:r>
                  <w:rPr>
                    <w:noProof/>
                    <w:webHidden/>
                  </w:rPr>
                  <w:instrText xml:space="preserve"> PAGEREF _Toc177284681 \h </w:instrText>
                </w:r>
                <w:r>
                  <w:rPr>
                    <w:noProof/>
                    <w:webHidden/>
                  </w:rPr>
                </w:r>
                <w:r>
                  <w:rPr>
                    <w:noProof/>
                    <w:webHidden/>
                  </w:rPr>
                  <w:fldChar w:fldCharType="separate"/>
                </w:r>
                <w:r>
                  <w:rPr>
                    <w:noProof/>
                    <w:webHidden/>
                  </w:rPr>
                  <w:t>4</w:t>
                </w:r>
                <w:r>
                  <w:rPr>
                    <w:noProof/>
                    <w:webHidden/>
                  </w:rPr>
                  <w:fldChar w:fldCharType="end"/>
                </w:r>
              </w:hyperlink>
            </w:p>
            <w:p w14:paraId="633D14E6" w14:textId="248EAC1C" w:rsidR="00192306" w:rsidRDefault="00192306">
              <w:pPr>
                <w:pStyle w:val="TOC1"/>
                <w:tabs>
                  <w:tab w:val="right" w:leader="dot" w:pos="9016"/>
                </w:tabs>
                <w:rPr>
                  <w:rFonts w:eastAsiaTheme="minorEastAsia"/>
                  <w:b w:val="0"/>
                  <w:bCs w:val="0"/>
                  <w:caps w:val="0"/>
                  <w:noProof/>
                  <w:sz w:val="24"/>
                  <w:szCs w:val="24"/>
                  <w:lang w:eastAsia="en-GB"/>
                </w:rPr>
              </w:pPr>
              <w:hyperlink w:anchor="_Toc177284682" w:history="1">
                <w:r w:rsidRPr="00C248C0">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_Toc177284682 \h </w:instrText>
                </w:r>
                <w:r>
                  <w:rPr>
                    <w:noProof/>
                    <w:webHidden/>
                  </w:rPr>
                </w:r>
                <w:r>
                  <w:rPr>
                    <w:noProof/>
                    <w:webHidden/>
                  </w:rPr>
                  <w:fldChar w:fldCharType="separate"/>
                </w:r>
                <w:r>
                  <w:rPr>
                    <w:noProof/>
                    <w:webHidden/>
                  </w:rPr>
                  <w:t>4</w:t>
                </w:r>
                <w:r>
                  <w:rPr>
                    <w:noProof/>
                    <w:webHidden/>
                  </w:rPr>
                  <w:fldChar w:fldCharType="end"/>
                </w:r>
              </w:hyperlink>
            </w:p>
            <w:p w14:paraId="3957AB59" w14:textId="27040500" w:rsidR="00192306" w:rsidRDefault="00192306">
              <w:pPr>
                <w:pStyle w:val="TOC2"/>
                <w:tabs>
                  <w:tab w:val="right" w:leader="dot" w:pos="9016"/>
                </w:tabs>
                <w:rPr>
                  <w:rFonts w:eastAsiaTheme="minorEastAsia"/>
                  <w:smallCaps w:val="0"/>
                  <w:noProof/>
                  <w:sz w:val="24"/>
                  <w:szCs w:val="24"/>
                  <w:lang w:eastAsia="en-GB"/>
                </w:rPr>
              </w:pPr>
              <w:hyperlink w:anchor="_Toc177284683" w:history="1">
                <w:r w:rsidRPr="00C248C0">
                  <w:rPr>
                    <w:rStyle w:val="Hyperlink"/>
                    <w:noProof/>
                  </w:rPr>
                  <w:t>5.1. Initiating the Process:</w:t>
                </w:r>
                <w:r>
                  <w:rPr>
                    <w:noProof/>
                    <w:webHidden/>
                  </w:rPr>
                  <w:tab/>
                </w:r>
                <w:r>
                  <w:rPr>
                    <w:noProof/>
                    <w:webHidden/>
                  </w:rPr>
                  <w:fldChar w:fldCharType="begin"/>
                </w:r>
                <w:r>
                  <w:rPr>
                    <w:noProof/>
                    <w:webHidden/>
                  </w:rPr>
                  <w:instrText xml:space="preserve"> PAGEREF _Toc177284683 \h </w:instrText>
                </w:r>
                <w:r>
                  <w:rPr>
                    <w:noProof/>
                    <w:webHidden/>
                  </w:rPr>
                </w:r>
                <w:r>
                  <w:rPr>
                    <w:noProof/>
                    <w:webHidden/>
                  </w:rPr>
                  <w:fldChar w:fldCharType="separate"/>
                </w:r>
                <w:r>
                  <w:rPr>
                    <w:noProof/>
                    <w:webHidden/>
                  </w:rPr>
                  <w:t>4</w:t>
                </w:r>
                <w:r>
                  <w:rPr>
                    <w:noProof/>
                    <w:webHidden/>
                  </w:rPr>
                  <w:fldChar w:fldCharType="end"/>
                </w:r>
              </w:hyperlink>
            </w:p>
            <w:p w14:paraId="73554F78" w14:textId="48A7F789" w:rsidR="00192306" w:rsidRDefault="00192306">
              <w:pPr>
                <w:pStyle w:val="TOC2"/>
                <w:tabs>
                  <w:tab w:val="right" w:leader="dot" w:pos="9016"/>
                </w:tabs>
                <w:rPr>
                  <w:rFonts w:eastAsiaTheme="minorEastAsia"/>
                  <w:smallCaps w:val="0"/>
                  <w:noProof/>
                  <w:sz w:val="24"/>
                  <w:szCs w:val="24"/>
                  <w:lang w:eastAsia="en-GB"/>
                </w:rPr>
              </w:pPr>
              <w:hyperlink w:anchor="_Toc177284684" w:history="1">
                <w:r w:rsidRPr="00C248C0">
                  <w:rPr>
                    <w:rStyle w:val="Hyperlink"/>
                    <w:noProof/>
                  </w:rPr>
                  <w:t>5.2. Submission of Details:</w:t>
                </w:r>
                <w:r>
                  <w:rPr>
                    <w:noProof/>
                    <w:webHidden/>
                  </w:rPr>
                  <w:tab/>
                </w:r>
                <w:r>
                  <w:rPr>
                    <w:noProof/>
                    <w:webHidden/>
                  </w:rPr>
                  <w:fldChar w:fldCharType="begin"/>
                </w:r>
                <w:r>
                  <w:rPr>
                    <w:noProof/>
                    <w:webHidden/>
                  </w:rPr>
                  <w:instrText xml:space="preserve"> PAGEREF _Toc177284684 \h </w:instrText>
                </w:r>
                <w:r>
                  <w:rPr>
                    <w:noProof/>
                    <w:webHidden/>
                  </w:rPr>
                </w:r>
                <w:r>
                  <w:rPr>
                    <w:noProof/>
                    <w:webHidden/>
                  </w:rPr>
                  <w:fldChar w:fldCharType="separate"/>
                </w:r>
                <w:r>
                  <w:rPr>
                    <w:noProof/>
                    <w:webHidden/>
                  </w:rPr>
                  <w:t>4</w:t>
                </w:r>
                <w:r>
                  <w:rPr>
                    <w:noProof/>
                    <w:webHidden/>
                  </w:rPr>
                  <w:fldChar w:fldCharType="end"/>
                </w:r>
              </w:hyperlink>
            </w:p>
            <w:p w14:paraId="2AD69C24" w14:textId="1055629B" w:rsidR="00192306" w:rsidRDefault="00192306">
              <w:pPr>
                <w:pStyle w:val="TOC2"/>
                <w:tabs>
                  <w:tab w:val="right" w:leader="dot" w:pos="9016"/>
                </w:tabs>
                <w:rPr>
                  <w:rFonts w:eastAsiaTheme="minorEastAsia"/>
                  <w:smallCaps w:val="0"/>
                  <w:noProof/>
                  <w:sz w:val="24"/>
                  <w:szCs w:val="24"/>
                  <w:lang w:eastAsia="en-GB"/>
                </w:rPr>
              </w:pPr>
              <w:hyperlink w:anchor="_Toc177284685" w:history="1">
                <w:r w:rsidRPr="00C248C0">
                  <w:rPr>
                    <w:rStyle w:val="Hyperlink"/>
                    <w:noProof/>
                  </w:rPr>
                  <w:t>5.3. Verification of Death Certificate:</w:t>
                </w:r>
                <w:r>
                  <w:rPr>
                    <w:noProof/>
                    <w:webHidden/>
                  </w:rPr>
                  <w:tab/>
                </w:r>
                <w:r>
                  <w:rPr>
                    <w:noProof/>
                    <w:webHidden/>
                  </w:rPr>
                  <w:fldChar w:fldCharType="begin"/>
                </w:r>
                <w:r>
                  <w:rPr>
                    <w:noProof/>
                    <w:webHidden/>
                  </w:rPr>
                  <w:instrText xml:space="preserve"> PAGEREF _Toc177284685 \h </w:instrText>
                </w:r>
                <w:r>
                  <w:rPr>
                    <w:noProof/>
                    <w:webHidden/>
                  </w:rPr>
                </w:r>
                <w:r>
                  <w:rPr>
                    <w:noProof/>
                    <w:webHidden/>
                  </w:rPr>
                  <w:fldChar w:fldCharType="separate"/>
                </w:r>
                <w:r>
                  <w:rPr>
                    <w:noProof/>
                    <w:webHidden/>
                  </w:rPr>
                  <w:t>5</w:t>
                </w:r>
                <w:r>
                  <w:rPr>
                    <w:noProof/>
                    <w:webHidden/>
                  </w:rPr>
                  <w:fldChar w:fldCharType="end"/>
                </w:r>
              </w:hyperlink>
            </w:p>
            <w:p w14:paraId="0630D9FD" w14:textId="10C301E5" w:rsidR="00192306" w:rsidRDefault="00192306">
              <w:pPr>
                <w:pStyle w:val="TOC2"/>
                <w:tabs>
                  <w:tab w:val="right" w:leader="dot" w:pos="9016"/>
                </w:tabs>
                <w:rPr>
                  <w:rFonts w:eastAsiaTheme="minorEastAsia"/>
                  <w:smallCaps w:val="0"/>
                  <w:noProof/>
                  <w:sz w:val="24"/>
                  <w:szCs w:val="24"/>
                  <w:lang w:eastAsia="en-GB"/>
                </w:rPr>
              </w:pPr>
              <w:hyperlink w:anchor="_Toc177284686" w:history="1">
                <w:r w:rsidRPr="00C248C0">
                  <w:rPr>
                    <w:rStyle w:val="Hyperlink"/>
                    <w:noProof/>
                  </w:rPr>
                  <w:t>5.4. Account Deactivation:</w:t>
                </w:r>
                <w:r>
                  <w:rPr>
                    <w:noProof/>
                    <w:webHidden/>
                  </w:rPr>
                  <w:tab/>
                </w:r>
                <w:r>
                  <w:rPr>
                    <w:noProof/>
                    <w:webHidden/>
                  </w:rPr>
                  <w:fldChar w:fldCharType="begin"/>
                </w:r>
                <w:r>
                  <w:rPr>
                    <w:noProof/>
                    <w:webHidden/>
                  </w:rPr>
                  <w:instrText xml:space="preserve"> PAGEREF _Toc177284686 \h </w:instrText>
                </w:r>
                <w:r>
                  <w:rPr>
                    <w:noProof/>
                    <w:webHidden/>
                  </w:rPr>
                </w:r>
                <w:r>
                  <w:rPr>
                    <w:noProof/>
                    <w:webHidden/>
                  </w:rPr>
                  <w:fldChar w:fldCharType="separate"/>
                </w:r>
                <w:r>
                  <w:rPr>
                    <w:noProof/>
                    <w:webHidden/>
                  </w:rPr>
                  <w:t>5</w:t>
                </w:r>
                <w:r>
                  <w:rPr>
                    <w:noProof/>
                    <w:webHidden/>
                  </w:rPr>
                  <w:fldChar w:fldCharType="end"/>
                </w:r>
              </w:hyperlink>
            </w:p>
            <w:p w14:paraId="1B276846" w14:textId="4D6E661E" w:rsidR="00192306" w:rsidRDefault="00192306">
              <w:pPr>
                <w:pStyle w:val="TOC2"/>
                <w:tabs>
                  <w:tab w:val="right" w:leader="dot" w:pos="9016"/>
                </w:tabs>
                <w:rPr>
                  <w:rFonts w:eastAsiaTheme="minorEastAsia"/>
                  <w:smallCaps w:val="0"/>
                  <w:noProof/>
                  <w:sz w:val="24"/>
                  <w:szCs w:val="24"/>
                  <w:lang w:eastAsia="en-GB"/>
                </w:rPr>
              </w:pPr>
              <w:hyperlink w:anchor="_Toc177284687" w:history="1">
                <w:r w:rsidRPr="00C248C0">
                  <w:rPr>
                    <w:rStyle w:val="Hyperlink"/>
                    <w:noProof/>
                  </w:rPr>
                  <w:t>5.5. Deactivation of UIN Account and Authenticators:</w:t>
                </w:r>
                <w:r>
                  <w:rPr>
                    <w:noProof/>
                    <w:webHidden/>
                  </w:rPr>
                  <w:tab/>
                </w:r>
                <w:r>
                  <w:rPr>
                    <w:noProof/>
                    <w:webHidden/>
                  </w:rPr>
                  <w:fldChar w:fldCharType="begin"/>
                </w:r>
                <w:r>
                  <w:rPr>
                    <w:noProof/>
                    <w:webHidden/>
                  </w:rPr>
                  <w:instrText xml:space="preserve"> PAGEREF _Toc177284687 \h </w:instrText>
                </w:r>
                <w:r>
                  <w:rPr>
                    <w:noProof/>
                    <w:webHidden/>
                  </w:rPr>
                </w:r>
                <w:r>
                  <w:rPr>
                    <w:noProof/>
                    <w:webHidden/>
                  </w:rPr>
                  <w:fldChar w:fldCharType="separate"/>
                </w:r>
                <w:r>
                  <w:rPr>
                    <w:noProof/>
                    <w:webHidden/>
                  </w:rPr>
                  <w:t>5</w:t>
                </w:r>
                <w:r>
                  <w:rPr>
                    <w:noProof/>
                    <w:webHidden/>
                  </w:rPr>
                  <w:fldChar w:fldCharType="end"/>
                </w:r>
              </w:hyperlink>
            </w:p>
            <w:p w14:paraId="51D80318" w14:textId="2808E20F" w:rsidR="00192306" w:rsidRDefault="00192306">
              <w:pPr>
                <w:pStyle w:val="TOC2"/>
                <w:tabs>
                  <w:tab w:val="right" w:leader="dot" w:pos="9016"/>
                </w:tabs>
                <w:rPr>
                  <w:rFonts w:eastAsiaTheme="minorEastAsia"/>
                  <w:smallCaps w:val="0"/>
                  <w:noProof/>
                  <w:sz w:val="24"/>
                  <w:szCs w:val="24"/>
                  <w:lang w:eastAsia="en-GB"/>
                </w:rPr>
              </w:pPr>
              <w:hyperlink w:anchor="_Toc177284688" w:history="1">
                <w:r w:rsidRPr="00C248C0">
                  <w:rPr>
                    <w:rStyle w:val="Hyperlink"/>
                    <w:noProof/>
                  </w:rPr>
                  <w:t>5.6. Notification and Logging:</w:t>
                </w:r>
                <w:r>
                  <w:rPr>
                    <w:noProof/>
                    <w:webHidden/>
                  </w:rPr>
                  <w:tab/>
                </w:r>
                <w:r>
                  <w:rPr>
                    <w:noProof/>
                    <w:webHidden/>
                  </w:rPr>
                  <w:fldChar w:fldCharType="begin"/>
                </w:r>
                <w:r>
                  <w:rPr>
                    <w:noProof/>
                    <w:webHidden/>
                  </w:rPr>
                  <w:instrText xml:space="preserve"> PAGEREF _Toc177284688 \h </w:instrText>
                </w:r>
                <w:r>
                  <w:rPr>
                    <w:noProof/>
                    <w:webHidden/>
                  </w:rPr>
                </w:r>
                <w:r>
                  <w:rPr>
                    <w:noProof/>
                    <w:webHidden/>
                  </w:rPr>
                  <w:fldChar w:fldCharType="separate"/>
                </w:r>
                <w:r>
                  <w:rPr>
                    <w:noProof/>
                    <w:webHidden/>
                  </w:rPr>
                  <w:t>5</w:t>
                </w:r>
                <w:r>
                  <w:rPr>
                    <w:noProof/>
                    <w:webHidden/>
                  </w:rPr>
                  <w:fldChar w:fldCharType="end"/>
                </w:r>
              </w:hyperlink>
            </w:p>
            <w:p w14:paraId="66FB9C5D" w14:textId="07668FEA" w:rsidR="00192306" w:rsidRDefault="00192306">
              <w:pPr>
                <w:pStyle w:val="TOC2"/>
                <w:tabs>
                  <w:tab w:val="right" w:leader="dot" w:pos="9016"/>
                </w:tabs>
                <w:rPr>
                  <w:rFonts w:eastAsiaTheme="minorEastAsia"/>
                  <w:smallCaps w:val="0"/>
                  <w:noProof/>
                  <w:sz w:val="24"/>
                  <w:szCs w:val="24"/>
                  <w:lang w:eastAsia="en-GB"/>
                </w:rPr>
              </w:pPr>
              <w:hyperlink w:anchor="_Toc177284689" w:history="1">
                <w:r w:rsidRPr="00C248C0">
                  <w:rPr>
                    <w:rStyle w:val="Hyperlink"/>
                    <w:noProof/>
                  </w:rPr>
                  <w:t>5.7. Error Handling and Process Termination:</w:t>
                </w:r>
                <w:r>
                  <w:rPr>
                    <w:noProof/>
                    <w:webHidden/>
                  </w:rPr>
                  <w:tab/>
                </w:r>
                <w:r>
                  <w:rPr>
                    <w:noProof/>
                    <w:webHidden/>
                  </w:rPr>
                  <w:fldChar w:fldCharType="begin"/>
                </w:r>
                <w:r>
                  <w:rPr>
                    <w:noProof/>
                    <w:webHidden/>
                  </w:rPr>
                  <w:instrText xml:space="preserve"> PAGEREF _Toc177284689 \h </w:instrText>
                </w:r>
                <w:r>
                  <w:rPr>
                    <w:noProof/>
                    <w:webHidden/>
                  </w:rPr>
                </w:r>
                <w:r>
                  <w:rPr>
                    <w:noProof/>
                    <w:webHidden/>
                  </w:rPr>
                  <w:fldChar w:fldCharType="separate"/>
                </w:r>
                <w:r>
                  <w:rPr>
                    <w:noProof/>
                    <w:webHidden/>
                  </w:rPr>
                  <w:t>5</w:t>
                </w:r>
                <w:r>
                  <w:rPr>
                    <w:noProof/>
                    <w:webHidden/>
                  </w:rPr>
                  <w:fldChar w:fldCharType="end"/>
                </w:r>
              </w:hyperlink>
            </w:p>
            <w:p w14:paraId="5DAA8429" w14:textId="57515FE1" w:rsidR="00192306" w:rsidRDefault="00192306">
              <w:pPr>
                <w:pStyle w:val="TOC1"/>
                <w:tabs>
                  <w:tab w:val="right" w:leader="dot" w:pos="9016"/>
                </w:tabs>
                <w:rPr>
                  <w:rFonts w:eastAsiaTheme="minorEastAsia"/>
                  <w:b w:val="0"/>
                  <w:bCs w:val="0"/>
                  <w:caps w:val="0"/>
                  <w:noProof/>
                  <w:sz w:val="24"/>
                  <w:szCs w:val="24"/>
                  <w:lang w:eastAsia="en-GB"/>
                </w:rPr>
              </w:pPr>
              <w:hyperlink w:anchor="_Toc177284690" w:history="1">
                <w:r w:rsidRPr="00C248C0">
                  <w:rPr>
                    <w:rStyle w:val="Hyperlink"/>
                    <w:rFonts w:eastAsia="Times New Roman"/>
                    <w:noProof/>
                    <w:lang w:eastAsia="en-GB"/>
                  </w:rPr>
                  <w:t xml:space="preserve">6. </w:t>
                </w:r>
                <w:r w:rsidRPr="00C248C0">
                  <w:rPr>
                    <w:rStyle w:val="Hyperlink"/>
                    <w:noProof/>
                    <w:lang w:eastAsia="en-GB"/>
                  </w:rPr>
                  <w:t>Visualisation</w:t>
                </w:r>
                <w:r>
                  <w:rPr>
                    <w:noProof/>
                    <w:webHidden/>
                  </w:rPr>
                  <w:tab/>
                </w:r>
                <w:r>
                  <w:rPr>
                    <w:noProof/>
                    <w:webHidden/>
                  </w:rPr>
                  <w:fldChar w:fldCharType="begin"/>
                </w:r>
                <w:r>
                  <w:rPr>
                    <w:noProof/>
                    <w:webHidden/>
                  </w:rPr>
                  <w:instrText xml:space="preserve"> PAGEREF _Toc177284690 \h </w:instrText>
                </w:r>
                <w:r>
                  <w:rPr>
                    <w:noProof/>
                    <w:webHidden/>
                  </w:rPr>
                </w:r>
                <w:r>
                  <w:rPr>
                    <w:noProof/>
                    <w:webHidden/>
                  </w:rPr>
                  <w:fldChar w:fldCharType="separate"/>
                </w:r>
                <w:r>
                  <w:rPr>
                    <w:noProof/>
                    <w:webHidden/>
                  </w:rPr>
                  <w:t>7</w:t>
                </w:r>
                <w:r>
                  <w:rPr>
                    <w:noProof/>
                    <w:webHidden/>
                  </w:rPr>
                  <w:fldChar w:fldCharType="end"/>
                </w:r>
              </w:hyperlink>
            </w:p>
            <w:p w14:paraId="49B4A4FC" w14:textId="719CF3B4"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4668"/>
      <w:r w:rsidRPr="00123F0F">
        <w:lastRenderedPageBreak/>
        <w:t xml:space="preserve">1. </w:t>
      </w:r>
      <w:r w:rsidR="009B6262" w:rsidRPr="00123F0F">
        <w:t>Purpose</w:t>
      </w:r>
      <w:bookmarkEnd w:id="0"/>
    </w:p>
    <w:p w14:paraId="7F4B24BC" w14:textId="7B201D2E" w:rsidR="009869DD" w:rsidRPr="008874AA" w:rsidRDefault="009869DD" w:rsidP="00E13AE4">
      <w:pPr>
        <w:spacing w:line="276" w:lineRule="auto"/>
        <w:jc w:val="both"/>
        <w:rPr>
          <w:rFonts w:asciiTheme="minorHAnsi" w:hAnsiTheme="minorHAnsi"/>
        </w:rPr>
      </w:pPr>
      <w:r w:rsidRPr="008874AA">
        <w:rPr>
          <w:rFonts w:asciiTheme="minorHAnsi" w:hAnsiTheme="minorHAnsi"/>
        </w:rPr>
        <w:t>This SOP specifies the procedure for deleting a digital ID account upon the account</w:t>
      </w:r>
      <w:r w:rsidRPr="009869DD">
        <w:rPr>
          <w:rFonts w:ascii="Aptos" w:hAnsi="Aptos"/>
        </w:rPr>
        <w:t xml:space="preserve"> </w:t>
      </w:r>
      <w:r w:rsidRPr="008874AA">
        <w:rPr>
          <w:rFonts w:asciiTheme="minorHAnsi" w:hAnsiTheme="minorHAnsi"/>
        </w:rPr>
        <w:t>holder’s death, ensuring secure and verified deactivation.</w:t>
      </w:r>
    </w:p>
    <w:p w14:paraId="54ED6784" w14:textId="77777777" w:rsidR="00C11BE6" w:rsidRPr="00123F0F" w:rsidRDefault="00C11BE6" w:rsidP="00E13AE4">
      <w:pPr>
        <w:pStyle w:val="Heading1"/>
        <w:jc w:val="both"/>
      </w:pPr>
      <w:bookmarkStart w:id="1" w:name="_Toc177284669"/>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12AD724">
        <w:rPr>
          <w:rFonts w:ascii="Aptos" w:hAnsi="Aptos"/>
          <w:b/>
          <w:bCs/>
        </w:rPr>
        <w:t>AC</w:t>
      </w:r>
      <w:r w:rsidRPr="012AD724">
        <w:rPr>
          <w:rFonts w:ascii="Aptos" w:hAnsi="Aptos"/>
        </w:rPr>
        <w:t>: Access Control</w:t>
      </w:r>
    </w:p>
    <w:p w14:paraId="5FB74CB4" w14:textId="77777777" w:rsidR="00C11BE6" w:rsidRPr="00D346E4" w:rsidRDefault="00C11BE6" w:rsidP="00E13AE4">
      <w:pPr>
        <w:spacing w:line="276" w:lineRule="auto"/>
        <w:jc w:val="both"/>
        <w:rPr>
          <w:rFonts w:ascii="Aptos" w:hAnsi="Aptos"/>
        </w:rPr>
      </w:pPr>
      <w:r w:rsidRPr="012AD724">
        <w:rPr>
          <w:rFonts w:ascii="Aptos" w:hAnsi="Aptos"/>
          <w:b/>
          <w:bCs/>
        </w:rPr>
        <w:t>HTTPS</w:t>
      </w:r>
      <w:r w:rsidRPr="012AD724">
        <w:rPr>
          <w:rFonts w:ascii="Aptos" w:hAnsi="Aptos"/>
        </w:rPr>
        <w:t>: Hyper Text Transfer Protocol Secure</w:t>
      </w:r>
    </w:p>
    <w:p w14:paraId="48A5C3DD" w14:textId="62161CBA" w:rsidR="012AD724" w:rsidRDefault="012AD724" w:rsidP="012AD724">
      <w:pPr>
        <w:spacing w:line="276" w:lineRule="auto"/>
        <w:jc w:val="both"/>
        <w:rPr>
          <w:rFonts w:ascii="Aptos" w:hAnsi="Aptos"/>
        </w:rPr>
      </w:pPr>
    </w:p>
    <w:p w14:paraId="01802306" w14:textId="377D5565" w:rsidR="004A39B7" w:rsidRDefault="00C11BE6" w:rsidP="00E13AE4">
      <w:pPr>
        <w:pStyle w:val="Heading1"/>
        <w:jc w:val="both"/>
      </w:pPr>
      <w:bookmarkStart w:id="2" w:name="_Toc177284670"/>
      <w:r>
        <w:t>3</w:t>
      </w:r>
      <w:r w:rsidR="00FD3EC6">
        <w:t>.</w:t>
      </w:r>
      <w:r w:rsidR="004A39B7">
        <w:t xml:space="preserve"> Application</w:t>
      </w:r>
      <w:bookmarkEnd w:id="2"/>
    </w:p>
    <w:p w14:paraId="3D33FDD9" w14:textId="77777777" w:rsidR="004A2A39" w:rsidRPr="004A2A39" w:rsidRDefault="004A2A39" w:rsidP="0008516C">
      <w:pPr>
        <w:pStyle w:val="Heading2"/>
      </w:pPr>
      <w:bookmarkStart w:id="3" w:name="_Toc177284671"/>
      <w:r w:rsidRPr="004A2A39">
        <w:t>3.1 Ownership and Stakeholders</w:t>
      </w:r>
      <w:bookmarkEnd w:id="3"/>
    </w:p>
    <w:p w14:paraId="0E9E3518" w14:textId="66D8A0E3" w:rsidR="004A2A39" w:rsidRPr="004A2A39" w:rsidRDefault="009644A8" w:rsidP="00B724EA">
      <w:pPr>
        <w:pStyle w:val="Heading3"/>
      </w:pPr>
      <w:bookmarkStart w:id="4" w:name="_Toc177284672"/>
      <w:r w:rsidRPr="004A2A39">
        <w:t>3.1.</w:t>
      </w:r>
      <w:r>
        <w:t>1</w:t>
      </w:r>
      <w:r w:rsidRPr="004A2A39">
        <w:t xml:space="preserve"> </w:t>
      </w:r>
      <w:r w:rsidR="004A2A39" w:rsidRPr="004A2A39">
        <w:t>Digital Identity Service Providers (DISPs)</w:t>
      </w:r>
      <w:bookmarkEnd w:id="4"/>
    </w:p>
    <w:p w14:paraId="587A523B" w14:textId="5EF20605" w:rsidR="009869DD" w:rsidRPr="008874AA" w:rsidRDefault="009869DD" w:rsidP="009869DD">
      <w:pPr>
        <w:pStyle w:val="ListParagraph"/>
        <w:numPr>
          <w:ilvl w:val="0"/>
          <w:numId w:val="1"/>
        </w:numPr>
        <w:rPr>
          <w:rFonts w:ascii="Aptos" w:hAnsi="Aptos"/>
        </w:rPr>
      </w:pPr>
      <w:r w:rsidRPr="008874AA">
        <w:rPr>
          <w:rStyle w:val="Strong"/>
          <w:rFonts w:ascii="Aptos" w:eastAsiaTheme="majorEastAsia" w:hAnsi="Aptos"/>
        </w:rPr>
        <w:t>Ownership</w:t>
      </w:r>
      <w:r w:rsidRPr="008874AA">
        <w:rPr>
          <w:rFonts w:ascii="Aptos" w:hAnsi="Aptos"/>
        </w:rPr>
        <w:t>: Oversee the deletion process.</w:t>
      </w:r>
    </w:p>
    <w:p w14:paraId="625DCE71" w14:textId="68DC4AB0" w:rsidR="004A2A39" w:rsidRPr="008874AA" w:rsidRDefault="009869DD" w:rsidP="009869DD">
      <w:pPr>
        <w:numPr>
          <w:ilvl w:val="0"/>
          <w:numId w:val="16"/>
        </w:numPr>
        <w:autoSpaceDE w:val="0"/>
        <w:autoSpaceDN w:val="0"/>
        <w:adjustRightInd w:val="0"/>
        <w:rPr>
          <w:rFonts w:ascii="Aptos" w:eastAsiaTheme="minorHAnsi" w:hAnsi="Aptos" w:cs="AppleSystemUIFont"/>
          <w:sz w:val="26"/>
          <w:szCs w:val="26"/>
          <w:lang w:eastAsia="en-US"/>
          <w14:ligatures w14:val="standardContextual"/>
        </w:rPr>
      </w:pPr>
      <w:r w:rsidRPr="008874AA">
        <w:rPr>
          <w:rStyle w:val="Strong"/>
          <w:rFonts w:ascii="Aptos" w:eastAsiaTheme="majorEastAsia" w:hAnsi="Aptos"/>
        </w:rPr>
        <w:t>Responsibilities</w:t>
      </w:r>
      <w:r w:rsidRPr="008874AA">
        <w:rPr>
          <w:rFonts w:ascii="Aptos" w:hAnsi="Aptos"/>
        </w:rPr>
        <w:t>: Ensure secure and compliant deletion of accounts upon death.</w:t>
      </w:r>
    </w:p>
    <w:p w14:paraId="43C5A1BD" w14:textId="1B5E61D5" w:rsidR="004A2A39" w:rsidRPr="004A2A39" w:rsidRDefault="009644A8" w:rsidP="00B724EA">
      <w:pPr>
        <w:pStyle w:val="Heading3"/>
      </w:pPr>
      <w:bookmarkStart w:id="5" w:name="_Toc177284673"/>
      <w:r w:rsidRPr="004A2A39">
        <w:t>3.1.</w:t>
      </w:r>
      <w:r>
        <w:t>2</w:t>
      </w:r>
      <w:r w:rsidRPr="004A2A39">
        <w:t xml:space="preserve"> </w:t>
      </w:r>
      <w:r w:rsidR="004A2A39" w:rsidRPr="004A2A39">
        <w:t>IT and Security Teams</w:t>
      </w:r>
      <w:bookmarkEnd w:id="5"/>
    </w:p>
    <w:p w14:paraId="4E90E5F9" w14:textId="0CF45ACB" w:rsidR="007E7EC2" w:rsidRPr="008874AA" w:rsidRDefault="007E7EC2" w:rsidP="007E7EC2">
      <w:pPr>
        <w:pStyle w:val="ListParagraph"/>
        <w:numPr>
          <w:ilvl w:val="0"/>
          <w:numId w:val="1"/>
        </w:numPr>
        <w:rPr>
          <w:rFonts w:ascii="Aptos" w:hAnsi="Aptos"/>
        </w:rPr>
      </w:pPr>
      <w:r w:rsidRPr="008874AA">
        <w:rPr>
          <w:rStyle w:val="Strong"/>
          <w:rFonts w:ascii="Aptos" w:eastAsiaTheme="majorEastAsia" w:hAnsi="Aptos"/>
        </w:rPr>
        <w:t>Ownership</w:t>
      </w:r>
      <w:r w:rsidRPr="008874AA">
        <w:rPr>
          <w:rFonts w:ascii="Aptos" w:hAnsi="Aptos"/>
        </w:rPr>
        <w:t>: Manage technical infrastructure and security protocols.</w:t>
      </w:r>
    </w:p>
    <w:p w14:paraId="5E256C87" w14:textId="01535AD1" w:rsidR="004A2A39" w:rsidRPr="008874AA" w:rsidRDefault="007E7EC2" w:rsidP="007E7EC2">
      <w:pPr>
        <w:numPr>
          <w:ilvl w:val="0"/>
          <w:numId w:val="16"/>
        </w:numPr>
        <w:autoSpaceDE w:val="0"/>
        <w:autoSpaceDN w:val="0"/>
        <w:adjustRightInd w:val="0"/>
        <w:rPr>
          <w:rFonts w:ascii="Aptos" w:eastAsiaTheme="minorHAnsi" w:hAnsi="Aptos" w:cs="AppleSystemUIFont"/>
          <w:sz w:val="26"/>
          <w:szCs w:val="26"/>
          <w:lang w:eastAsia="en-US"/>
          <w14:ligatures w14:val="standardContextual"/>
        </w:rPr>
      </w:pPr>
      <w:r w:rsidRPr="008874AA">
        <w:rPr>
          <w:rStyle w:val="Strong"/>
          <w:rFonts w:ascii="Aptos" w:eastAsiaTheme="majorEastAsia" w:hAnsi="Aptos"/>
        </w:rPr>
        <w:t>Responsibilities</w:t>
      </w:r>
      <w:r w:rsidRPr="008874AA">
        <w:rPr>
          <w:rFonts w:ascii="Aptos" w:hAnsi="Aptos"/>
        </w:rPr>
        <w:t>: Maintain system security, data encryption, and infrastructure.</w:t>
      </w:r>
    </w:p>
    <w:p w14:paraId="5CC15261" w14:textId="77777777" w:rsidR="004A2A39" w:rsidRDefault="004A2A39" w:rsidP="00B724EA">
      <w:pPr>
        <w:pStyle w:val="Heading3"/>
      </w:pPr>
      <w:bookmarkStart w:id="6" w:name="_Toc177284674"/>
      <w:r w:rsidRPr="004A2A39">
        <w:t>3.1.3 Compliance and Legal Departments</w:t>
      </w:r>
      <w:bookmarkEnd w:id="6"/>
    </w:p>
    <w:p w14:paraId="3DF2D36D" w14:textId="0439D039" w:rsidR="007E7EC2" w:rsidRPr="008874AA" w:rsidRDefault="007E7EC2" w:rsidP="007E7EC2">
      <w:pPr>
        <w:pStyle w:val="ListParagraph"/>
        <w:numPr>
          <w:ilvl w:val="0"/>
          <w:numId w:val="7"/>
        </w:numPr>
        <w:rPr>
          <w:rFonts w:ascii="Aptos" w:hAnsi="Aptos"/>
        </w:rPr>
      </w:pPr>
      <w:r w:rsidRPr="008874AA">
        <w:rPr>
          <w:rStyle w:val="Strong"/>
          <w:rFonts w:ascii="Aptos" w:eastAsiaTheme="majorEastAsia" w:hAnsi="Aptos"/>
        </w:rPr>
        <w:t>Ownership</w:t>
      </w:r>
      <w:r w:rsidRPr="008874AA">
        <w:rPr>
          <w:rFonts w:ascii="Aptos" w:hAnsi="Aptos"/>
        </w:rPr>
        <w:t>: Ensure compliance with legal and regulatory standards.</w:t>
      </w:r>
    </w:p>
    <w:p w14:paraId="2D1608AD" w14:textId="7F6ACAD8" w:rsidR="00197623" w:rsidRPr="008874AA" w:rsidRDefault="007E7EC2" w:rsidP="007E7EC2">
      <w:pPr>
        <w:pStyle w:val="ListParagraph"/>
        <w:numPr>
          <w:ilvl w:val="0"/>
          <w:numId w:val="16"/>
        </w:numPr>
        <w:autoSpaceDE w:val="0"/>
        <w:autoSpaceDN w:val="0"/>
        <w:adjustRightInd w:val="0"/>
        <w:rPr>
          <w:rFonts w:ascii="Aptos" w:hAnsi="Aptos" w:cs="AppleSystemUIFont"/>
          <w:sz w:val="26"/>
          <w:szCs w:val="26"/>
        </w:rPr>
      </w:pPr>
      <w:r w:rsidRPr="008874AA">
        <w:rPr>
          <w:rStyle w:val="Strong"/>
          <w:rFonts w:ascii="Aptos" w:hAnsi="Aptos"/>
        </w:rPr>
        <w:t>Responsibilities</w:t>
      </w:r>
      <w:r w:rsidRPr="008874AA">
        <w:rPr>
          <w:rFonts w:ascii="Aptos" w:hAnsi="Aptos"/>
        </w:rPr>
        <w:t>: Oversee compliance checks, documentation, and regulatory adherence.</w:t>
      </w:r>
    </w:p>
    <w:p w14:paraId="07AF25CC" w14:textId="77777777" w:rsidR="00197623" w:rsidRPr="00197623" w:rsidRDefault="00197623" w:rsidP="00197623">
      <w:pPr>
        <w:rPr>
          <w:lang w:eastAsia="en-US"/>
        </w:rPr>
      </w:pPr>
    </w:p>
    <w:p w14:paraId="0AC0E19D" w14:textId="77777777" w:rsidR="004A2A39" w:rsidRPr="00B724EA" w:rsidRDefault="004A2A39" w:rsidP="00B724EA">
      <w:pPr>
        <w:pStyle w:val="Heading2"/>
      </w:pPr>
      <w:bookmarkStart w:id="7" w:name="_Toc177284675"/>
      <w:r w:rsidRPr="00B724EA">
        <w:t>3.2 Users and Beneficiaries</w:t>
      </w:r>
      <w:bookmarkEnd w:id="7"/>
    </w:p>
    <w:p w14:paraId="249BE7C7" w14:textId="77777777" w:rsidR="004A2A39" w:rsidRPr="004A2A39" w:rsidRDefault="004A2A39" w:rsidP="00B724EA">
      <w:pPr>
        <w:pStyle w:val="Heading3"/>
      </w:pPr>
      <w:bookmarkStart w:id="8" w:name="_Toc177284676"/>
      <w:r w:rsidRPr="004A2A39">
        <w:t>3.2.1 General Public</w:t>
      </w:r>
      <w:bookmarkEnd w:id="8"/>
    </w:p>
    <w:p w14:paraId="0CB4738E" w14:textId="37E78357" w:rsidR="006B1AB4" w:rsidRPr="008874AA" w:rsidRDefault="006B1AB4" w:rsidP="006B1AB4">
      <w:pPr>
        <w:pStyle w:val="ListParagraph"/>
        <w:numPr>
          <w:ilvl w:val="0"/>
          <w:numId w:val="8"/>
        </w:numPr>
      </w:pPr>
      <w:r w:rsidRPr="008874AA">
        <w:rPr>
          <w:rStyle w:val="Strong"/>
          <w:rFonts w:eastAsiaTheme="majorEastAsia"/>
        </w:rPr>
        <w:t>Users</w:t>
      </w:r>
      <w:r w:rsidRPr="008874AA">
        <w:t>: Individuals reporting the death of a subscriber.</w:t>
      </w:r>
    </w:p>
    <w:p w14:paraId="4E2E6A28" w14:textId="3277983B" w:rsidR="004A2A39" w:rsidRPr="008874AA" w:rsidRDefault="006B1AB4" w:rsidP="006B1AB4">
      <w:pPr>
        <w:pStyle w:val="ListParagraph"/>
        <w:numPr>
          <w:ilvl w:val="0"/>
          <w:numId w:val="16"/>
        </w:numPr>
        <w:autoSpaceDE w:val="0"/>
        <w:autoSpaceDN w:val="0"/>
        <w:adjustRightInd w:val="0"/>
        <w:rPr>
          <w:rFonts w:cs="AppleSystemUIFont"/>
        </w:rPr>
      </w:pPr>
      <w:r w:rsidRPr="008874AA">
        <w:rPr>
          <w:rStyle w:val="Strong"/>
        </w:rPr>
        <w:t>Usage</w:t>
      </w:r>
      <w:r w:rsidRPr="008874AA">
        <w:t>: Provide necessary documents and authentication for secure account deletion</w:t>
      </w:r>
      <w:r w:rsidR="00F07138" w:rsidRPr="008874AA">
        <w:rPr>
          <w:rFonts w:cs="AppleSystemUIFont"/>
        </w:rPr>
        <w:t>.</w:t>
      </w:r>
    </w:p>
    <w:p w14:paraId="65AB6AED" w14:textId="77777777" w:rsidR="004A2A39" w:rsidRDefault="004A2A39" w:rsidP="00B724EA">
      <w:pPr>
        <w:pStyle w:val="Heading3"/>
      </w:pPr>
      <w:bookmarkStart w:id="9" w:name="_Toc177284677"/>
      <w:r w:rsidRPr="004A2A39">
        <w:lastRenderedPageBreak/>
        <w:t>3.2.2 Government Agencies</w:t>
      </w:r>
      <w:bookmarkEnd w:id="9"/>
    </w:p>
    <w:p w14:paraId="4DC493C0" w14:textId="6DA6AC1A" w:rsidR="006B1AB4" w:rsidRPr="008874AA" w:rsidRDefault="006B1AB4" w:rsidP="006B1AB4">
      <w:pPr>
        <w:pStyle w:val="ListParagraph"/>
        <w:numPr>
          <w:ilvl w:val="0"/>
          <w:numId w:val="16"/>
        </w:numPr>
      </w:pPr>
      <w:r w:rsidRPr="008874AA">
        <w:rPr>
          <w:rStyle w:val="Strong"/>
          <w:rFonts w:eastAsiaTheme="majorEastAsia"/>
        </w:rPr>
        <w:t>Users</w:t>
      </w:r>
      <w:r w:rsidRPr="008874AA">
        <w:t>: Agencies requiring verified and updated identities for services.</w:t>
      </w:r>
    </w:p>
    <w:p w14:paraId="5F25AC43" w14:textId="71FAC25B" w:rsidR="00DB305A" w:rsidRPr="008874AA" w:rsidRDefault="006B1AB4" w:rsidP="006B1AB4">
      <w:pPr>
        <w:numPr>
          <w:ilvl w:val="0"/>
          <w:numId w:val="16"/>
        </w:numPr>
        <w:autoSpaceDE w:val="0"/>
        <w:autoSpaceDN w:val="0"/>
        <w:adjustRightInd w:val="0"/>
        <w:rPr>
          <w:rFonts w:asciiTheme="minorHAnsi" w:eastAsiaTheme="minorHAnsi" w:hAnsiTheme="minorHAnsi" w:cs="AppleSystemUIFont"/>
          <w:lang w:eastAsia="en-US"/>
          <w14:ligatures w14:val="standardContextual"/>
        </w:rPr>
      </w:pPr>
      <w:r w:rsidRPr="008874AA">
        <w:rPr>
          <w:rStyle w:val="Strong"/>
          <w:rFonts w:asciiTheme="minorHAnsi" w:eastAsiaTheme="majorEastAsia" w:hAnsiTheme="minorHAnsi"/>
        </w:rPr>
        <w:t>Usage</w:t>
      </w:r>
      <w:r w:rsidRPr="008874AA">
        <w:rPr>
          <w:rFonts w:asciiTheme="minorHAnsi" w:hAnsiTheme="minorHAnsi"/>
        </w:rPr>
        <w:t>: Utili</w:t>
      </w:r>
      <w:r w:rsidR="00E3685C">
        <w:rPr>
          <w:rFonts w:asciiTheme="minorHAnsi" w:hAnsiTheme="minorHAnsi"/>
        </w:rPr>
        <w:t>s</w:t>
      </w:r>
      <w:r w:rsidRPr="008874AA">
        <w:rPr>
          <w:rFonts w:asciiTheme="minorHAnsi" w:hAnsiTheme="minorHAnsi"/>
        </w:rPr>
        <w:t>e verified identity information for secure service termination.</w:t>
      </w:r>
    </w:p>
    <w:p w14:paraId="2ECF3BCE" w14:textId="77777777" w:rsidR="004A2A39" w:rsidRDefault="004A2A39" w:rsidP="00B724EA">
      <w:pPr>
        <w:pStyle w:val="Heading3"/>
      </w:pPr>
      <w:bookmarkStart w:id="10" w:name="_Toc177284678"/>
      <w:r w:rsidRPr="004A2A39">
        <w:t>3.2.3 Private Sector Companies</w:t>
      </w:r>
      <w:bookmarkEnd w:id="10"/>
    </w:p>
    <w:p w14:paraId="58C9A7BD" w14:textId="4B4E8D7A" w:rsidR="00442F05" w:rsidRPr="008874AA" w:rsidRDefault="00442F05" w:rsidP="00442F05">
      <w:pPr>
        <w:pStyle w:val="ListParagraph"/>
        <w:numPr>
          <w:ilvl w:val="0"/>
          <w:numId w:val="9"/>
        </w:numPr>
      </w:pPr>
      <w:r w:rsidRPr="008874AA">
        <w:rPr>
          <w:rStyle w:val="Strong"/>
          <w:rFonts w:eastAsiaTheme="majorEastAsia"/>
        </w:rPr>
        <w:t>Users</w:t>
      </w:r>
      <w:r w:rsidRPr="008874AA">
        <w:t>: Businesses requiring updated identity verification.</w:t>
      </w:r>
    </w:p>
    <w:p w14:paraId="1AA309CA" w14:textId="18FD0AE0" w:rsidR="00635BF1" w:rsidRPr="008874AA" w:rsidRDefault="00442F05" w:rsidP="00635BF1">
      <w:pPr>
        <w:numPr>
          <w:ilvl w:val="0"/>
          <w:numId w:val="17"/>
        </w:numPr>
        <w:autoSpaceDE w:val="0"/>
        <w:autoSpaceDN w:val="0"/>
        <w:adjustRightInd w:val="0"/>
        <w:rPr>
          <w:rFonts w:asciiTheme="minorHAnsi" w:eastAsiaTheme="minorHAnsi" w:hAnsiTheme="minorHAnsi" w:cs="AppleSystemUIFont"/>
          <w:lang w:eastAsia="en-US"/>
          <w14:ligatures w14:val="standardContextual"/>
        </w:rPr>
      </w:pPr>
      <w:r w:rsidRPr="008874AA">
        <w:rPr>
          <w:rStyle w:val="Strong"/>
          <w:rFonts w:asciiTheme="minorHAnsi" w:eastAsiaTheme="majorEastAsia" w:hAnsiTheme="minorHAnsi"/>
        </w:rPr>
        <w:t>Usage</w:t>
      </w:r>
      <w:r w:rsidRPr="008874AA">
        <w:rPr>
          <w:rFonts w:asciiTheme="minorHAnsi" w:hAnsiTheme="minorHAnsi"/>
        </w:rPr>
        <w:t>: Use secured identities for compliance and verification purposes.</w:t>
      </w:r>
    </w:p>
    <w:p w14:paraId="4ACEC363" w14:textId="77777777" w:rsidR="00D339C8" w:rsidRPr="00D339C8" w:rsidRDefault="00D339C8" w:rsidP="008874AA">
      <w:pPr>
        <w:pStyle w:val="Heading1"/>
      </w:pPr>
      <w:bookmarkStart w:id="11" w:name="_Toc177284679"/>
      <w:r w:rsidRPr="00D339C8">
        <w:t>4. Prerequisites</w:t>
      </w:r>
      <w:bookmarkEnd w:id="11"/>
    </w:p>
    <w:p w14:paraId="3EFAC6D4" w14:textId="7FCE7F7F" w:rsidR="00D339C8" w:rsidRDefault="00D339C8" w:rsidP="00D339C8">
      <w:pPr>
        <w:pStyle w:val="Heading2"/>
        <w:spacing w:line="276" w:lineRule="auto"/>
      </w:pPr>
      <w:bookmarkStart w:id="12" w:name="_Toc177284680"/>
      <w:r w:rsidRPr="00D339C8">
        <w:t>4.1 Assumptions</w:t>
      </w:r>
      <w:bookmarkEnd w:id="12"/>
    </w:p>
    <w:p w14:paraId="4A3D56BB" w14:textId="77777777" w:rsidR="00EA79AE" w:rsidRPr="00EA79AE" w:rsidRDefault="00EA79AE" w:rsidP="00EA79AE">
      <w:pPr>
        <w:pStyle w:val="ListParagraph"/>
        <w:numPr>
          <w:ilvl w:val="0"/>
          <w:numId w:val="5"/>
        </w:numPr>
        <w:spacing w:line="276" w:lineRule="auto"/>
        <w:rPr>
          <w:rFonts w:ascii="AppleSystemUIFont" w:hAnsi="AppleSystemUIFont" w:cs="AppleSystemUIFont"/>
          <w:sz w:val="26"/>
          <w:szCs w:val="26"/>
        </w:rPr>
      </w:pPr>
      <w:r w:rsidRPr="00EA79AE">
        <w:rPr>
          <w:rFonts w:ascii="AppleSystemUIFont" w:hAnsi="AppleSystemUIFont" w:cs="AppleSystemUIFont"/>
          <w:sz w:val="26"/>
          <w:szCs w:val="26"/>
        </w:rPr>
        <w:t>Informers/Next of kin have access to the required documents and authentication methods.</w:t>
      </w:r>
    </w:p>
    <w:p w14:paraId="2E35330E" w14:textId="77777777" w:rsidR="00EA79AE" w:rsidRPr="00EA79AE" w:rsidRDefault="00EA79AE" w:rsidP="00EA79AE">
      <w:pPr>
        <w:pStyle w:val="ListParagraph"/>
        <w:numPr>
          <w:ilvl w:val="0"/>
          <w:numId w:val="5"/>
        </w:numPr>
        <w:spacing w:line="276" w:lineRule="auto"/>
        <w:rPr>
          <w:rFonts w:ascii="AppleSystemUIFont" w:hAnsi="AppleSystemUIFont" w:cs="AppleSystemUIFont"/>
          <w:sz w:val="26"/>
          <w:szCs w:val="26"/>
        </w:rPr>
      </w:pPr>
      <w:r w:rsidRPr="00EA79AE">
        <w:rPr>
          <w:rFonts w:ascii="AppleSystemUIFont" w:hAnsi="AppleSystemUIFont" w:cs="AppleSystemUIFont"/>
          <w:sz w:val="26"/>
          <w:szCs w:val="26"/>
        </w:rPr>
        <w:t>Administrators are trained to handle the deletion process securely.</w:t>
      </w:r>
    </w:p>
    <w:p w14:paraId="1CDF3EED" w14:textId="23C86C86" w:rsidR="00D339C8" w:rsidRPr="00D339C8" w:rsidRDefault="00EA79AE" w:rsidP="00EA79AE">
      <w:pPr>
        <w:pStyle w:val="ListParagraph"/>
        <w:numPr>
          <w:ilvl w:val="0"/>
          <w:numId w:val="5"/>
        </w:numPr>
        <w:spacing w:line="276" w:lineRule="auto"/>
        <w:rPr>
          <w:rFonts w:eastAsiaTheme="majorEastAsia"/>
        </w:rPr>
      </w:pPr>
      <w:r w:rsidRPr="00EA79AE">
        <w:rPr>
          <w:rFonts w:ascii="AppleSystemUIFont" w:hAnsi="AppleSystemUIFont" w:cs="AppleSystemUIFont"/>
          <w:sz w:val="26"/>
          <w:szCs w:val="26"/>
        </w:rPr>
        <w:t>Technological infrastructure meets current security standards.</w:t>
      </w:r>
    </w:p>
    <w:p w14:paraId="3B7DD51A" w14:textId="44B4BBA5" w:rsidR="00D339C8" w:rsidRDefault="00D339C8" w:rsidP="00D339C8">
      <w:pPr>
        <w:pStyle w:val="Heading2"/>
        <w:spacing w:line="276" w:lineRule="auto"/>
      </w:pPr>
      <w:bookmarkStart w:id="13" w:name="_Toc177284681"/>
      <w:r w:rsidRPr="00D339C8">
        <w:t>4.2 Constraints</w:t>
      </w:r>
      <w:bookmarkEnd w:id="13"/>
    </w:p>
    <w:p w14:paraId="0EDA78E8" w14:textId="77777777" w:rsidR="00EA79AE" w:rsidRPr="00EA79AE" w:rsidRDefault="00EA79AE" w:rsidP="00EA79AE">
      <w:pPr>
        <w:pStyle w:val="ListParagraph"/>
        <w:numPr>
          <w:ilvl w:val="0"/>
          <w:numId w:val="15"/>
        </w:numPr>
        <w:autoSpaceDE w:val="0"/>
        <w:autoSpaceDN w:val="0"/>
        <w:adjustRightInd w:val="0"/>
        <w:rPr>
          <w:rFonts w:ascii="AppleSystemUIFont" w:hAnsi="AppleSystemUIFont" w:cs="AppleSystemUIFont"/>
          <w:sz w:val="26"/>
          <w:szCs w:val="26"/>
        </w:rPr>
      </w:pPr>
      <w:r w:rsidRPr="00EA79AE">
        <w:rPr>
          <w:rFonts w:ascii="AppleSystemUIFont" w:hAnsi="AppleSystemUIFont" w:cs="AppleSystemUIFont"/>
          <w:sz w:val="26"/>
          <w:szCs w:val="26"/>
        </w:rPr>
        <w:t>The deletion process may be affected by system downtimes or regulatory changes.</w:t>
      </w:r>
    </w:p>
    <w:p w14:paraId="31EE9C0A" w14:textId="3654B539" w:rsidR="001F1CF5" w:rsidRPr="001F1CF5" w:rsidRDefault="00EA79AE" w:rsidP="00EA79AE">
      <w:pPr>
        <w:pStyle w:val="ListParagraph"/>
        <w:numPr>
          <w:ilvl w:val="0"/>
          <w:numId w:val="15"/>
        </w:numPr>
        <w:autoSpaceDE w:val="0"/>
        <w:autoSpaceDN w:val="0"/>
        <w:adjustRightInd w:val="0"/>
        <w:rPr>
          <w:rFonts w:ascii="AppleSystemUIFont" w:hAnsi="AppleSystemUIFont" w:cs="AppleSystemUIFont"/>
          <w:sz w:val="26"/>
          <w:szCs w:val="26"/>
        </w:rPr>
      </w:pPr>
      <w:r w:rsidRPr="00EA79AE">
        <w:rPr>
          <w:rFonts w:ascii="AppleSystemUIFont" w:hAnsi="AppleSystemUIFont" w:cs="AppleSystemUIFont"/>
          <w:sz w:val="26"/>
          <w:szCs w:val="26"/>
        </w:rPr>
        <w:t>Secure devices and internet access are required for administrators and informers/next of kin.</w:t>
      </w:r>
    </w:p>
    <w:p w14:paraId="0285A11B" w14:textId="066B2DBE" w:rsidR="001C5868" w:rsidRPr="00FE027F" w:rsidRDefault="00C11BE6" w:rsidP="00FE027F">
      <w:pPr>
        <w:pStyle w:val="Heading1"/>
        <w:spacing w:line="276" w:lineRule="auto"/>
        <w:jc w:val="both"/>
        <w:rPr>
          <w:rFonts w:ascii="Aptos" w:eastAsia="Times New Roman" w:hAnsi="Aptos"/>
          <w:lang w:eastAsia="en-GB"/>
        </w:rPr>
      </w:pPr>
      <w:bookmarkStart w:id="14" w:name="_Toc177284682"/>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7F39341D" w14:textId="0380B88F" w:rsidR="008874AA" w:rsidRPr="008874AA" w:rsidRDefault="008874AA" w:rsidP="008874AA">
      <w:pPr>
        <w:pStyle w:val="Heading2"/>
      </w:pPr>
      <w:bookmarkStart w:id="15" w:name="_Toc177284683"/>
      <w:r w:rsidRPr="008874AA">
        <w:rPr>
          <w:rStyle w:val="Strong"/>
          <w:b w:val="0"/>
          <w:bCs w:val="0"/>
        </w:rPr>
        <w:t>5.1. Initiating the Process:</w:t>
      </w:r>
      <w:bookmarkEnd w:id="15"/>
    </w:p>
    <w:p w14:paraId="50912968" w14:textId="77777777" w:rsidR="008874AA" w:rsidRPr="008874AA" w:rsidRDefault="008874AA" w:rsidP="008874AA">
      <w:pPr>
        <w:numPr>
          <w:ilvl w:val="0"/>
          <w:numId w:val="22"/>
        </w:numPr>
        <w:spacing w:before="100" w:beforeAutospacing="1" w:after="100" w:afterAutospacing="1"/>
        <w:rPr>
          <w:rFonts w:asciiTheme="minorHAnsi" w:hAnsiTheme="minorHAnsi"/>
          <w:color w:val="000000"/>
        </w:rPr>
      </w:pPr>
      <w:r w:rsidRPr="008874AA">
        <w:rPr>
          <w:rStyle w:val="Strong"/>
          <w:rFonts w:asciiTheme="minorHAnsi" w:eastAsiaTheme="majorEastAsia" w:hAnsiTheme="minorHAnsi"/>
          <w:color w:val="000000"/>
        </w:rPr>
        <w:t>Informer/Next of Kin Action:</w:t>
      </w:r>
    </w:p>
    <w:p w14:paraId="6BEE51C5" w14:textId="77777777" w:rsidR="008874AA" w:rsidRPr="008874AA" w:rsidRDefault="008874AA" w:rsidP="008874AA">
      <w:pPr>
        <w:numPr>
          <w:ilvl w:val="1"/>
          <w:numId w:val="22"/>
        </w:numPr>
        <w:spacing w:before="100" w:beforeAutospacing="1" w:after="100" w:afterAutospacing="1"/>
        <w:rPr>
          <w:rFonts w:asciiTheme="minorHAnsi" w:hAnsiTheme="minorHAnsi"/>
          <w:color w:val="000000"/>
        </w:rPr>
      </w:pPr>
      <w:r w:rsidRPr="008874AA">
        <w:rPr>
          <w:rFonts w:asciiTheme="minorHAnsi" w:hAnsiTheme="minorHAnsi"/>
          <w:color w:val="000000"/>
        </w:rPr>
        <w:t>The process starts with the next of kin or designated informer obtaining a certificate of death with the necessary issuer details.</w:t>
      </w:r>
    </w:p>
    <w:p w14:paraId="30C3EE59" w14:textId="77777777" w:rsidR="008874AA" w:rsidRPr="008874AA" w:rsidRDefault="008874AA" w:rsidP="008874AA">
      <w:pPr>
        <w:numPr>
          <w:ilvl w:val="1"/>
          <w:numId w:val="22"/>
        </w:numPr>
        <w:spacing w:before="100" w:beforeAutospacing="1" w:after="100" w:afterAutospacing="1"/>
        <w:rPr>
          <w:rFonts w:asciiTheme="minorHAnsi" w:hAnsiTheme="minorHAnsi"/>
          <w:color w:val="000000"/>
        </w:rPr>
      </w:pPr>
      <w:r w:rsidRPr="008874AA">
        <w:rPr>
          <w:rFonts w:asciiTheme="minorHAnsi" w:hAnsiTheme="minorHAnsi"/>
          <w:color w:val="000000"/>
        </w:rPr>
        <w:t xml:space="preserve">They can initiate the account deletion process either online by visiting the DID portal and clicking on the "Report Death" option or offline by visiting a DID/3rd party account service </w:t>
      </w:r>
      <w:proofErr w:type="spellStart"/>
      <w:r w:rsidRPr="008874AA">
        <w:rPr>
          <w:rFonts w:asciiTheme="minorHAnsi" w:hAnsiTheme="minorHAnsi"/>
          <w:color w:val="000000"/>
        </w:rPr>
        <w:t>center</w:t>
      </w:r>
      <w:proofErr w:type="spellEnd"/>
      <w:r w:rsidRPr="008874AA">
        <w:rPr>
          <w:rFonts w:asciiTheme="minorHAnsi" w:hAnsiTheme="minorHAnsi"/>
          <w:color w:val="000000"/>
        </w:rPr>
        <w:t>.</w:t>
      </w:r>
    </w:p>
    <w:p w14:paraId="679BA8DE" w14:textId="77777777" w:rsidR="008874AA" w:rsidRPr="008874AA" w:rsidRDefault="008874AA" w:rsidP="008874AA">
      <w:pPr>
        <w:numPr>
          <w:ilvl w:val="0"/>
          <w:numId w:val="22"/>
        </w:numPr>
        <w:spacing w:before="100" w:beforeAutospacing="1" w:after="100" w:afterAutospacing="1"/>
        <w:rPr>
          <w:rFonts w:asciiTheme="minorHAnsi" w:hAnsiTheme="minorHAnsi"/>
          <w:color w:val="000000"/>
        </w:rPr>
      </w:pPr>
      <w:r w:rsidRPr="008874AA">
        <w:rPr>
          <w:rStyle w:val="Strong"/>
          <w:rFonts w:asciiTheme="minorHAnsi" w:eastAsiaTheme="majorEastAsia" w:hAnsiTheme="minorHAnsi"/>
          <w:color w:val="000000"/>
        </w:rPr>
        <w:t>Output:</w:t>
      </w:r>
      <w:r w:rsidRPr="008874AA">
        <w:rPr>
          <w:rStyle w:val="apple-converted-space"/>
          <w:rFonts w:asciiTheme="minorHAnsi" w:eastAsiaTheme="majorEastAsia" w:hAnsiTheme="minorHAnsi"/>
          <w:color w:val="000000"/>
        </w:rPr>
        <w:t> </w:t>
      </w:r>
      <w:r w:rsidRPr="008874AA">
        <w:rPr>
          <w:rFonts w:asciiTheme="minorHAnsi" w:hAnsiTheme="minorHAnsi"/>
          <w:color w:val="000000"/>
        </w:rPr>
        <w:t>Account deletion process initiated.</w:t>
      </w:r>
    </w:p>
    <w:p w14:paraId="59AA3300" w14:textId="14FE970B" w:rsidR="008874AA" w:rsidRPr="008874AA" w:rsidRDefault="008874AA" w:rsidP="008874AA">
      <w:pPr>
        <w:pStyle w:val="Heading2"/>
      </w:pPr>
      <w:bookmarkStart w:id="16" w:name="_Toc177284684"/>
      <w:r w:rsidRPr="008874AA">
        <w:rPr>
          <w:rStyle w:val="Strong"/>
          <w:b w:val="0"/>
          <w:bCs w:val="0"/>
        </w:rPr>
        <w:t>5.2. Submission of Details:</w:t>
      </w:r>
      <w:bookmarkEnd w:id="16"/>
    </w:p>
    <w:p w14:paraId="7173657B" w14:textId="77777777" w:rsidR="008874AA" w:rsidRPr="008874AA" w:rsidRDefault="008874AA" w:rsidP="008874AA">
      <w:pPr>
        <w:numPr>
          <w:ilvl w:val="0"/>
          <w:numId w:val="23"/>
        </w:numPr>
        <w:spacing w:before="100" w:beforeAutospacing="1" w:after="100" w:afterAutospacing="1"/>
        <w:rPr>
          <w:rFonts w:asciiTheme="minorHAnsi" w:hAnsiTheme="minorHAnsi"/>
          <w:color w:val="000000"/>
        </w:rPr>
      </w:pPr>
      <w:r w:rsidRPr="008874AA">
        <w:rPr>
          <w:rStyle w:val="Strong"/>
          <w:rFonts w:asciiTheme="minorHAnsi" w:eastAsiaTheme="majorEastAsia" w:hAnsiTheme="minorHAnsi"/>
          <w:color w:val="000000"/>
        </w:rPr>
        <w:t>Informer/Next of Kin Action:</w:t>
      </w:r>
    </w:p>
    <w:p w14:paraId="730921C2" w14:textId="77777777" w:rsidR="008874AA" w:rsidRPr="008874AA" w:rsidRDefault="008874AA" w:rsidP="008874AA">
      <w:pPr>
        <w:numPr>
          <w:ilvl w:val="1"/>
          <w:numId w:val="23"/>
        </w:numPr>
        <w:spacing w:before="100" w:beforeAutospacing="1" w:after="100" w:afterAutospacing="1"/>
        <w:rPr>
          <w:rFonts w:asciiTheme="minorHAnsi" w:hAnsiTheme="minorHAnsi"/>
          <w:color w:val="000000"/>
        </w:rPr>
      </w:pPr>
      <w:r w:rsidRPr="008874AA">
        <w:rPr>
          <w:rFonts w:asciiTheme="minorHAnsi" w:hAnsiTheme="minorHAnsi"/>
          <w:color w:val="000000"/>
        </w:rPr>
        <w:t>The informer provides the subscriber's details along with personal contact information.</w:t>
      </w:r>
    </w:p>
    <w:p w14:paraId="4060F5E7" w14:textId="77777777" w:rsidR="008874AA" w:rsidRPr="008874AA" w:rsidRDefault="008874AA" w:rsidP="008874AA">
      <w:pPr>
        <w:numPr>
          <w:ilvl w:val="1"/>
          <w:numId w:val="23"/>
        </w:numPr>
        <w:spacing w:before="100" w:beforeAutospacing="1" w:after="100" w:afterAutospacing="1"/>
        <w:rPr>
          <w:rFonts w:asciiTheme="minorHAnsi" w:hAnsiTheme="minorHAnsi"/>
          <w:color w:val="000000"/>
        </w:rPr>
      </w:pPr>
      <w:r w:rsidRPr="008874AA">
        <w:rPr>
          <w:rFonts w:asciiTheme="minorHAnsi" w:hAnsiTheme="minorHAnsi"/>
          <w:color w:val="000000"/>
        </w:rPr>
        <w:t>They fill out a death form with the subscriber's details and attach the death certificate. This form is then submitted either online via the DID portal or offline.</w:t>
      </w:r>
    </w:p>
    <w:p w14:paraId="62C68472" w14:textId="77777777" w:rsidR="008874AA" w:rsidRPr="008874AA" w:rsidRDefault="008874AA" w:rsidP="008874AA">
      <w:pPr>
        <w:numPr>
          <w:ilvl w:val="0"/>
          <w:numId w:val="23"/>
        </w:numPr>
        <w:spacing w:before="100" w:beforeAutospacing="1" w:after="100" w:afterAutospacing="1"/>
        <w:rPr>
          <w:rFonts w:asciiTheme="minorHAnsi" w:hAnsiTheme="minorHAnsi"/>
          <w:color w:val="000000"/>
        </w:rPr>
      </w:pPr>
      <w:r w:rsidRPr="008874AA">
        <w:rPr>
          <w:rStyle w:val="Strong"/>
          <w:rFonts w:asciiTheme="minorHAnsi" w:eastAsiaTheme="majorEastAsia" w:hAnsiTheme="minorHAnsi"/>
          <w:color w:val="000000"/>
        </w:rPr>
        <w:lastRenderedPageBreak/>
        <w:t>Output:</w:t>
      </w:r>
      <w:r w:rsidRPr="008874AA">
        <w:rPr>
          <w:rStyle w:val="apple-converted-space"/>
          <w:rFonts w:asciiTheme="minorHAnsi" w:eastAsiaTheme="majorEastAsia" w:hAnsiTheme="minorHAnsi"/>
          <w:color w:val="000000"/>
        </w:rPr>
        <w:t> </w:t>
      </w:r>
      <w:r w:rsidRPr="008874AA">
        <w:rPr>
          <w:rFonts w:asciiTheme="minorHAnsi" w:hAnsiTheme="minorHAnsi"/>
          <w:color w:val="000000"/>
        </w:rPr>
        <w:t>Death form and certificate submitted.</w:t>
      </w:r>
    </w:p>
    <w:p w14:paraId="74D3E7F8" w14:textId="2C3848A1" w:rsidR="008874AA" w:rsidRPr="008874AA" w:rsidRDefault="008874AA" w:rsidP="008874AA">
      <w:pPr>
        <w:pStyle w:val="Heading2"/>
      </w:pPr>
      <w:bookmarkStart w:id="17" w:name="_Toc177284685"/>
      <w:r w:rsidRPr="008874AA">
        <w:rPr>
          <w:rStyle w:val="Strong"/>
          <w:b w:val="0"/>
          <w:bCs w:val="0"/>
        </w:rPr>
        <w:t>5.3. Verification of Death Certificate:</w:t>
      </w:r>
      <w:bookmarkEnd w:id="17"/>
    </w:p>
    <w:p w14:paraId="00771E24" w14:textId="77777777" w:rsidR="008874AA" w:rsidRPr="008874AA" w:rsidRDefault="008874AA" w:rsidP="008874AA">
      <w:pPr>
        <w:numPr>
          <w:ilvl w:val="0"/>
          <w:numId w:val="24"/>
        </w:numPr>
        <w:spacing w:before="100" w:beforeAutospacing="1" w:after="100" w:afterAutospacing="1"/>
        <w:rPr>
          <w:rFonts w:asciiTheme="minorHAnsi" w:hAnsiTheme="minorHAnsi"/>
          <w:color w:val="000000"/>
        </w:rPr>
      </w:pPr>
      <w:r w:rsidRPr="008874AA">
        <w:rPr>
          <w:rStyle w:val="Strong"/>
          <w:rFonts w:asciiTheme="minorHAnsi" w:eastAsiaTheme="majorEastAsia" w:hAnsiTheme="minorHAnsi"/>
          <w:color w:val="000000"/>
        </w:rPr>
        <w:t>Administrator Action:</w:t>
      </w:r>
    </w:p>
    <w:p w14:paraId="74CC0718" w14:textId="77777777" w:rsidR="008874AA" w:rsidRPr="008874AA" w:rsidRDefault="008874AA" w:rsidP="008874AA">
      <w:pPr>
        <w:numPr>
          <w:ilvl w:val="1"/>
          <w:numId w:val="24"/>
        </w:numPr>
        <w:spacing w:before="100" w:beforeAutospacing="1" w:after="100" w:afterAutospacing="1"/>
        <w:rPr>
          <w:rFonts w:asciiTheme="minorHAnsi" w:hAnsiTheme="minorHAnsi"/>
          <w:color w:val="000000"/>
        </w:rPr>
      </w:pPr>
      <w:r w:rsidRPr="008874AA">
        <w:rPr>
          <w:rFonts w:asciiTheme="minorHAnsi" w:hAnsiTheme="minorHAnsi"/>
          <w:color w:val="000000"/>
        </w:rPr>
        <w:t>The administrator uploads the subscriber’s details to the DID portal.</w:t>
      </w:r>
    </w:p>
    <w:p w14:paraId="52391084" w14:textId="77777777" w:rsidR="008874AA" w:rsidRPr="008874AA" w:rsidRDefault="008874AA" w:rsidP="008874AA">
      <w:pPr>
        <w:numPr>
          <w:ilvl w:val="1"/>
          <w:numId w:val="24"/>
        </w:numPr>
        <w:spacing w:before="100" w:beforeAutospacing="1" w:after="100" w:afterAutospacing="1"/>
        <w:rPr>
          <w:rFonts w:asciiTheme="minorHAnsi" w:hAnsiTheme="minorHAnsi"/>
          <w:color w:val="000000"/>
        </w:rPr>
      </w:pPr>
      <w:r w:rsidRPr="008874AA">
        <w:rPr>
          <w:rFonts w:asciiTheme="minorHAnsi" w:hAnsiTheme="minorHAnsi"/>
          <w:color w:val="000000"/>
        </w:rPr>
        <w:t>They verify and validate the death certificate by liaising with the appropriate issuing authority to confirm its authenticity.</w:t>
      </w:r>
    </w:p>
    <w:p w14:paraId="723B7370" w14:textId="77777777" w:rsidR="008874AA" w:rsidRPr="008874AA" w:rsidRDefault="008874AA" w:rsidP="008874AA">
      <w:pPr>
        <w:numPr>
          <w:ilvl w:val="0"/>
          <w:numId w:val="24"/>
        </w:numPr>
        <w:spacing w:before="100" w:beforeAutospacing="1" w:after="100" w:afterAutospacing="1"/>
        <w:rPr>
          <w:rFonts w:asciiTheme="minorHAnsi" w:hAnsiTheme="minorHAnsi"/>
          <w:color w:val="000000"/>
        </w:rPr>
      </w:pPr>
      <w:r w:rsidRPr="008874AA">
        <w:rPr>
          <w:rStyle w:val="Strong"/>
          <w:rFonts w:asciiTheme="minorHAnsi" w:eastAsiaTheme="majorEastAsia" w:hAnsiTheme="minorHAnsi"/>
          <w:color w:val="000000"/>
        </w:rPr>
        <w:t>Output:</w:t>
      </w:r>
      <w:r w:rsidRPr="008874AA">
        <w:rPr>
          <w:rStyle w:val="apple-converted-space"/>
          <w:rFonts w:asciiTheme="minorHAnsi" w:eastAsiaTheme="majorEastAsia" w:hAnsiTheme="minorHAnsi"/>
          <w:color w:val="000000"/>
        </w:rPr>
        <w:t> </w:t>
      </w:r>
      <w:r w:rsidRPr="008874AA">
        <w:rPr>
          <w:rFonts w:asciiTheme="minorHAnsi" w:hAnsiTheme="minorHAnsi"/>
          <w:color w:val="000000"/>
        </w:rPr>
        <w:t>Death certificate uploaded and validated.</w:t>
      </w:r>
    </w:p>
    <w:p w14:paraId="6DC88792" w14:textId="6F45217B" w:rsidR="008874AA" w:rsidRPr="008874AA" w:rsidRDefault="008874AA" w:rsidP="008874AA">
      <w:pPr>
        <w:pStyle w:val="Heading2"/>
      </w:pPr>
      <w:bookmarkStart w:id="18" w:name="_Toc177284686"/>
      <w:r w:rsidRPr="008874AA">
        <w:rPr>
          <w:rStyle w:val="Strong"/>
          <w:b w:val="0"/>
          <w:bCs w:val="0"/>
        </w:rPr>
        <w:t>5.4. Account Deactivation:</w:t>
      </w:r>
      <w:bookmarkEnd w:id="18"/>
    </w:p>
    <w:p w14:paraId="4105DDDB" w14:textId="77777777" w:rsidR="008874AA" w:rsidRPr="008874AA" w:rsidRDefault="008874AA" w:rsidP="008874AA">
      <w:pPr>
        <w:numPr>
          <w:ilvl w:val="0"/>
          <w:numId w:val="25"/>
        </w:numPr>
        <w:spacing w:before="100" w:beforeAutospacing="1" w:after="100" w:afterAutospacing="1"/>
        <w:rPr>
          <w:rFonts w:asciiTheme="minorHAnsi" w:hAnsiTheme="minorHAnsi"/>
          <w:color w:val="000000"/>
        </w:rPr>
      </w:pPr>
      <w:r w:rsidRPr="008874AA">
        <w:rPr>
          <w:rStyle w:val="Strong"/>
          <w:rFonts w:asciiTheme="minorHAnsi" w:eastAsiaTheme="majorEastAsia" w:hAnsiTheme="minorHAnsi"/>
          <w:color w:val="000000"/>
        </w:rPr>
        <w:t>Administrator Action:</w:t>
      </w:r>
    </w:p>
    <w:p w14:paraId="191CF11A" w14:textId="77777777" w:rsidR="008874AA" w:rsidRPr="008874AA" w:rsidRDefault="008874AA" w:rsidP="008874AA">
      <w:pPr>
        <w:numPr>
          <w:ilvl w:val="1"/>
          <w:numId w:val="25"/>
        </w:numPr>
        <w:spacing w:before="100" w:beforeAutospacing="1" w:after="100" w:afterAutospacing="1"/>
        <w:rPr>
          <w:rFonts w:asciiTheme="minorHAnsi" w:hAnsiTheme="minorHAnsi"/>
          <w:color w:val="000000"/>
        </w:rPr>
      </w:pPr>
      <w:r w:rsidRPr="008874AA">
        <w:rPr>
          <w:rFonts w:asciiTheme="minorHAnsi" w:hAnsiTheme="minorHAnsi"/>
          <w:color w:val="000000"/>
        </w:rPr>
        <w:t>Once the death certificate is validated, the administrator receives confirmation of account deactivation. If the certificate is invalid or issues arise, a rejection notification is sent to the informer.</w:t>
      </w:r>
    </w:p>
    <w:p w14:paraId="065A446C" w14:textId="77777777" w:rsidR="008874AA" w:rsidRPr="008874AA" w:rsidRDefault="008874AA" w:rsidP="008874AA">
      <w:pPr>
        <w:numPr>
          <w:ilvl w:val="0"/>
          <w:numId w:val="25"/>
        </w:numPr>
        <w:spacing w:before="100" w:beforeAutospacing="1" w:after="100" w:afterAutospacing="1"/>
        <w:rPr>
          <w:rFonts w:asciiTheme="minorHAnsi" w:hAnsiTheme="minorHAnsi"/>
          <w:color w:val="000000"/>
        </w:rPr>
      </w:pPr>
      <w:r w:rsidRPr="008874AA">
        <w:rPr>
          <w:rStyle w:val="Strong"/>
          <w:rFonts w:asciiTheme="minorHAnsi" w:eastAsiaTheme="majorEastAsia" w:hAnsiTheme="minorHAnsi"/>
          <w:color w:val="000000"/>
        </w:rPr>
        <w:t>Output:</w:t>
      </w:r>
      <w:r w:rsidRPr="008874AA">
        <w:rPr>
          <w:rStyle w:val="apple-converted-space"/>
          <w:rFonts w:asciiTheme="minorHAnsi" w:eastAsiaTheme="majorEastAsia" w:hAnsiTheme="minorHAnsi"/>
          <w:color w:val="000000"/>
        </w:rPr>
        <w:t> </w:t>
      </w:r>
      <w:r w:rsidRPr="008874AA">
        <w:rPr>
          <w:rFonts w:asciiTheme="minorHAnsi" w:hAnsiTheme="minorHAnsi"/>
          <w:color w:val="000000"/>
        </w:rPr>
        <w:t>Notification of account deactivation or rejection sent.</w:t>
      </w:r>
    </w:p>
    <w:p w14:paraId="4FFF8BC5" w14:textId="257AB640" w:rsidR="008874AA" w:rsidRPr="008874AA" w:rsidRDefault="008874AA" w:rsidP="008874AA">
      <w:pPr>
        <w:pStyle w:val="Heading2"/>
      </w:pPr>
      <w:bookmarkStart w:id="19" w:name="_Toc177284687"/>
      <w:r w:rsidRPr="008874AA">
        <w:rPr>
          <w:rStyle w:val="Strong"/>
          <w:b w:val="0"/>
          <w:bCs w:val="0"/>
        </w:rPr>
        <w:t>5.5. Deactivation of UIN Account and Authenticators:</w:t>
      </w:r>
      <w:bookmarkEnd w:id="19"/>
    </w:p>
    <w:p w14:paraId="19A1E8AC" w14:textId="77777777" w:rsidR="008874AA" w:rsidRPr="008874AA" w:rsidRDefault="008874AA" w:rsidP="008874AA">
      <w:pPr>
        <w:numPr>
          <w:ilvl w:val="0"/>
          <w:numId w:val="26"/>
        </w:numPr>
        <w:spacing w:before="100" w:beforeAutospacing="1" w:after="100" w:afterAutospacing="1"/>
        <w:rPr>
          <w:rFonts w:asciiTheme="minorHAnsi" w:hAnsiTheme="minorHAnsi"/>
          <w:color w:val="000000"/>
        </w:rPr>
      </w:pPr>
      <w:r w:rsidRPr="008874AA">
        <w:rPr>
          <w:rStyle w:val="Strong"/>
          <w:rFonts w:asciiTheme="minorHAnsi" w:eastAsiaTheme="majorEastAsia" w:hAnsiTheme="minorHAnsi"/>
          <w:color w:val="000000"/>
        </w:rPr>
        <w:t>Private Network Systems (Server) Action:</w:t>
      </w:r>
    </w:p>
    <w:p w14:paraId="7367DBBC" w14:textId="77777777" w:rsidR="008874AA" w:rsidRPr="008874AA" w:rsidRDefault="008874AA" w:rsidP="008874AA">
      <w:pPr>
        <w:numPr>
          <w:ilvl w:val="1"/>
          <w:numId w:val="26"/>
        </w:numPr>
        <w:spacing w:before="100" w:beforeAutospacing="1" w:after="100" w:afterAutospacing="1"/>
        <w:rPr>
          <w:rFonts w:asciiTheme="minorHAnsi" w:hAnsiTheme="minorHAnsi"/>
          <w:color w:val="000000"/>
        </w:rPr>
      </w:pPr>
      <w:r w:rsidRPr="008874AA">
        <w:rPr>
          <w:rFonts w:asciiTheme="minorHAnsi" w:hAnsiTheme="minorHAnsi"/>
          <w:color w:val="000000"/>
        </w:rPr>
        <w:t>The system searches for the subscriber's UIN (Unique Identification Number). If the subscriber is found, their account is deactivated along with all authenticators linked to the UIN.</w:t>
      </w:r>
    </w:p>
    <w:p w14:paraId="72659F8C" w14:textId="77777777" w:rsidR="008874AA" w:rsidRPr="008874AA" w:rsidRDefault="008874AA" w:rsidP="008874AA">
      <w:pPr>
        <w:numPr>
          <w:ilvl w:val="1"/>
          <w:numId w:val="26"/>
        </w:numPr>
        <w:spacing w:before="100" w:beforeAutospacing="1" w:after="100" w:afterAutospacing="1"/>
        <w:rPr>
          <w:rFonts w:asciiTheme="minorHAnsi" w:hAnsiTheme="minorHAnsi"/>
          <w:color w:val="000000"/>
        </w:rPr>
      </w:pPr>
      <w:r w:rsidRPr="008874AA">
        <w:rPr>
          <w:rFonts w:asciiTheme="minorHAnsi" w:hAnsiTheme="minorHAnsi"/>
          <w:color w:val="000000"/>
        </w:rPr>
        <w:t>The death certificate is securely stored in the system with encryption and hashing.</w:t>
      </w:r>
    </w:p>
    <w:p w14:paraId="3FA6BF69" w14:textId="77777777" w:rsidR="008874AA" w:rsidRPr="008874AA" w:rsidRDefault="008874AA" w:rsidP="008874AA">
      <w:pPr>
        <w:numPr>
          <w:ilvl w:val="0"/>
          <w:numId w:val="26"/>
        </w:numPr>
        <w:spacing w:before="100" w:beforeAutospacing="1" w:after="100" w:afterAutospacing="1"/>
        <w:rPr>
          <w:rFonts w:asciiTheme="minorHAnsi" w:hAnsiTheme="minorHAnsi"/>
          <w:color w:val="000000"/>
        </w:rPr>
      </w:pPr>
      <w:r w:rsidRPr="008874AA">
        <w:rPr>
          <w:rStyle w:val="Strong"/>
          <w:rFonts w:asciiTheme="minorHAnsi" w:eastAsiaTheme="majorEastAsia" w:hAnsiTheme="minorHAnsi"/>
          <w:color w:val="000000"/>
        </w:rPr>
        <w:t>Output:</w:t>
      </w:r>
      <w:r w:rsidRPr="008874AA">
        <w:rPr>
          <w:rStyle w:val="apple-converted-space"/>
          <w:rFonts w:asciiTheme="minorHAnsi" w:eastAsiaTheme="majorEastAsia" w:hAnsiTheme="minorHAnsi"/>
          <w:color w:val="000000"/>
        </w:rPr>
        <w:t> </w:t>
      </w:r>
      <w:r w:rsidRPr="008874AA">
        <w:rPr>
          <w:rFonts w:asciiTheme="minorHAnsi" w:hAnsiTheme="minorHAnsi"/>
          <w:color w:val="000000"/>
        </w:rPr>
        <w:t>UIN account and authenticators deactivated; death certificate stored.</w:t>
      </w:r>
    </w:p>
    <w:p w14:paraId="7B09FB3A" w14:textId="111F974E" w:rsidR="008874AA" w:rsidRPr="008874AA" w:rsidRDefault="008874AA" w:rsidP="008874AA">
      <w:pPr>
        <w:pStyle w:val="Heading2"/>
      </w:pPr>
      <w:bookmarkStart w:id="20" w:name="_Toc177284688"/>
      <w:r w:rsidRPr="008874AA">
        <w:rPr>
          <w:rStyle w:val="Strong"/>
          <w:b w:val="0"/>
          <w:bCs w:val="0"/>
        </w:rPr>
        <w:t>5.6. Notification and Logging:</w:t>
      </w:r>
      <w:bookmarkEnd w:id="20"/>
    </w:p>
    <w:p w14:paraId="48F7E957" w14:textId="77777777" w:rsidR="008874AA" w:rsidRPr="008874AA" w:rsidRDefault="008874AA" w:rsidP="008874AA">
      <w:pPr>
        <w:numPr>
          <w:ilvl w:val="0"/>
          <w:numId w:val="27"/>
        </w:numPr>
        <w:spacing w:before="100" w:beforeAutospacing="1" w:after="100" w:afterAutospacing="1"/>
        <w:rPr>
          <w:rFonts w:asciiTheme="minorHAnsi" w:hAnsiTheme="minorHAnsi"/>
          <w:color w:val="000000"/>
        </w:rPr>
      </w:pPr>
      <w:r w:rsidRPr="008874AA">
        <w:rPr>
          <w:rStyle w:val="Strong"/>
          <w:rFonts w:asciiTheme="minorHAnsi" w:eastAsiaTheme="majorEastAsia" w:hAnsiTheme="minorHAnsi"/>
          <w:color w:val="000000"/>
        </w:rPr>
        <w:t>System Action:</w:t>
      </w:r>
    </w:p>
    <w:p w14:paraId="69BF7F73" w14:textId="77777777" w:rsidR="008874AA" w:rsidRPr="008874AA" w:rsidRDefault="008874AA" w:rsidP="008874AA">
      <w:pPr>
        <w:numPr>
          <w:ilvl w:val="1"/>
          <w:numId w:val="27"/>
        </w:numPr>
        <w:spacing w:before="100" w:beforeAutospacing="1" w:after="100" w:afterAutospacing="1"/>
        <w:rPr>
          <w:rFonts w:asciiTheme="minorHAnsi" w:hAnsiTheme="minorHAnsi"/>
          <w:color w:val="000000"/>
        </w:rPr>
      </w:pPr>
      <w:r w:rsidRPr="008874AA">
        <w:rPr>
          <w:rFonts w:asciiTheme="minorHAnsi" w:hAnsiTheme="minorHAnsi"/>
          <w:color w:val="000000"/>
        </w:rPr>
        <w:t>The system generates notifications to inform all authenticated verifiers about the deactivation of the subscriber's account.</w:t>
      </w:r>
    </w:p>
    <w:p w14:paraId="72895E9A" w14:textId="77777777" w:rsidR="008874AA" w:rsidRPr="008874AA" w:rsidRDefault="008874AA" w:rsidP="008874AA">
      <w:pPr>
        <w:numPr>
          <w:ilvl w:val="1"/>
          <w:numId w:val="27"/>
        </w:numPr>
        <w:spacing w:before="100" w:beforeAutospacing="1" w:after="100" w:afterAutospacing="1"/>
        <w:rPr>
          <w:rFonts w:asciiTheme="minorHAnsi" w:hAnsiTheme="minorHAnsi"/>
          <w:color w:val="000000"/>
        </w:rPr>
      </w:pPr>
      <w:r w:rsidRPr="008874AA">
        <w:rPr>
          <w:rFonts w:asciiTheme="minorHAnsi" w:hAnsiTheme="minorHAnsi"/>
          <w:color w:val="000000"/>
        </w:rPr>
        <w:t>The entire process and status are logged, ensuring a complete record of the actions taken.</w:t>
      </w:r>
    </w:p>
    <w:p w14:paraId="1AFF3581" w14:textId="77777777" w:rsidR="008874AA" w:rsidRPr="008874AA" w:rsidRDefault="008874AA" w:rsidP="008874AA">
      <w:pPr>
        <w:numPr>
          <w:ilvl w:val="0"/>
          <w:numId w:val="27"/>
        </w:numPr>
        <w:spacing w:before="100" w:beforeAutospacing="1" w:after="100" w:afterAutospacing="1"/>
        <w:rPr>
          <w:rFonts w:asciiTheme="minorHAnsi" w:hAnsiTheme="minorHAnsi"/>
          <w:color w:val="000000"/>
        </w:rPr>
      </w:pPr>
      <w:r w:rsidRPr="008874AA">
        <w:rPr>
          <w:rStyle w:val="Strong"/>
          <w:rFonts w:asciiTheme="minorHAnsi" w:eastAsiaTheme="majorEastAsia" w:hAnsiTheme="minorHAnsi"/>
          <w:color w:val="000000"/>
        </w:rPr>
        <w:t>Output:</w:t>
      </w:r>
      <w:r w:rsidRPr="008874AA">
        <w:rPr>
          <w:rStyle w:val="apple-converted-space"/>
          <w:rFonts w:asciiTheme="minorHAnsi" w:eastAsiaTheme="majorEastAsia" w:hAnsiTheme="minorHAnsi"/>
          <w:color w:val="000000"/>
        </w:rPr>
        <w:t> </w:t>
      </w:r>
      <w:r w:rsidRPr="008874AA">
        <w:rPr>
          <w:rFonts w:asciiTheme="minorHAnsi" w:hAnsiTheme="minorHAnsi"/>
          <w:color w:val="000000"/>
        </w:rPr>
        <w:t>Notifications sent; process and status logged.</w:t>
      </w:r>
    </w:p>
    <w:p w14:paraId="4BB45D92" w14:textId="01302A26" w:rsidR="008874AA" w:rsidRPr="008874AA" w:rsidRDefault="008874AA" w:rsidP="008874AA">
      <w:pPr>
        <w:pStyle w:val="Heading2"/>
      </w:pPr>
      <w:bookmarkStart w:id="21" w:name="_Toc177284689"/>
      <w:r w:rsidRPr="008874AA">
        <w:rPr>
          <w:rStyle w:val="Strong"/>
          <w:b w:val="0"/>
          <w:bCs w:val="0"/>
        </w:rPr>
        <w:t>5.7. Error Handling and Process Termination:</w:t>
      </w:r>
      <w:bookmarkEnd w:id="21"/>
    </w:p>
    <w:p w14:paraId="61767D5C" w14:textId="77777777" w:rsidR="008874AA" w:rsidRPr="008874AA" w:rsidRDefault="008874AA" w:rsidP="008874AA">
      <w:pPr>
        <w:numPr>
          <w:ilvl w:val="0"/>
          <w:numId w:val="28"/>
        </w:numPr>
        <w:spacing w:before="100" w:beforeAutospacing="1" w:after="100" w:afterAutospacing="1"/>
        <w:rPr>
          <w:rFonts w:asciiTheme="minorHAnsi" w:hAnsiTheme="minorHAnsi"/>
          <w:color w:val="000000"/>
        </w:rPr>
      </w:pPr>
      <w:r w:rsidRPr="008874AA">
        <w:rPr>
          <w:rStyle w:val="Strong"/>
          <w:rFonts w:asciiTheme="minorHAnsi" w:eastAsiaTheme="majorEastAsia" w:hAnsiTheme="minorHAnsi"/>
          <w:color w:val="000000"/>
        </w:rPr>
        <w:t>System Action:</w:t>
      </w:r>
    </w:p>
    <w:p w14:paraId="19B40BAA" w14:textId="77777777" w:rsidR="008874AA" w:rsidRPr="008874AA" w:rsidRDefault="008874AA" w:rsidP="008874AA">
      <w:pPr>
        <w:numPr>
          <w:ilvl w:val="1"/>
          <w:numId w:val="28"/>
        </w:numPr>
        <w:spacing w:before="100" w:beforeAutospacing="1" w:after="100" w:afterAutospacing="1"/>
        <w:rPr>
          <w:rFonts w:asciiTheme="minorHAnsi" w:hAnsiTheme="minorHAnsi"/>
          <w:color w:val="000000"/>
        </w:rPr>
      </w:pPr>
      <w:r w:rsidRPr="008874AA">
        <w:rPr>
          <w:rFonts w:asciiTheme="minorHAnsi" w:hAnsiTheme="minorHAnsi"/>
          <w:color w:val="000000"/>
        </w:rPr>
        <w:t>If any errors or discrepancies occur during the process, exception handling protocols are activated.</w:t>
      </w:r>
    </w:p>
    <w:p w14:paraId="2B30390C" w14:textId="77777777" w:rsidR="008874AA" w:rsidRPr="008874AA" w:rsidRDefault="008874AA" w:rsidP="008874AA">
      <w:pPr>
        <w:numPr>
          <w:ilvl w:val="1"/>
          <w:numId w:val="28"/>
        </w:numPr>
        <w:spacing w:before="100" w:beforeAutospacing="1" w:after="100" w:afterAutospacing="1"/>
        <w:rPr>
          <w:rFonts w:asciiTheme="minorHAnsi" w:hAnsiTheme="minorHAnsi"/>
          <w:color w:val="000000"/>
        </w:rPr>
      </w:pPr>
      <w:r w:rsidRPr="008874AA">
        <w:rPr>
          <w:rFonts w:asciiTheme="minorHAnsi" w:hAnsiTheme="minorHAnsi"/>
          <w:color w:val="000000"/>
        </w:rPr>
        <w:t>The process may be terminated if issues cannot be resolved, with a termination process indicating a request rejection and notifying the concerned parties.</w:t>
      </w:r>
    </w:p>
    <w:p w14:paraId="27F574EC" w14:textId="64C7E42E" w:rsidR="00FE027F" w:rsidRPr="008874AA" w:rsidRDefault="008874AA" w:rsidP="008874AA">
      <w:pPr>
        <w:numPr>
          <w:ilvl w:val="0"/>
          <w:numId w:val="28"/>
        </w:numPr>
        <w:spacing w:before="100" w:beforeAutospacing="1" w:after="100" w:afterAutospacing="1"/>
        <w:rPr>
          <w:rFonts w:asciiTheme="minorHAnsi" w:hAnsiTheme="minorHAnsi"/>
          <w:color w:val="000000"/>
        </w:rPr>
      </w:pPr>
      <w:r w:rsidRPr="008874AA">
        <w:rPr>
          <w:rStyle w:val="Strong"/>
          <w:rFonts w:asciiTheme="minorHAnsi" w:eastAsiaTheme="majorEastAsia" w:hAnsiTheme="minorHAnsi"/>
          <w:color w:val="000000"/>
        </w:rPr>
        <w:lastRenderedPageBreak/>
        <w:t>Output:</w:t>
      </w:r>
      <w:r w:rsidRPr="008874AA">
        <w:rPr>
          <w:rStyle w:val="apple-converted-space"/>
          <w:rFonts w:asciiTheme="minorHAnsi" w:eastAsiaTheme="majorEastAsia" w:hAnsiTheme="minorHAnsi"/>
          <w:color w:val="000000"/>
        </w:rPr>
        <w:t> </w:t>
      </w:r>
      <w:r w:rsidRPr="008874AA">
        <w:rPr>
          <w:rFonts w:asciiTheme="minorHAnsi" w:hAnsiTheme="minorHAnsi"/>
          <w:color w:val="000000"/>
        </w:rPr>
        <w:t xml:space="preserve">Errors managed, and process </w:t>
      </w:r>
      <w:proofErr w:type="gramStart"/>
      <w:r w:rsidRPr="008874AA">
        <w:rPr>
          <w:rFonts w:asciiTheme="minorHAnsi" w:hAnsiTheme="minorHAnsi"/>
          <w:color w:val="000000"/>
        </w:rPr>
        <w:t>terminated</w:t>
      </w:r>
      <w:proofErr w:type="gramEnd"/>
      <w:r w:rsidRPr="008874AA">
        <w:rPr>
          <w:rFonts w:asciiTheme="minorHAnsi" w:hAnsiTheme="minorHAnsi"/>
          <w:color w:val="000000"/>
        </w:rPr>
        <w:t xml:space="preserve"> if necessary, with a request rejection notification.</w:t>
      </w:r>
    </w:p>
    <w:p w14:paraId="20449679" w14:textId="77777777" w:rsidR="00B724EA" w:rsidRDefault="00B724EA" w:rsidP="001C5868">
      <w:pPr>
        <w:spacing w:line="276" w:lineRule="auto"/>
      </w:pPr>
    </w:p>
    <w:p w14:paraId="1186EB4E" w14:textId="34471A9A" w:rsidR="008874AA" w:rsidRPr="00D21773" w:rsidRDefault="008874AA" w:rsidP="001C5868">
      <w:pPr>
        <w:spacing w:line="276" w:lineRule="auto"/>
        <w:sectPr w:rsidR="008874AA" w:rsidRPr="00D21773" w:rsidSect="00826848">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68B04F83" w:rsidR="00BD4CEB" w:rsidRDefault="00A15329" w:rsidP="002529A9">
      <w:pPr>
        <w:pStyle w:val="Heading1"/>
        <w:rPr>
          <w:rFonts w:eastAsia="Times New Roman"/>
          <w:lang w:eastAsia="en-GB"/>
        </w:rPr>
      </w:pPr>
      <w:bookmarkStart w:id="22" w:name="_Toc177284690"/>
      <w:r>
        <w:rPr>
          <w:rFonts w:eastAsia="Times New Roman"/>
          <w:lang w:eastAsia="en-GB"/>
        </w:rPr>
        <w:lastRenderedPageBreak/>
        <w:t>6</w:t>
      </w:r>
      <w:r w:rsidR="00BD4CEB" w:rsidRPr="00F430D2">
        <w:rPr>
          <w:rFonts w:eastAsia="Times New Roman"/>
          <w:lang w:eastAsia="en-GB"/>
        </w:rPr>
        <w:t xml:space="preserve">. </w:t>
      </w:r>
      <w:r w:rsidR="00192306">
        <w:rPr>
          <w:lang w:eastAsia="en-GB"/>
        </w:rPr>
        <w:t>Visualisation</w:t>
      </w:r>
      <w:bookmarkEnd w:id="22"/>
    </w:p>
    <w:p w14:paraId="041D6D01" w14:textId="0E927F8B" w:rsidR="00D950E2" w:rsidRDefault="003E298C" w:rsidP="007746A1">
      <w:pPr>
        <w:jc w:val="center"/>
      </w:pPr>
      <w:r>
        <w:rPr>
          <w:noProof/>
          <w14:ligatures w14:val="standardContextual"/>
        </w:rPr>
        <w:drawing>
          <wp:inline distT="0" distB="0" distL="0" distR="0" wp14:anchorId="2533B191" wp14:editId="617CBC3E">
            <wp:extent cx="7616536" cy="6221897"/>
            <wp:effectExtent l="0" t="0" r="3810" b="1270"/>
            <wp:docPr id="79845357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53574" name="Picture 4"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29524" cy="6232506"/>
                    </a:xfrm>
                    <a:prstGeom prst="rect">
                      <a:avLst/>
                    </a:prstGeom>
                  </pic:spPr>
                </pic:pic>
              </a:graphicData>
            </a:graphic>
          </wp:inline>
        </w:drawing>
      </w:r>
    </w:p>
    <w:p w14:paraId="58954CCE" w14:textId="2ECA07CC" w:rsidR="00112C5A" w:rsidRDefault="007E63D6" w:rsidP="00C11BE6">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rsidR="00A15329">
        <w:t>.</w:t>
      </w:r>
    </w:p>
    <w:sectPr w:rsidR="00112C5A" w:rsidSect="00192306">
      <w:headerReference w:type="first" r:id="rId17"/>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9C3F6" w14:textId="77777777" w:rsidR="0088039E" w:rsidRDefault="0088039E" w:rsidP="00AB4374">
      <w:r>
        <w:separator/>
      </w:r>
    </w:p>
  </w:endnote>
  <w:endnote w:type="continuationSeparator" w:id="0">
    <w:p w14:paraId="1E00A8B5" w14:textId="77777777" w:rsidR="0088039E" w:rsidRDefault="0088039E" w:rsidP="00AB4374">
      <w:r>
        <w:continuationSeparator/>
      </w:r>
    </w:p>
  </w:endnote>
  <w:endnote w:type="continuationNotice" w:id="1">
    <w:p w14:paraId="44F531E6" w14:textId="77777777" w:rsidR="0088039E" w:rsidRDefault="008803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171EB1" w14:textId="77777777" w:rsidR="0088039E" w:rsidRDefault="0088039E" w:rsidP="00AB4374">
      <w:r>
        <w:separator/>
      </w:r>
    </w:p>
  </w:footnote>
  <w:footnote w:type="continuationSeparator" w:id="0">
    <w:p w14:paraId="13CAFFDB" w14:textId="77777777" w:rsidR="0088039E" w:rsidRDefault="0088039E" w:rsidP="00AB4374">
      <w:r>
        <w:continuationSeparator/>
      </w:r>
    </w:p>
  </w:footnote>
  <w:footnote w:type="continuationNotice" w:id="1">
    <w:p w14:paraId="66708DA3" w14:textId="77777777" w:rsidR="0088039E" w:rsidRDefault="008803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17D5D"/>
    <w:multiLevelType w:val="hybridMultilevel"/>
    <w:tmpl w:val="50D46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94B62"/>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8"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E75B7F"/>
    <w:multiLevelType w:val="hybridMultilevel"/>
    <w:tmpl w:val="0DA27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17023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94E7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456BE"/>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D5219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5BB79E0"/>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1612B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4A453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2D476C"/>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B851C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8C32D6"/>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19"/>
  </w:num>
  <w:num w:numId="2" w16cid:durableId="1942177363">
    <w:abstractNumId w:val="5"/>
  </w:num>
  <w:num w:numId="3" w16cid:durableId="1105803210">
    <w:abstractNumId w:val="0"/>
  </w:num>
  <w:num w:numId="4" w16cid:durableId="1805351197">
    <w:abstractNumId w:val="11"/>
  </w:num>
  <w:num w:numId="5" w16cid:durableId="774255659">
    <w:abstractNumId w:val="4"/>
  </w:num>
  <w:num w:numId="6" w16cid:durableId="1102259244">
    <w:abstractNumId w:val="7"/>
  </w:num>
  <w:num w:numId="7" w16cid:durableId="1956712614">
    <w:abstractNumId w:val="21"/>
  </w:num>
  <w:num w:numId="8" w16cid:durableId="1904871314">
    <w:abstractNumId w:val="3"/>
  </w:num>
  <w:num w:numId="9" w16cid:durableId="1227960577">
    <w:abstractNumId w:val="12"/>
  </w:num>
  <w:num w:numId="10" w16cid:durableId="1403482663">
    <w:abstractNumId w:val="8"/>
  </w:num>
  <w:num w:numId="11" w16cid:durableId="462113825">
    <w:abstractNumId w:val="18"/>
  </w:num>
  <w:num w:numId="12" w16cid:durableId="576132817">
    <w:abstractNumId w:val="6"/>
  </w:num>
  <w:num w:numId="13" w16cid:durableId="1256745856">
    <w:abstractNumId w:val="17"/>
  </w:num>
  <w:num w:numId="14" w16cid:durableId="1086463728">
    <w:abstractNumId w:val="9"/>
  </w:num>
  <w:num w:numId="15" w16cid:durableId="1309823866">
    <w:abstractNumId w:val="10"/>
  </w:num>
  <w:num w:numId="16" w16cid:durableId="536890574">
    <w:abstractNumId w:val="13"/>
  </w:num>
  <w:num w:numId="17" w16cid:durableId="1998067566">
    <w:abstractNumId w:val="1"/>
  </w:num>
  <w:num w:numId="18" w16cid:durableId="49502247">
    <w:abstractNumId w:val="16"/>
  </w:num>
  <w:num w:numId="19" w16cid:durableId="1078013536">
    <w:abstractNumId w:val="2"/>
  </w:num>
  <w:num w:numId="20" w16cid:durableId="1688750854">
    <w:abstractNumId w:val="22"/>
  </w:num>
  <w:num w:numId="21" w16cid:durableId="1927685173">
    <w:abstractNumId w:val="27"/>
  </w:num>
  <w:num w:numId="22" w16cid:durableId="285504445">
    <w:abstractNumId w:val="15"/>
  </w:num>
  <w:num w:numId="23" w16cid:durableId="2062753255">
    <w:abstractNumId w:val="26"/>
  </w:num>
  <w:num w:numId="24" w16cid:durableId="439423512">
    <w:abstractNumId w:val="20"/>
  </w:num>
  <w:num w:numId="25" w16cid:durableId="1176991727">
    <w:abstractNumId w:val="14"/>
  </w:num>
  <w:num w:numId="26" w16cid:durableId="1094088524">
    <w:abstractNumId w:val="25"/>
  </w:num>
  <w:num w:numId="27" w16cid:durableId="1950701910">
    <w:abstractNumId w:val="23"/>
  </w:num>
  <w:num w:numId="28" w16cid:durableId="1730764761">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5053"/>
    <w:rsid w:val="000172EF"/>
    <w:rsid w:val="00035D86"/>
    <w:rsid w:val="00043A0A"/>
    <w:rsid w:val="0004424B"/>
    <w:rsid w:val="00054408"/>
    <w:rsid w:val="0007474E"/>
    <w:rsid w:val="0007780C"/>
    <w:rsid w:val="00080600"/>
    <w:rsid w:val="000807B1"/>
    <w:rsid w:val="0008516C"/>
    <w:rsid w:val="000859A9"/>
    <w:rsid w:val="00091B31"/>
    <w:rsid w:val="000928C5"/>
    <w:rsid w:val="000B2569"/>
    <w:rsid w:val="000C351B"/>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306"/>
    <w:rsid w:val="00192D94"/>
    <w:rsid w:val="00197623"/>
    <w:rsid w:val="001C5868"/>
    <w:rsid w:val="001D09DE"/>
    <w:rsid w:val="001E4166"/>
    <w:rsid w:val="001E5E53"/>
    <w:rsid w:val="001E78A3"/>
    <w:rsid w:val="001F176D"/>
    <w:rsid w:val="001F1CF5"/>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D32B2"/>
    <w:rsid w:val="002D37F6"/>
    <w:rsid w:val="002D4A82"/>
    <w:rsid w:val="002F6258"/>
    <w:rsid w:val="003024CD"/>
    <w:rsid w:val="00320BA4"/>
    <w:rsid w:val="00342269"/>
    <w:rsid w:val="00350545"/>
    <w:rsid w:val="00364F33"/>
    <w:rsid w:val="00367597"/>
    <w:rsid w:val="00370A3D"/>
    <w:rsid w:val="0037391C"/>
    <w:rsid w:val="003807A7"/>
    <w:rsid w:val="003813E4"/>
    <w:rsid w:val="003826D3"/>
    <w:rsid w:val="003A067D"/>
    <w:rsid w:val="003B6C77"/>
    <w:rsid w:val="003D1D8D"/>
    <w:rsid w:val="003D246F"/>
    <w:rsid w:val="003D3FFD"/>
    <w:rsid w:val="003E1C8B"/>
    <w:rsid w:val="003E298C"/>
    <w:rsid w:val="003E45CA"/>
    <w:rsid w:val="003E69C0"/>
    <w:rsid w:val="003F6F8B"/>
    <w:rsid w:val="003F789A"/>
    <w:rsid w:val="00424393"/>
    <w:rsid w:val="00425C5A"/>
    <w:rsid w:val="00431259"/>
    <w:rsid w:val="00442F05"/>
    <w:rsid w:val="00446073"/>
    <w:rsid w:val="00447F9B"/>
    <w:rsid w:val="0046480B"/>
    <w:rsid w:val="00466002"/>
    <w:rsid w:val="00470E1A"/>
    <w:rsid w:val="00471609"/>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510B91"/>
    <w:rsid w:val="005137DF"/>
    <w:rsid w:val="0051444A"/>
    <w:rsid w:val="00520E4E"/>
    <w:rsid w:val="0052123A"/>
    <w:rsid w:val="00521BB0"/>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4F16"/>
    <w:rsid w:val="00695EBA"/>
    <w:rsid w:val="006A2C19"/>
    <w:rsid w:val="006A66D1"/>
    <w:rsid w:val="006B07BA"/>
    <w:rsid w:val="006B1AB4"/>
    <w:rsid w:val="006B24D0"/>
    <w:rsid w:val="006D212F"/>
    <w:rsid w:val="006D3763"/>
    <w:rsid w:val="006D3F5F"/>
    <w:rsid w:val="006E14C9"/>
    <w:rsid w:val="006E1A8A"/>
    <w:rsid w:val="006F3259"/>
    <w:rsid w:val="006F66C9"/>
    <w:rsid w:val="007034CE"/>
    <w:rsid w:val="007064E3"/>
    <w:rsid w:val="00707844"/>
    <w:rsid w:val="007129D7"/>
    <w:rsid w:val="0072713B"/>
    <w:rsid w:val="007327E9"/>
    <w:rsid w:val="00732AD8"/>
    <w:rsid w:val="00741F79"/>
    <w:rsid w:val="0074200B"/>
    <w:rsid w:val="00743D3B"/>
    <w:rsid w:val="00766EE2"/>
    <w:rsid w:val="00770BF6"/>
    <w:rsid w:val="00772913"/>
    <w:rsid w:val="007746A1"/>
    <w:rsid w:val="007912F1"/>
    <w:rsid w:val="0079509D"/>
    <w:rsid w:val="007A3B91"/>
    <w:rsid w:val="007A7017"/>
    <w:rsid w:val="007B0960"/>
    <w:rsid w:val="007B693D"/>
    <w:rsid w:val="007E043F"/>
    <w:rsid w:val="007E63D6"/>
    <w:rsid w:val="007E7EC2"/>
    <w:rsid w:val="007F17ED"/>
    <w:rsid w:val="008147AC"/>
    <w:rsid w:val="00814B6C"/>
    <w:rsid w:val="008168A7"/>
    <w:rsid w:val="00826848"/>
    <w:rsid w:val="00833FBC"/>
    <w:rsid w:val="00835959"/>
    <w:rsid w:val="00842332"/>
    <w:rsid w:val="0084346B"/>
    <w:rsid w:val="00845337"/>
    <w:rsid w:val="00861E4E"/>
    <w:rsid w:val="00861EDC"/>
    <w:rsid w:val="00866B2D"/>
    <w:rsid w:val="00867DCD"/>
    <w:rsid w:val="0088039E"/>
    <w:rsid w:val="008815F8"/>
    <w:rsid w:val="00881D2D"/>
    <w:rsid w:val="00881F39"/>
    <w:rsid w:val="00884BF3"/>
    <w:rsid w:val="008874AA"/>
    <w:rsid w:val="00890135"/>
    <w:rsid w:val="00894622"/>
    <w:rsid w:val="008A4B41"/>
    <w:rsid w:val="008C6B94"/>
    <w:rsid w:val="008E1333"/>
    <w:rsid w:val="0090373C"/>
    <w:rsid w:val="00930951"/>
    <w:rsid w:val="009463D0"/>
    <w:rsid w:val="009531FF"/>
    <w:rsid w:val="009544DB"/>
    <w:rsid w:val="00956173"/>
    <w:rsid w:val="009624A6"/>
    <w:rsid w:val="00962F36"/>
    <w:rsid w:val="00964095"/>
    <w:rsid w:val="009644A8"/>
    <w:rsid w:val="00967A57"/>
    <w:rsid w:val="0097266B"/>
    <w:rsid w:val="00977916"/>
    <w:rsid w:val="00981AD4"/>
    <w:rsid w:val="00984FB5"/>
    <w:rsid w:val="009869DD"/>
    <w:rsid w:val="009917C4"/>
    <w:rsid w:val="009933E8"/>
    <w:rsid w:val="009B44AC"/>
    <w:rsid w:val="009B6262"/>
    <w:rsid w:val="009C0EA2"/>
    <w:rsid w:val="009C5FC8"/>
    <w:rsid w:val="009D4DBE"/>
    <w:rsid w:val="009F0142"/>
    <w:rsid w:val="009F0768"/>
    <w:rsid w:val="009F7CE2"/>
    <w:rsid w:val="00A13AC4"/>
    <w:rsid w:val="00A14EEE"/>
    <w:rsid w:val="00A15329"/>
    <w:rsid w:val="00A23A04"/>
    <w:rsid w:val="00A3181E"/>
    <w:rsid w:val="00A40B0C"/>
    <w:rsid w:val="00A42D89"/>
    <w:rsid w:val="00A43736"/>
    <w:rsid w:val="00A54653"/>
    <w:rsid w:val="00A56597"/>
    <w:rsid w:val="00A63CC7"/>
    <w:rsid w:val="00A741AB"/>
    <w:rsid w:val="00A745AA"/>
    <w:rsid w:val="00A775A6"/>
    <w:rsid w:val="00A90DC0"/>
    <w:rsid w:val="00A94B16"/>
    <w:rsid w:val="00AA0B35"/>
    <w:rsid w:val="00AB4374"/>
    <w:rsid w:val="00AC1BDA"/>
    <w:rsid w:val="00AC3CCA"/>
    <w:rsid w:val="00AC5F38"/>
    <w:rsid w:val="00AC7E5B"/>
    <w:rsid w:val="00AD1DA9"/>
    <w:rsid w:val="00AD632F"/>
    <w:rsid w:val="00AF1277"/>
    <w:rsid w:val="00AF36F8"/>
    <w:rsid w:val="00B078D8"/>
    <w:rsid w:val="00B14F8C"/>
    <w:rsid w:val="00B205EB"/>
    <w:rsid w:val="00B32A68"/>
    <w:rsid w:val="00B42D7F"/>
    <w:rsid w:val="00B47F9B"/>
    <w:rsid w:val="00B62952"/>
    <w:rsid w:val="00B724EA"/>
    <w:rsid w:val="00B8057E"/>
    <w:rsid w:val="00B905E5"/>
    <w:rsid w:val="00B91423"/>
    <w:rsid w:val="00BA119C"/>
    <w:rsid w:val="00BA47C2"/>
    <w:rsid w:val="00BB1923"/>
    <w:rsid w:val="00BB60EE"/>
    <w:rsid w:val="00BC03C3"/>
    <w:rsid w:val="00BC38BE"/>
    <w:rsid w:val="00BD39B4"/>
    <w:rsid w:val="00BD4CEB"/>
    <w:rsid w:val="00BE075E"/>
    <w:rsid w:val="00BF0A15"/>
    <w:rsid w:val="00BF5524"/>
    <w:rsid w:val="00C04942"/>
    <w:rsid w:val="00C11BE6"/>
    <w:rsid w:val="00C13650"/>
    <w:rsid w:val="00C15193"/>
    <w:rsid w:val="00C155D3"/>
    <w:rsid w:val="00C20288"/>
    <w:rsid w:val="00C24C05"/>
    <w:rsid w:val="00C33978"/>
    <w:rsid w:val="00C37E52"/>
    <w:rsid w:val="00C5001F"/>
    <w:rsid w:val="00C53CD1"/>
    <w:rsid w:val="00C53DD4"/>
    <w:rsid w:val="00C90EED"/>
    <w:rsid w:val="00CA56E4"/>
    <w:rsid w:val="00CA5E02"/>
    <w:rsid w:val="00CD195E"/>
    <w:rsid w:val="00CF1287"/>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E6D5F"/>
    <w:rsid w:val="00E00AC5"/>
    <w:rsid w:val="00E13AE4"/>
    <w:rsid w:val="00E147CF"/>
    <w:rsid w:val="00E3685C"/>
    <w:rsid w:val="00E4164D"/>
    <w:rsid w:val="00E5595E"/>
    <w:rsid w:val="00E65765"/>
    <w:rsid w:val="00E766AD"/>
    <w:rsid w:val="00E76E43"/>
    <w:rsid w:val="00E777B9"/>
    <w:rsid w:val="00E81518"/>
    <w:rsid w:val="00E82BA3"/>
    <w:rsid w:val="00E836B2"/>
    <w:rsid w:val="00E87F6D"/>
    <w:rsid w:val="00E97F0F"/>
    <w:rsid w:val="00EA6E7D"/>
    <w:rsid w:val="00EA79AE"/>
    <w:rsid w:val="00ED7456"/>
    <w:rsid w:val="00EE5526"/>
    <w:rsid w:val="00F02C76"/>
    <w:rsid w:val="00F07138"/>
    <w:rsid w:val="00F11374"/>
    <w:rsid w:val="00F330CF"/>
    <w:rsid w:val="00F430D2"/>
    <w:rsid w:val="00F4450E"/>
    <w:rsid w:val="00F5723F"/>
    <w:rsid w:val="00F63DC2"/>
    <w:rsid w:val="00F6504A"/>
    <w:rsid w:val="00F762E3"/>
    <w:rsid w:val="00F83E82"/>
    <w:rsid w:val="00F85112"/>
    <w:rsid w:val="00F877A7"/>
    <w:rsid w:val="00F904C8"/>
    <w:rsid w:val="00FA37A4"/>
    <w:rsid w:val="00FB25E1"/>
    <w:rsid w:val="00FB2BCF"/>
    <w:rsid w:val="00FB7527"/>
    <w:rsid w:val="00FC60F9"/>
    <w:rsid w:val="00FC700D"/>
    <w:rsid w:val="00FD3EC6"/>
    <w:rsid w:val="00FE027F"/>
    <w:rsid w:val="00FE7970"/>
    <w:rsid w:val="00FF1213"/>
    <w:rsid w:val="00FF2783"/>
    <w:rsid w:val="00FF75A6"/>
    <w:rsid w:val="00FF7C7D"/>
    <w:rsid w:val="012AD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11694589">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77634720">
      <w:bodyDiv w:val="1"/>
      <w:marLeft w:val="0"/>
      <w:marRight w:val="0"/>
      <w:marTop w:val="0"/>
      <w:marBottom w:val="0"/>
      <w:divBdr>
        <w:top w:val="none" w:sz="0" w:space="0" w:color="auto"/>
        <w:left w:val="none" w:sz="0" w:space="0" w:color="auto"/>
        <w:bottom w:val="none" w:sz="0" w:space="0" w:color="auto"/>
        <w:right w:val="none" w:sz="0" w:space="0" w:color="auto"/>
      </w:divBdr>
    </w:div>
    <w:div w:id="437726370">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99243701">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981614199">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3431156">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80314528">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53932168">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594700318">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763918668">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17398455">
      <w:bodyDiv w:val="1"/>
      <w:marLeft w:val="0"/>
      <w:marRight w:val="0"/>
      <w:marTop w:val="0"/>
      <w:marBottom w:val="0"/>
      <w:divBdr>
        <w:top w:val="none" w:sz="0" w:space="0" w:color="auto"/>
        <w:left w:val="none" w:sz="0" w:space="0" w:color="auto"/>
        <w:bottom w:val="none" w:sz="0" w:space="0" w:color="auto"/>
        <w:right w:val="none" w:sz="0" w:space="0" w:color="auto"/>
      </w:divBdr>
    </w:div>
    <w:div w:id="1945260748">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07538118">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30001AB6-6B2E-4935-9E3F-587F103F0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3</TotalTime>
  <Pages>8</Pages>
  <Words>1111</Words>
  <Characters>6336</Characters>
  <Application>Microsoft Office Word</Application>
  <DocSecurity>0</DocSecurity>
  <Lines>52</Lines>
  <Paragraphs>14</Paragraphs>
  <ScaleCrop>false</ScaleCrop>
  <Company>The Alan Turing Institute</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PERMANENT ACCOUNT DELETION (UPON DEATH)</dc:title>
  <dc:subject>LM.5.C</dc:subject>
  <dc:creator>Trustworthy Digital Identity Group</dc:creator>
  <cp:keywords/>
  <dc:description/>
  <cp:lastModifiedBy>Al Tariq Sheik</cp:lastModifiedBy>
  <cp:revision>334</cp:revision>
  <dcterms:created xsi:type="dcterms:W3CDTF">2024-06-19T15:32:00Z</dcterms:created>
  <dcterms:modified xsi:type="dcterms:W3CDTF">2024-09-15T08:24:00Z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