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318D31" w14:textId="77777777" w:rsidR="003860AE" w:rsidRPr="003C2E84" w:rsidRDefault="00B525C5" w:rsidP="00E76E50">
      <w:pPr>
        <w:pStyle w:val="Title"/>
        <w:rPr>
          <w:sz w:val="20"/>
          <w:szCs w:val="20"/>
        </w:rPr>
      </w:pPr>
    </w:p>
    <w:p w14:paraId="16027DC0" w14:textId="77777777" w:rsidR="00BB76DE" w:rsidRDefault="008167A3" w:rsidP="00BB76DE">
      <w:pPr>
        <w:pStyle w:val="Title"/>
      </w:pPr>
      <w:r w:rsidRPr="0059772C">
        <w:t>Guidan</w:t>
      </w:r>
      <w:r>
        <w:t>ce for validation of datasets re</w:t>
      </w:r>
      <w:r w:rsidRPr="0059772C">
        <w:t xml:space="preserve">ceived </w:t>
      </w:r>
      <w:r>
        <w:t>from</w:t>
      </w:r>
      <w:r w:rsidRPr="0059772C">
        <w:t xml:space="preserve"> data providers</w:t>
      </w:r>
    </w:p>
    <w:p w14:paraId="789EE645" w14:textId="77777777" w:rsidR="00BB76DE" w:rsidRDefault="008167A3" w:rsidP="00BB76DE">
      <w:pPr>
        <w:pStyle w:val="Heading1"/>
      </w:pPr>
      <w:r>
        <w:t>Description of problem</w:t>
      </w:r>
    </w:p>
    <w:p w14:paraId="02F4D5C3" w14:textId="77777777" w:rsidR="00BB76DE" w:rsidRDefault="008167A3" w:rsidP="00BB76DE">
      <w:r>
        <w:t>Researchers are often provided with de-identified datasets of routinely-collected data, such as electronic health records (EHR), for research purposes. In many cases a data provider will have to prepare an extract of the dataset which will then be transferred to the researchers. Due the complexity of the datasets, which are often poorly described, the process of preparing a data extract can introduce errors. Such errors could include, for example:</w:t>
      </w:r>
    </w:p>
    <w:p w14:paraId="05B95483" w14:textId="77777777" w:rsidR="00BB76DE" w:rsidRDefault="008167A3" w:rsidP="00BB76DE">
      <w:pPr>
        <w:pStyle w:val="ListParagraph"/>
        <w:numPr>
          <w:ilvl w:val="0"/>
          <w:numId w:val="10"/>
        </w:numPr>
      </w:pPr>
      <w:r>
        <w:t>missing / additional fields</w:t>
      </w:r>
    </w:p>
    <w:p w14:paraId="31EBE1B0" w14:textId="77777777" w:rsidR="00BB76DE" w:rsidRDefault="008167A3" w:rsidP="00BB76DE">
      <w:pPr>
        <w:pStyle w:val="ListParagraph"/>
        <w:numPr>
          <w:ilvl w:val="0"/>
          <w:numId w:val="10"/>
        </w:numPr>
      </w:pPr>
      <w:r>
        <w:t>missing / additional rows</w:t>
      </w:r>
    </w:p>
    <w:p w14:paraId="413DDAF8" w14:textId="77777777" w:rsidR="00BB76DE" w:rsidRDefault="008167A3" w:rsidP="00BB76DE">
      <w:pPr>
        <w:pStyle w:val="ListParagraph"/>
        <w:numPr>
          <w:ilvl w:val="0"/>
          <w:numId w:val="10"/>
        </w:numPr>
      </w:pPr>
      <w:r>
        <w:t>unexpected format of fields</w:t>
      </w:r>
    </w:p>
    <w:p w14:paraId="7D0635F8" w14:textId="77777777" w:rsidR="00BB76DE" w:rsidRDefault="008167A3" w:rsidP="00BB76DE">
      <w:pPr>
        <w:pStyle w:val="ListParagraph"/>
        <w:numPr>
          <w:ilvl w:val="0"/>
          <w:numId w:val="10"/>
        </w:numPr>
      </w:pPr>
      <w:r>
        <w:t>unexpected format of files</w:t>
      </w:r>
    </w:p>
    <w:p w14:paraId="72515364" w14:textId="77777777" w:rsidR="00BB76DE" w:rsidRDefault="008167A3" w:rsidP="00BB76DE">
      <w:pPr>
        <w:pStyle w:val="ListParagraph"/>
        <w:numPr>
          <w:ilvl w:val="0"/>
          <w:numId w:val="10"/>
        </w:numPr>
      </w:pPr>
      <w:r>
        <w:t>unexpected coding of fields (e.g. missing values, dates)</w:t>
      </w:r>
    </w:p>
    <w:p w14:paraId="34F91D8A" w14:textId="77777777" w:rsidR="00BB76DE" w:rsidRDefault="008167A3" w:rsidP="00BB76DE">
      <w:pPr>
        <w:pStyle w:val="ListParagraph"/>
        <w:numPr>
          <w:ilvl w:val="0"/>
          <w:numId w:val="10"/>
        </w:numPr>
      </w:pPr>
      <w:r>
        <w:t xml:space="preserve">potentially disclosive information being released (e.g. in free text fields) </w:t>
      </w:r>
    </w:p>
    <w:p w14:paraId="53EEF480" w14:textId="77777777" w:rsidR="00BB76DE" w:rsidRDefault="008167A3" w:rsidP="00BB76DE">
      <w:r>
        <w:t>Such errors may result in:</w:t>
      </w:r>
    </w:p>
    <w:p w14:paraId="1126A347" w14:textId="77777777" w:rsidR="00BB76DE" w:rsidRDefault="008167A3" w:rsidP="00BB76DE">
      <w:pPr>
        <w:pStyle w:val="ListParagraph"/>
        <w:numPr>
          <w:ilvl w:val="0"/>
          <w:numId w:val="10"/>
        </w:numPr>
      </w:pPr>
      <w:r>
        <w:t>delays in data processing (prepared code is not compatible with the dataset)</w:t>
      </w:r>
    </w:p>
    <w:p w14:paraId="125286EE" w14:textId="77777777" w:rsidR="00BB76DE" w:rsidRDefault="008167A3" w:rsidP="00BB76DE">
      <w:pPr>
        <w:pStyle w:val="ListParagraph"/>
        <w:numPr>
          <w:ilvl w:val="0"/>
          <w:numId w:val="10"/>
        </w:numPr>
      </w:pPr>
      <w:r>
        <w:t>delays resulting from having to request a corrected extract</w:t>
      </w:r>
    </w:p>
    <w:p w14:paraId="030F0B6B" w14:textId="77777777" w:rsidR="00BB76DE" w:rsidRDefault="008167A3" w:rsidP="00BB76DE">
      <w:pPr>
        <w:pStyle w:val="ListParagraph"/>
        <w:numPr>
          <w:ilvl w:val="0"/>
          <w:numId w:val="10"/>
        </w:numPr>
      </w:pPr>
      <w:r>
        <w:t>knock-on impact on results of analyses, and potentially problems replicating results or getting outputs disclosure checked</w:t>
      </w:r>
    </w:p>
    <w:p w14:paraId="7335A8C3" w14:textId="77777777" w:rsidR="00BB76DE" w:rsidRDefault="008167A3" w:rsidP="00BB76DE">
      <w:pPr>
        <w:pStyle w:val="ListParagraph"/>
        <w:numPr>
          <w:ilvl w:val="0"/>
          <w:numId w:val="10"/>
        </w:numPr>
      </w:pPr>
      <w:r>
        <w:t>accidental re-identification of patients</w:t>
      </w:r>
    </w:p>
    <w:p w14:paraId="6C983714" w14:textId="77777777" w:rsidR="00BB76DE" w:rsidRDefault="008167A3" w:rsidP="00BB76DE">
      <w:r>
        <w:t xml:space="preserve">These recommendations aim to help minimise the risk of such errors occurring, to encourage validation of datasets to detect potential issues as soon as possible, and to encourage researchers to have a process in place if errors are detected at a later date. </w:t>
      </w:r>
    </w:p>
    <w:p w14:paraId="2685DCF3" w14:textId="77777777" w:rsidR="00BB76DE" w:rsidRDefault="008167A3" w:rsidP="00BB76DE">
      <w:pPr>
        <w:pStyle w:val="Heading1"/>
      </w:pPr>
      <w:r>
        <w:t>Recommendations</w:t>
      </w:r>
    </w:p>
    <w:p w14:paraId="787A124B" w14:textId="77777777" w:rsidR="00BB76DE" w:rsidRDefault="008167A3" w:rsidP="00BB76DE">
      <w:pPr>
        <w:pStyle w:val="Heading2"/>
      </w:pPr>
      <w:r>
        <w:t>1) Develop a clear data specification in advance of receiving data</w:t>
      </w:r>
    </w:p>
    <w:p w14:paraId="7E1CB40A" w14:textId="77777777" w:rsidR="00BB76DE" w:rsidRDefault="008167A3" w:rsidP="00BB76DE">
      <w:r>
        <w:t>Having a clear specification will have three important results: firstly, the researchers should gain an understanding of the datasets that will help them plan their analyses and have realistic expectations about the quality and utility of the data; secondly, it should be useful for the data providers when preparing the extraction; and thirdly, it can be used to validate the data extraction.</w:t>
      </w:r>
    </w:p>
    <w:p w14:paraId="2E33D9F2" w14:textId="77777777" w:rsidR="00BB76DE" w:rsidRDefault="008167A3" w:rsidP="00BB76DE">
      <w:r>
        <w:lastRenderedPageBreak/>
        <w:t xml:space="preserve">Researchers should think about what information will be needed to answer the research question and find out if this is available, in what format, for how many patients and for what date range. </w:t>
      </w:r>
    </w:p>
    <w:p w14:paraId="163CEB90" w14:textId="77777777" w:rsidR="00BB76DE" w:rsidRDefault="008167A3" w:rsidP="00BB76DE">
      <w:r>
        <w:t>The data specification should be designed by the researchers in close collaboration with the data providers. In the first instance, researchers should request a data specification or data dictionary from the data providers. If this is unavailable, then a new specification will need to be developed. It can also be useful to seek guidance from a clinician/practitioner familiar with the data collection process on the meaning/purpose of the different fields. Questions to ask about potential fields for the specification could be whether the field is entered by users or machine-generated, levels of accuracy, and the meanings of blanks and missing values.</w:t>
      </w:r>
    </w:p>
    <w:p w14:paraId="3A25B433" w14:textId="77777777" w:rsidR="00BB76DE" w:rsidRDefault="008167A3" w:rsidP="00BB76DE">
      <w:pPr>
        <w:pStyle w:val="Heading3"/>
      </w:pPr>
      <w:r>
        <w:t>Minimising the risk of re-identification of patients</w:t>
      </w:r>
    </w:p>
    <w:p w14:paraId="537EEDE8" w14:textId="77777777" w:rsidR="00BB76DE" w:rsidRDefault="008167A3" w:rsidP="00BB76DE">
      <w:r>
        <w:t>It is important to consider the potential risk of re-identification of patients within the dataset. Although the datasets should have direct identifiers removed (including names, addresses, exact dates of birth), the richness of the datasets creates the risk of re-identification. Factors that increase the risk of re-identification include: the number of fields requested, the frequency of coded events within fields, and the provision of free text fields. We recommend that researchers:</w:t>
      </w:r>
    </w:p>
    <w:p w14:paraId="4779ADE7" w14:textId="77777777" w:rsidR="00BB76DE" w:rsidRDefault="008167A3" w:rsidP="00BB76DE">
      <w:pPr>
        <w:pStyle w:val="ListParagraph"/>
        <w:numPr>
          <w:ilvl w:val="0"/>
          <w:numId w:val="11"/>
        </w:numPr>
      </w:pPr>
      <w:r>
        <w:t>Request the minimum number of fields needed to answer the research question</w:t>
      </w:r>
    </w:p>
    <w:p w14:paraId="221161D8" w14:textId="77777777" w:rsidR="00BB76DE" w:rsidRDefault="008167A3" w:rsidP="00BB76DE">
      <w:pPr>
        <w:pStyle w:val="ListParagraph"/>
        <w:numPr>
          <w:ilvl w:val="0"/>
          <w:numId w:val="11"/>
        </w:numPr>
      </w:pPr>
      <w:r>
        <w:t>Apply some kind of minimum frequency rule, e.g. do not request codes used less than 10 times in the dataset</w:t>
      </w:r>
    </w:p>
    <w:p w14:paraId="0FE356AA" w14:textId="77777777" w:rsidR="00BB76DE" w:rsidRDefault="008167A3" w:rsidP="00BB76DE">
      <w:pPr>
        <w:pStyle w:val="ListParagraph"/>
        <w:numPr>
          <w:ilvl w:val="0"/>
          <w:numId w:val="11"/>
        </w:numPr>
      </w:pPr>
      <w:r>
        <w:t>Do not request free text information unless absolutely necessary. Discuss requirements for free text fields with the data provider as these are particularly risky. There are algorithms for detecting and possibly removing identifiers from free text, and also for converting free text into medical codes. Some are available on the open web, and others are available from CHC researchers such as Goran Nenadic. These could be gathered and used as needed by the research team.</w:t>
      </w:r>
    </w:p>
    <w:p w14:paraId="1F807E45" w14:textId="77777777" w:rsidR="00BB76DE" w:rsidRDefault="008167A3" w:rsidP="00BB76DE">
      <w:pPr>
        <w:pStyle w:val="Heading3"/>
      </w:pPr>
      <w:r>
        <w:t>Examples of details to specify in advance</w:t>
      </w:r>
    </w:p>
    <w:p w14:paraId="1F78CD9F" w14:textId="77777777" w:rsidR="00BB76DE" w:rsidRDefault="008167A3" w:rsidP="00BB76DE">
      <w:r>
        <w:t>The following list covers some of the key details to agree in advance of a data extract.</w:t>
      </w:r>
    </w:p>
    <w:p w14:paraId="78751B35" w14:textId="77777777" w:rsidR="00BB76DE" w:rsidRDefault="008167A3" w:rsidP="00BB76DE">
      <w:pPr>
        <w:pStyle w:val="ListParagraph"/>
        <w:numPr>
          <w:ilvl w:val="0"/>
          <w:numId w:val="13"/>
        </w:numPr>
      </w:pPr>
      <w:r>
        <w:t>Exactly what fields are needed, and their names</w:t>
      </w:r>
    </w:p>
    <w:p w14:paraId="3FA1C746" w14:textId="77777777" w:rsidR="00BB76DE" w:rsidRDefault="008167A3" w:rsidP="00BB76DE">
      <w:pPr>
        <w:pStyle w:val="ListParagraph"/>
        <w:numPr>
          <w:ilvl w:val="0"/>
          <w:numId w:val="13"/>
        </w:numPr>
      </w:pPr>
      <w:r>
        <w:t>The format of each of the fields requested</w:t>
      </w:r>
    </w:p>
    <w:p w14:paraId="3C66AE8F" w14:textId="77777777" w:rsidR="00BB76DE" w:rsidRDefault="008167A3" w:rsidP="00BB76DE">
      <w:pPr>
        <w:pStyle w:val="ListParagraph"/>
        <w:numPr>
          <w:ilvl w:val="0"/>
          <w:numId w:val="13"/>
        </w:numPr>
      </w:pPr>
      <w:r>
        <w:t>How missing data is coded within each field</w:t>
      </w:r>
    </w:p>
    <w:p w14:paraId="4A436D87" w14:textId="77777777" w:rsidR="00BB76DE" w:rsidRDefault="008167A3" w:rsidP="00BB76DE">
      <w:pPr>
        <w:pStyle w:val="ListParagraph"/>
        <w:numPr>
          <w:ilvl w:val="0"/>
          <w:numId w:val="13"/>
        </w:numPr>
      </w:pPr>
      <w:r>
        <w:t>How fields such as dates are to be coded</w:t>
      </w:r>
    </w:p>
    <w:p w14:paraId="17CDBC1F" w14:textId="77777777" w:rsidR="00BB76DE" w:rsidRDefault="008167A3" w:rsidP="00BB76DE">
      <w:pPr>
        <w:pStyle w:val="ListParagraph"/>
        <w:numPr>
          <w:ilvl w:val="0"/>
          <w:numId w:val="13"/>
        </w:numPr>
      </w:pPr>
      <w:r>
        <w:t>Which patients to include in the extract (e.g. provide a list of inclusion/exclusion codes, ages, locations)</w:t>
      </w:r>
    </w:p>
    <w:p w14:paraId="4AB6B033" w14:textId="77777777" w:rsidR="00BB76DE" w:rsidRDefault="008167A3" w:rsidP="00BB76DE">
      <w:pPr>
        <w:pStyle w:val="ListParagraph"/>
        <w:numPr>
          <w:ilvl w:val="0"/>
          <w:numId w:val="13"/>
        </w:numPr>
      </w:pPr>
      <w:r>
        <w:t>What date range is required</w:t>
      </w:r>
    </w:p>
    <w:p w14:paraId="5D92848B" w14:textId="77777777" w:rsidR="00BB76DE" w:rsidRDefault="008167A3" w:rsidP="00BB76DE">
      <w:pPr>
        <w:pStyle w:val="ListParagraph"/>
        <w:numPr>
          <w:ilvl w:val="0"/>
          <w:numId w:val="13"/>
        </w:numPr>
      </w:pPr>
      <w:r>
        <w:t>What format the files will be, and the character chosen to delimit the fields</w:t>
      </w:r>
    </w:p>
    <w:p w14:paraId="58F3B78A" w14:textId="77777777" w:rsidR="00BB76DE" w:rsidRDefault="008167A3" w:rsidP="00BB76DE">
      <w:pPr>
        <w:pStyle w:val="Heading3"/>
      </w:pPr>
      <w:r>
        <w:t>Common sources of errors</w:t>
      </w:r>
    </w:p>
    <w:p w14:paraId="18D50A51" w14:textId="77777777" w:rsidR="00BB76DE" w:rsidRDefault="008167A3" w:rsidP="00BB76DE">
      <w:r>
        <w:t>These errors are known to have led to problems for data extractions:</w:t>
      </w:r>
    </w:p>
    <w:p w14:paraId="3FF98F75" w14:textId="77777777" w:rsidR="00BB76DE" w:rsidRDefault="008167A3" w:rsidP="00BB76DE">
      <w:r>
        <w:lastRenderedPageBreak/>
        <w:t xml:space="preserve">The separator used to delimit fields when data is provided in flat text files. Commas are frequently used as separators but can easily appear </w:t>
      </w:r>
      <w:r w:rsidRPr="00D53DE9">
        <w:rPr>
          <w:i/>
        </w:rPr>
        <w:t>within</w:t>
      </w:r>
      <w:r>
        <w:t xml:space="preserve"> a data field. This will result in incorrect definition of fields when the file is read as a table. (This would be apparent if there were more fields than expected in the files). Recommendations:</w:t>
      </w:r>
    </w:p>
    <w:p w14:paraId="640140A9" w14:textId="77777777" w:rsidR="00BB76DE" w:rsidRDefault="008167A3" w:rsidP="00BB76DE">
      <w:pPr>
        <w:pStyle w:val="ListParagraph"/>
        <w:numPr>
          <w:ilvl w:val="0"/>
          <w:numId w:val="12"/>
        </w:numPr>
      </w:pPr>
      <w:r>
        <w:t xml:space="preserve">Do not request comma-separated files. Instead, request a less frequently used character (e.g. tabs or pipes). Also, advise the data provider to do a search-and-replace within the dataset </w:t>
      </w:r>
      <w:r>
        <w:rPr>
          <w:i/>
        </w:rPr>
        <w:t>before</w:t>
      </w:r>
      <w:r>
        <w:t xml:space="preserve"> performing the extraction to remove any instances of your chosen separator within fields.</w:t>
      </w:r>
    </w:p>
    <w:p w14:paraId="1F1A8656" w14:textId="77777777" w:rsidR="00BB76DE" w:rsidRDefault="008167A3" w:rsidP="00BB76DE">
      <w:r>
        <w:t xml:space="preserve">The presence of carriage returns / line breaks within fields when data is provided in flat text files. This is a particular problem when free text fields are requested: any character may be present within blocks of text. Presence of line breaks within fields will result in additional rows being generated. Recommendations: </w:t>
      </w:r>
    </w:p>
    <w:p w14:paraId="57A05D25" w14:textId="77777777" w:rsidR="00BB76DE" w:rsidRDefault="008167A3" w:rsidP="00BB76DE">
      <w:pPr>
        <w:pStyle w:val="ListParagraph"/>
        <w:numPr>
          <w:ilvl w:val="0"/>
          <w:numId w:val="12"/>
        </w:numPr>
      </w:pPr>
      <w:r>
        <w:t>Request the data provider to do a search-and-replace for carriage returns/line breaks within fields before performing the extraction</w:t>
      </w:r>
    </w:p>
    <w:p w14:paraId="3E222E5B" w14:textId="77777777" w:rsidR="00BB76DE" w:rsidRDefault="00B525C5" w:rsidP="00BB76DE"/>
    <w:p w14:paraId="405931B3" w14:textId="77777777" w:rsidR="00BB76DE" w:rsidRDefault="008167A3" w:rsidP="00BB76DE">
      <w:pPr>
        <w:pStyle w:val="Heading2"/>
      </w:pPr>
      <w:r>
        <w:t>2) Perform validation checks upon receipt of data</w:t>
      </w:r>
    </w:p>
    <w:p w14:paraId="38D4754C" w14:textId="77777777" w:rsidR="00BB76DE" w:rsidRPr="000501E8" w:rsidRDefault="008167A3" w:rsidP="00BB76DE">
      <w:r>
        <w:t>Validation checks should be performed as soon as possible after receipt of the data – it will be easier for the data extractor to resolve any issues in a timely manner, and will ensure errors are detected before the analyses are begun.</w:t>
      </w:r>
    </w:p>
    <w:p w14:paraId="49A4B335" w14:textId="77777777" w:rsidR="00BB76DE" w:rsidRDefault="008167A3" w:rsidP="00BB76DE">
      <w:pPr>
        <w:pStyle w:val="ListParagraph"/>
        <w:numPr>
          <w:ilvl w:val="0"/>
          <w:numId w:val="14"/>
        </w:numPr>
      </w:pPr>
      <w:r>
        <w:t>Ask the data provider for the following details:</w:t>
      </w:r>
    </w:p>
    <w:p w14:paraId="4E7BE6D9" w14:textId="77777777" w:rsidR="00BB76DE" w:rsidRDefault="008167A3" w:rsidP="00BB76DE">
      <w:pPr>
        <w:pStyle w:val="ListParagraph"/>
        <w:numPr>
          <w:ilvl w:val="1"/>
          <w:numId w:val="15"/>
        </w:numPr>
      </w:pPr>
      <w:r>
        <w:t>Number of files</w:t>
      </w:r>
    </w:p>
    <w:p w14:paraId="0253F092" w14:textId="77777777" w:rsidR="00BB76DE" w:rsidRDefault="008167A3" w:rsidP="00BB76DE">
      <w:pPr>
        <w:pStyle w:val="ListParagraph"/>
        <w:numPr>
          <w:ilvl w:val="1"/>
          <w:numId w:val="15"/>
        </w:numPr>
      </w:pPr>
      <w:r>
        <w:t>Number and labels for fields within each file</w:t>
      </w:r>
    </w:p>
    <w:p w14:paraId="6940CD6E" w14:textId="77777777" w:rsidR="00BB76DE" w:rsidRDefault="008167A3" w:rsidP="00BB76DE">
      <w:pPr>
        <w:pStyle w:val="ListParagraph"/>
        <w:numPr>
          <w:ilvl w:val="1"/>
          <w:numId w:val="15"/>
        </w:numPr>
      </w:pPr>
      <w:r>
        <w:t>Number of rows within each file</w:t>
      </w:r>
    </w:p>
    <w:p w14:paraId="7615DE3C" w14:textId="77777777" w:rsidR="00BB76DE" w:rsidRDefault="008167A3" w:rsidP="00BB76DE">
      <w:pPr>
        <w:pStyle w:val="ListParagraph"/>
        <w:numPr>
          <w:ilvl w:val="0"/>
          <w:numId w:val="15"/>
        </w:numPr>
      </w:pPr>
      <w:r>
        <w:t>Compare the files received to the details above. Open each of the files as data tables in your software of choice. Check the number of fields and rows – the incorrect number of fields can imply problems with the delimitation of fields, the incorrect number of rows can indicate erroneous line breaks.</w:t>
      </w:r>
    </w:p>
    <w:p w14:paraId="3FFB9C82" w14:textId="77777777" w:rsidR="00BB76DE" w:rsidRDefault="008167A3" w:rsidP="00BB76DE">
      <w:pPr>
        <w:pStyle w:val="ListParagraph"/>
        <w:numPr>
          <w:ilvl w:val="0"/>
          <w:numId w:val="15"/>
        </w:numPr>
      </w:pPr>
      <w:r>
        <w:t>Check the format of fields against the data specification</w:t>
      </w:r>
    </w:p>
    <w:p w14:paraId="32AFF2AE" w14:textId="77777777" w:rsidR="00BB76DE" w:rsidRDefault="008167A3" w:rsidP="00BB76DE">
      <w:pPr>
        <w:pStyle w:val="ListParagraph"/>
        <w:numPr>
          <w:ilvl w:val="0"/>
          <w:numId w:val="15"/>
        </w:numPr>
      </w:pPr>
      <w:r>
        <w:t>Check the data – is it coded as expected (e.g. missing fields, dates)? Simple descriptive statistics will help visualise the data and may highlight unexpected values</w:t>
      </w:r>
    </w:p>
    <w:p w14:paraId="22FDD3AE" w14:textId="77777777" w:rsidR="00BB76DE" w:rsidRDefault="008167A3" w:rsidP="00BB76DE">
      <w:pPr>
        <w:pStyle w:val="ListParagraph"/>
        <w:numPr>
          <w:ilvl w:val="0"/>
          <w:numId w:val="15"/>
        </w:numPr>
      </w:pPr>
      <w:r>
        <w:t xml:space="preserve">Carefully review any free text fields for potentially disclosive information. Perhaps take a random sample of the data and review the text. </w:t>
      </w:r>
    </w:p>
    <w:p w14:paraId="7EAE8536" w14:textId="77777777" w:rsidR="00BB76DE" w:rsidRDefault="00B525C5" w:rsidP="00BB76DE"/>
    <w:p w14:paraId="08396201" w14:textId="77777777" w:rsidR="00BB76DE" w:rsidRPr="0059772C" w:rsidRDefault="008167A3" w:rsidP="00BB76DE">
      <w:pPr>
        <w:pStyle w:val="Heading2"/>
      </w:pPr>
      <w:r>
        <w:lastRenderedPageBreak/>
        <w:t>3) Have a process in place if problems are discovered later</w:t>
      </w:r>
    </w:p>
    <w:p w14:paraId="1C717DBB" w14:textId="77777777" w:rsidR="00BB76DE" w:rsidRDefault="008167A3" w:rsidP="00BB76DE">
      <w:r>
        <w:t>You need a p</w:t>
      </w:r>
      <w:r w:rsidRPr="007A4BC5">
        <w:t xml:space="preserve">lan for what to do if </w:t>
      </w:r>
      <w:r>
        <w:t>problems are encountered in any of the validation steps above</w:t>
      </w:r>
      <w:r w:rsidRPr="007A4BC5">
        <w:t>.</w:t>
      </w:r>
      <w:r>
        <w:t xml:space="preserve"> Who needs to know within the research group, elsewhere in the institution, and externally e.g. at the organisation who provided the data? Familiarise the group with information security incident procedure, for example if you find identifying information in a supposedly de-identified dataset.</w:t>
      </w:r>
    </w:p>
    <w:p w14:paraId="48F13FB5" w14:textId="77777777" w:rsidR="00C16F34" w:rsidRPr="00303323" w:rsidRDefault="00B525C5" w:rsidP="00BB76DE">
      <w:pPr>
        <w:pStyle w:val="Title"/>
      </w:pPr>
    </w:p>
    <w:sectPr w:rsidR="00C16F34" w:rsidRPr="00303323" w:rsidSect="00C16F34">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001F56" w14:textId="77777777" w:rsidR="00B525C5" w:rsidRDefault="00B525C5">
      <w:pPr>
        <w:spacing w:after="0" w:line="240" w:lineRule="auto"/>
      </w:pPr>
      <w:r>
        <w:separator/>
      </w:r>
    </w:p>
  </w:endnote>
  <w:endnote w:type="continuationSeparator" w:id="0">
    <w:p w14:paraId="51623A9B" w14:textId="77777777" w:rsidR="00B525C5" w:rsidRDefault="00B525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E7C57F" w14:textId="77777777" w:rsidR="00B525C5" w:rsidRDefault="00B525C5">
      <w:pPr>
        <w:spacing w:after="0" w:line="240" w:lineRule="auto"/>
      </w:pPr>
      <w:r>
        <w:separator/>
      </w:r>
    </w:p>
  </w:footnote>
  <w:footnote w:type="continuationSeparator" w:id="0">
    <w:p w14:paraId="798BDC56" w14:textId="77777777" w:rsidR="00B525C5" w:rsidRDefault="00B525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65"/>
      <w:gridCol w:w="4415"/>
      <w:gridCol w:w="1716"/>
    </w:tblGrid>
    <w:tr w:rsidR="00A15E83" w14:paraId="438CF5D1" w14:textId="77777777" w:rsidTr="008520FD">
      <w:trPr>
        <w:cantSplit/>
      </w:trPr>
      <w:tc>
        <w:tcPr>
          <w:tcW w:w="1592" w:type="pct"/>
          <w:vMerge w:val="restart"/>
          <w:tcBorders>
            <w:top w:val="double" w:sz="4" w:space="0" w:color="auto"/>
            <w:left w:val="double" w:sz="4" w:space="0" w:color="auto"/>
            <w:bottom w:val="double" w:sz="4" w:space="0" w:color="auto"/>
            <w:right w:val="double" w:sz="4" w:space="0" w:color="auto"/>
          </w:tcBorders>
          <w:vAlign w:val="center"/>
        </w:tcPr>
        <w:p w14:paraId="74847691" w14:textId="77777777" w:rsidR="003C2E84" w:rsidRPr="003B5FA4" w:rsidRDefault="008167A3" w:rsidP="008520FD">
          <w:pPr>
            <w:jc w:val="center"/>
            <w:rPr>
              <w:rFonts w:ascii="Arial" w:hAnsi="Arial" w:cs="Arial"/>
              <w:b/>
              <w:sz w:val="20"/>
              <w:szCs w:val="20"/>
            </w:rPr>
          </w:pPr>
          <w:r w:rsidRPr="003B5FA4">
            <w:rPr>
              <w:rFonts w:ascii="Arial" w:hAnsi="Arial" w:cs="Arial"/>
              <w:b/>
              <w:noProof/>
              <w:sz w:val="20"/>
              <w:szCs w:val="20"/>
              <w:lang w:eastAsia="en-GB"/>
            </w:rPr>
            <w:drawing>
              <wp:anchor distT="0" distB="0" distL="114300" distR="114300" simplePos="0" relativeHeight="251657216" behindDoc="1" locked="0" layoutInCell="1" allowOverlap="0" wp14:anchorId="5B3CBF63" wp14:editId="44873100">
                <wp:simplePos x="0" y="0"/>
                <wp:positionH relativeFrom="column">
                  <wp:posOffset>241300</wp:posOffset>
                </wp:positionH>
                <wp:positionV relativeFrom="page">
                  <wp:posOffset>36830</wp:posOffset>
                </wp:positionV>
                <wp:extent cx="1172210" cy="753110"/>
                <wp:effectExtent l="0" t="0" r="8890" b="8890"/>
                <wp:wrapTight wrapText="bothSides">
                  <wp:wrapPolygon edited="0">
                    <wp:start x="4212" y="0"/>
                    <wp:lineTo x="0" y="3825"/>
                    <wp:lineTo x="0" y="9288"/>
                    <wp:lineTo x="3159" y="17484"/>
                    <wp:lineTo x="4212" y="21309"/>
                    <wp:lineTo x="17200" y="21309"/>
                    <wp:lineTo x="17551" y="21309"/>
                    <wp:lineTo x="21062" y="17484"/>
                    <wp:lineTo x="21413" y="15298"/>
                    <wp:lineTo x="21413" y="3278"/>
                    <wp:lineTo x="8776" y="0"/>
                    <wp:lineTo x="4212"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172210" cy="753110"/>
                        </a:xfrm>
                        <a:prstGeom prst="rect">
                          <a:avLst/>
                        </a:prstGeom>
                        <a:extLst>
                          <a:ext uri="{FAA26D3D-D897-4be2-8F04-BA451C77F1D7}">
                            <ma14:placeholderFlag xmlns="" xmlns:ma14="http://schemas.microsoft.com/office/mac/drawingml/2011/main" xmlns:o="urn:schemas-microsoft-com:office:office" xmlns:v="urn:schemas-microsoft-com:vml" xmlns:w="http://schemas.openxmlformats.org/wordprocessingml/2006/main" xmlns:w10="urn:schemas-microsoft-com:office:word"/>
                          </a:ext>
                        </a:extLst>
                      </pic:spPr>
                    </pic:pic>
                  </a:graphicData>
                </a:graphic>
                <wp14:sizeRelH relativeFrom="margin">
                  <wp14:pctWidth>0</wp14:pctWidth>
                </wp14:sizeRelH>
                <wp14:sizeRelV relativeFrom="margin">
                  <wp14:pctHeight>0</wp14:pctHeight>
                </wp14:sizeRelV>
              </wp:anchor>
            </w:drawing>
          </w:r>
        </w:p>
      </w:tc>
      <w:tc>
        <w:tcPr>
          <w:tcW w:w="2454" w:type="pct"/>
          <w:tcBorders>
            <w:top w:val="double" w:sz="4" w:space="0" w:color="auto"/>
            <w:left w:val="nil"/>
            <w:bottom w:val="double" w:sz="6" w:space="0" w:color="auto"/>
            <w:right w:val="double" w:sz="4" w:space="0" w:color="auto"/>
          </w:tcBorders>
          <w:vAlign w:val="center"/>
        </w:tcPr>
        <w:p w14:paraId="18C58A1F" w14:textId="77777777" w:rsidR="003C2E84" w:rsidRPr="003B5FA4" w:rsidRDefault="008167A3" w:rsidP="008520FD">
          <w:pPr>
            <w:pStyle w:val="Header"/>
            <w:spacing w:before="60" w:after="60"/>
            <w:jc w:val="center"/>
            <w:rPr>
              <w:rFonts w:ascii="Arial" w:hAnsi="Arial" w:cs="Arial"/>
              <w:sz w:val="20"/>
              <w:szCs w:val="20"/>
            </w:rPr>
          </w:pPr>
          <w:r w:rsidRPr="003B5FA4">
            <w:rPr>
              <w:rFonts w:ascii="Arial" w:hAnsi="Arial" w:cs="Arial"/>
              <w:b/>
              <w:sz w:val="20"/>
              <w:szCs w:val="20"/>
            </w:rPr>
            <w:t>Policy and Guidance</w:t>
          </w:r>
        </w:p>
      </w:tc>
      <w:tc>
        <w:tcPr>
          <w:tcW w:w="954" w:type="pct"/>
          <w:tcBorders>
            <w:top w:val="double" w:sz="4" w:space="0" w:color="auto"/>
            <w:left w:val="double" w:sz="4" w:space="0" w:color="auto"/>
            <w:bottom w:val="double" w:sz="4" w:space="0" w:color="auto"/>
            <w:right w:val="double" w:sz="4" w:space="0" w:color="auto"/>
          </w:tcBorders>
          <w:vAlign w:val="center"/>
        </w:tcPr>
        <w:p w14:paraId="6D507B09" w14:textId="77777777" w:rsidR="003C2E84" w:rsidRPr="003B5FA4" w:rsidRDefault="008167A3" w:rsidP="008520FD">
          <w:pPr>
            <w:pStyle w:val="Header"/>
            <w:spacing w:before="60" w:after="60"/>
            <w:jc w:val="center"/>
            <w:rPr>
              <w:rFonts w:ascii="Arial" w:hAnsi="Arial" w:cs="Arial"/>
              <w:b/>
              <w:sz w:val="20"/>
              <w:szCs w:val="20"/>
            </w:rPr>
          </w:pPr>
          <w:r w:rsidRPr="003B5FA4">
            <w:rPr>
              <w:rFonts w:ascii="Arial" w:hAnsi="Arial" w:cs="Arial"/>
              <w:b/>
              <w:bCs/>
              <w:kern w:val="32"/>
              <w:sz w:val="20"/>
              <w:szCs w:val="20"/>
            </w:rPr>
            <w:t>Page</w:t>
          </w:r>
          <w:r w:rsidRPr="003B5FA4">
            <w:rPr>
              <w:rFonts w:ascii="Arial" w:hAnsi="Arial" w:cs="Arial"/>
              <w:b/>
              <w:sz w:val="20"/>
              <w:szCs w:val="20"/>
            </w:rPr>
            <w:t xml:space="preserve"> </w:t>
          </w:r>
          <w:r w:rsidRPr="003B5FA4">
            <w:rPr>
              <w:rStyle w:val="PageNumber"/>
              <w:rFonts w:ascii="Arial" w:hAnsi="Arial" w:cs="Arial"/>
              <w:b/>
              <w:sz w:val="20"/>
              <w:szCs w:val="20"/>
            </w:rPr>
            <w:fldChar w:fldCharType="begin"/>
          </w:r>
          <w:r w:rsidRPr="003B5FA4">
            <w:rPr>
              <w:rStyle w:val="PageNumber"/>
              <w:rFonts w:ascii="Arial" w:hAnsi="Arial" w:cs="Arial"/>
              <w:b/>
              <w:sz w:val="20"/>
              <w:szCs w:val="20"/>
            </w:rPr>
            <w:instrText xml:space="preserve"> PAGE </w:instrText>
          </w:r>
          <w:r w:rsidRPr="003B5FA4">
            <w:rPr>
              <w:rStyle w:val="PageNumber"/>
              <w:rFonts w:ascii="Arial" w:hAnsi="Arial" w:cs="Arial"/>
              <w:b/>
              <w:sz w:val="20"/>
              <w:szCs w:val="20"/>
            </w:rPr>
            <w:fldChar w:fldCharType="separate"/>
          </w:r>
          <w:r>
            <w:rPr>
              <w:rStyle w:val="PageNumber"/>
              <w:rFonts w:ascii="Arial" w:hAnsi="Arial" w:cs="Arial"/>
              <w:b/>
              <w:noProof/>
              <w:sz w:val="20"/>
              <w:szCs w:val="20"/>
            </w:rPr>
            <w:t>1</w:t>
          </w:r>
          <w:r w:rsidRPr="003B5FA4">
            <w:rPr>
              <w:rStyle w:val="PageNumber"/>
              <w:rFonts w:ascii="Arial" w:hAnsi="Arial" w:cs="Arial"/>
              <w:b/>
              <w:sz w:val="20"/>
              <w:szCs w:val="20"/>
            </w:rPr>
            <w:fldChar w:fldCharType="end"/>
          </w:r>
          <w:r w:rsidRPr="003B5FA4">
            <w:rPr>
              <w:rStyle w:val="PageNumber"/>
              <w:rFonts w:ascii="Arial" w:hAnsi="Arial" w:cs="Arial"/>
              <w:sz w:val="20"/>
              <w:szCs w:val="20"/>
            </w:rPr>
            <w:t xml:space="preserve"> </w:t>
          </w:r>
          <w:r w:rsidRPr="003B5FA4">
            <w:rPr>
              <w:rFonts w:ascii="Arial" w:hAnsi="Arial" w:cs="Arial"/>
              <w:b/>
              <w:sz w:val="20"/>
              <w:szCs w:val="20"/>
            </w:rPr>
            <w:t xml:space="preserve">of </w:t>
          </w:r>
          <w:r w:rsidRPr="003B5FA4">
            <w:rPr>
              <w:rStyle w:val="PageNumber"/>
              <w:rFonts w:ascii="Arial" w:hAnsi="Arial" w:cs="Arial"/>
              <w:b/>
              <w:sz w:val="20"/>
              <w:szCs w:val="20"/>
            </w:rPr>
            <w:fldChar w:fldCharType="begin"/>
          </w:r>
          <w:r w:rsidRPr="003B5FA4">
            <w:rPr>
              <w:rStyle w:val="PageNumber"/>
              <w:rFonts w:ascii="Arial" w:hAnsi="Arial" w:cs="Arial"/>
              <w:b/>
              <w:sz w:val="20"/>
              <w:szCs w:val="20"/>
            </w:rPr>
            <w:instrText xml:space="preserve"> NUMPAGES </w:instrText>
          </w:r>
          <w:r w:rsidRPr="003B5FA4">
            <w:rPr>
              <w:rStyle w:val="PageNumber"/>
              <w:rFonts w:ascii="Arial" w:hAnsi="Arial" w:cs="Arial"/>
              <w:b/>
              <w:sz w:val="20"/>
              <w:szCs w:val="20"/>
            </w:rPr>
            <w:fldChar w:fldCharType="separate"/>
          </w:r>
          <w:r>
            <w:rPr>
              <w:rStyle w:val="PageNumber"/>
              <w:rFonts w:ascii="Arial" w:hAnsi="Arial" w:cs="Arial"/>
              <w:b/>
              <w:noProof/>
              <w:sz w:val="20"/>
              <w:szCs w:val="20"/>
            </w:rPr>
            <w:t>4</w:t>
          </w:r>
          <w:r w:rsidRPr="003B5FA4">
            <w:rPr>
              <w:rStyle w:val="PageNumber"/>
              <w:rFonts w:ascii="Arial" w:hAnsi="Arial" w:cs="Arial"/>
              <w:b/>
              <w:sz w:val="20"/>
              <w:szCs w:val="20"/>
            </w:rPr>
            <w:fldChar w:fldCharType="end"/>
          </w:r>
        </w:p>
      </w:tc>
    </w:tr>
    <w:tr w:rsidR="00A15E83" w14:paraId="3CA80E16" w14:textId="77777777" w:rsidTr="008520FD">
      <w:trPr>
        <w:cantSplit/>
        <w:trHeight w:val="397"/>
      </w:trPr>
      <w:tc>
        <w:tcPr>
          <w:tcW w:w="1592" w:type="pct"/>
          <w:vMerge/>
          <w:tcBorders>
            <w:left w:val="double" w:sz="4" w:space="0" w:color="auto"/>
            <w:bottom w:val="double" w:sz="4" w:space="0" w:color="auto"/>
            <w:right w:val="double" w:sz="4" w:space="0" w:color="auto"/>
          </w:tcBorders>
        </w:tcPr>
        <w:p w14:paraId="11BF1BFC" w14:textId="77777777" w:rsidR="003C2E84" w:rsidRPr="003B5FA4" w:rsidRDefault="00B525C5" w:rsidP="008520FD">
          <w:pPr>
            <w:rPr>
              <w:sz w:val="20"/>
              <w:szCs w:val="20"/>
            </w:rPr>
          </w:pPr>
        </w:p>
      </w:tc>
      <w:tc>
        <w:tcPr>
          <w:tcW w:w="4536" w:type="dxa"/>
          <w:tcBorders>
            <w:top w:val="double" w:sz="6" w:space="0" w:color="auto"/>
            <w:left w:val="nil"/>
            <w:bottom w:val="nil"/>
            <w:right w:val="double" w:sz="4" w:space="0" w:color="auto"/>
          </w:tcBorders>
          <w:vAlign w:val="center"/>
        </w:tcPr>
        <w:p w14:paraId="6BA149D7" w14:textId="77777777" w:rsidR="003C2E84" w:rsidRPr="003B5FA4" w:rsidRDefault="008167A3" w:rsidP="008520FD">
          <w:pPr>
            <w:spacing w:after="0"/>
            <w:jc w:val="center"/>
            <w:rPr>
              <w:rFonts w:ascii="Arial" w:hAnsi="Arial" w:cs="Arial"/>
              <w:b/>
              <w:sz w:val="20"/>
              <w:szCs w:val="20"/>
            </w:rPr>
          </w:pPr>
          <w:r w:rsidRPr="003B5FA4">
            <w:rPr>
              <w:rFonts w:ascii="Arial" w:hAnsi="Arial" w:cs="Arial"/>
              <w:b/>
              <w:sz w:val="20"/>
              <w:szCs w:val="20"/>
            </w:rPr>
            <w:fldChar w:fldCharType="begin"/>
          </w:r>
          <w:r w:rsidRPr="003B5FA4">
            <w:rPr>
              <w:rFonts w:ascii="Arial" w:hAnsi="Arial" w:cs="Arial"/>
              <w:b/>
              <w:sz w:val="20"/>
              <w:szCs w:val="20"/>
            </w:rPr>
            <w:instrText xml:space="preserve"> DOCVARIABLE QPulse_DocNumber \* MERGEFORMAT </w:instrText>
          </w:r>
          <w:r w:rsidRPr="003B5FA4">
            <w:rPr>
              <w:rFonts w:ascii="Arial" w:hAnsi="Arial" w:cs="Arial"/>
              <w:b/>
              <w:sz w:val="20"/>
              <w:szCs w:val="20"/>
            </w:rPr>
            <w:fldChar w:fldCharType="separate"/>
          </w:r>
          <w:r w:rsidRPr="003B5FA4">
            <w:rPr>
              <w:rFonts w:ascii="Arial" w:hAnsi="Arial" w:cs="Arial"/>
              <w:b/>
              <w:sz w:val="20"/>
              <w:szCs w:val="20"/>
            </w:rPr>
            <w:t>ISMS-07-02</w:t>
          </w:r>
          <w:r w:rsidRPr="003B5FA4">
            <w:rPr>
              <w:rFonts w:ascii="Arial" w:hAnsi="Arial" w:cs="Arial"/>
              <w:b/>
              <w:sz w:val="20"/>
              <w:szCs w:val="20"/>
            </w:rPr>
            <w:fldChar w:fldCharType="end"/>
          </w:r>
        </w:p>
      </w:tc>
      <w:tc>
        <w:tcPr>
          <w:tcW w:w="1763" w:type="dxa"/>
          <w:tcBorders>
            <w:top w:val="double" w:sz="4" w:space="0" w:color="auto"/>
            <w:left w:val="double" w:sz="4" w:space="0" w:color="auto"/>
            <w:bottom w:val="nil"/>
            <w:right w:val="double" w:sz="4" w:space="0" w:color="auto"/>
          </w:tcBorders>
          <w:vAlign w:val="center"/>
        </w:tcPr>
        <w:p w14:paraId="259ABF42" w14:textId="77777777" w:rsidR="003C2E84" w:rsidRPr="003B5FA4" w:rsidRDefault="008167A3" w:rsidP="008520FD">
          <w:pPr>
            <w:spacing w:before="60" w:after="0"/>
            <w:jc w:val="center"/>
            <w:rPr>
              <w:rFonts w:ascii="Arial" w:hAnsi="Arial" w:cs="Arial"/>
              <w:b/>
              <w:sz w:val="20"/>
              <w:szCs w:val="20"/>
            </w:rPr>
          </w:pPr>
          <w:r w:rsidRPr="003B5FA4">
            <w:rPr>
              <w:rFonts w:ascii="Arial" w:hAnsi="Arial" w:cs="Arial"/>
              <w:b/>
              <w:sz w:val="20"/>
              <w:szCs w:val="20"/>
            </w:rPr>
            <w:t xml:space="preserve">Effective date: </w:t>
          </w:r>
          <w:r w:rsidRPr="003B5FA4">
            <w:rPr>
              <w:rFonts w:ascii="Arial" w:hAnsi="Arial" w:cs="Arial"/>
              <w:b/>
              <w:sz w:val="20"/>
              <w:szCs w:val="20"/>
            </w:rPr>
            <w:fldChar w:fldCharType="begin"/>
          </w:r>
          <w:r w:rsidRPr="003B5FA4">
            <w:rPr>
              <w:rFonts w:ascii="Arial" w:hAnsi="Arial" w:cs="Arial"/>
              <w:b/>
              <w:sz w:val="20"/>
              <w:szCs w:val="20"/>
            </w:rPr>
            <w:instrText xml:space="preserve"> DOCVARIABLE QPulse_DocActiveDate \@"dd MMM yyyy" \* MERGEFORMAT </w:instrText>
          </w:r>
          <w:r w:rsidRPr="003B5FA4">
            <w:rPr>
              <w:rFonts w:ascii="Arial" w:hAnsi="Arial" w:cs="Arial"/>
              <w:b/>
              <w:sz w:val="20"/>
              <w:szCs w:val="20"/>
            </w:rPr>
            <w:fldChar w:fldCharType="separate"/>
          </w:r>
          <w:r w:rsidRPr="003B5FA4">
            <w:rPr>
              <w:rFonts w:ascii="Arial" w:hAnsi="Arial" w:cs="Arial"/>
              <w:b/>
              <w:sz w:val="20"/>
              <w:szCs w:val="20"/>
            </w:rPr>
            <w:t>29 Nov 2018</w:t>
          </w:r>
          <w:r w:rsidRPr="003B5FA4">
            <w:rPr>
              <w:rFonts w:ascii="Arial" w:hAnsi="Arial" w:cs="Arial"/>
              <w:b/>
              <w:sz w:val="20"/>
              <w:szCs w:val="20"/>
            </w:rPr>
            <w:fldChar w:fldCharType="end"/>
          </w:r>
        </w:p>
      </w:tc>
    </w:tr>
    <w:tr w:rsidR="00A15E83" w14:paraId="6C58DE3A" w14:textId="77777777" w:rsidTr="008520FD">
      <w:trPr>
        <w:cantSplit/>
        <w:trHeight w:val="321"/>
      </w:trPr>
      <w:tc>
        <w:tcPr>
          <w:tcW w:w="1592" w:type="pct"/>
          <w:vMerge/>
          <w:tcBorders>
            <w:left w:val="double" w:sz="4" w:space="0" w:color="auto"/>
            <w:bottom w:val="double" w:sz="4" w:space="0" w:color="auto"/>
            <w:right w:val="double" w:sz="4" w:space="0" w:color="auto"/>
          </w:tcBorders>
        </w:tcPr>
        <w:p w14:paraId="163123EF" w14:textId="77777777" w:rsidR="003C2E84" w:rsidRPr="003B5FA4" w:rsidRDefault="00B525C5" w:rsidP="008520FD">
          <w:pPr>
            <w:rPr>
              <w:sz w:val="20"/>
              <w:szCs w:val="20"/>
            </w:rPr>
          </w:pPr>
        </w:p>
      </w:tc>
      <w:tc>
        <w:tcPr>
          <w:tcW w:w="2454" w:type="pct"/>
          <w:tcBorders>
            <w:top w:val="double" w:sz="4" w:space="0" w:color="auto"/>
            <w:left w:val="nil"/>
            <w:bottom w:val="double" w:sz="4" w:space="0" w:color="auto"/>
            <w:right w:val="double" w:sz="4" w:space="0" w:color="auto"/>
          </w:tcBorders>
          <w:vAlign w:val="center"/>
        </w:tcPr>
        <w:p w14:paraId="763C354D" w14:textId="77777777" w:rsidR="003C2E84" w:rsidRPr="003B5FA4" w:rsidRDefault="008167A3" w:rsidP="008520FD">
          <w:pPr>
            <w:spacing w:before="120" w:after="120"/>
            <w:jc w:val="center"/>
            <w:rPr>
              <w:rFonts w:ascii="Arial" w:hAnsi="Arial" w:cs="Arial"/>
              <w:b/>
              <w:sz w:val="24"/>
              <w:szCs w:val="24"/>
            </w:rPr>
          </w:pPr>
          <w:r w:rsidRPr="003B5FA4">
            <w:rPr>
              <w:rFonts w:ascii="Arial" w:hAnsi="Arial" w:cs="Arial"/>
              <w:b/>
              <w:sz w:val="24"/>
              <w:szCs w:val="24"/>
              <w:lang w:eastAsia="en-GB"/>
            </w:rPr>
            <w:fldChar w:fldCharType="begin"/>
          </w:r>
          <w:r w:rsidRPr="003B5FA4">
            <w:rPr>
              <w:rFonts w:ascii="Arial" w:hAnsi="Arial" w:cs="Arial"/>
              <w:b/>
              <w:sz w:val="24"/>
              <w:szCs w:val="24"/>
              <w:lang w:eastAsia="en-GB"/>
            </w:rPr>
            <w:instrText xml:space="preserve"> DOCVARIABLE QPulse_DocTitle \* MERGEFORMAT </w:instrText>
          </w:r>
          <w:r w:rsidRPr="003B5FA4">
            <w:rPr>
              <w:rFonts w:ascii="Arial" w:hAnsi="Arial" w:cs="Arial"/>
              <w:b/>
              <w:sz w:val="24"/>
              <w:szCs w:val="24"/>
              <w:lang w:eastAsia="en-GB"/>
            </w:rPr>
            <w:fldChar w:fldCharType="separate"/>
          </w:r>
          <w:r w:rsidRPr="003B5FA4">
            <w:rPr>
              <w:rFonts w:ascii="Arial" w:hAnsi="Arial" w:cs="Arial"/>
              <w:b/>
              <w:sz w:val="24"/>
              <w:szCs w:val="24"/>
              <w:lang w:eastAsia="en-GB"/>
            </w:rPr>
            <w:t>TRE Data Validation</w:t>
          </w:r>
          <w:r w:rsidRPr="003B5FA4">
            <w:rPr>
              <w:rFonts w:ascii="Arial" w:hAnsi="Arial" w:cs="Arial"/>
              <w:b/>
              <w:sz w:val="24"/>
              <w:szCs w:val="24"/>
              <w:lang w:eastAsia="en-GB"/>
            </w:rPr>
            <w:fldChar w:fldCharType="end"/>
          </w:r>
        </w:p>
      </w:tc>
      <w:tc>
        <w:tcPr>
          <w:tcW w:w="954" w:type="pct"/>
          <w:tcBorders>
            <w:top w:val="double" w:sz="4" w:space="0" w:color="auto"/>
            <w:left w:val="nil"/>
            <w:bottom w:val="double" w:sz="4" w:space="0" w:color="auto"/>
            <w:right w:val="double" w:sz="4" w:space="0" w:color="auto"/>
          </w:tcBorders>
          <w:vAlign w:val="center"/>
        </w:tcPr>
        <w:p w14:paraId="7ED5D4FD" w14:textId="77777777" w:rsidR="003C2E84" w:rsidRPr="003B5FA4" w:rsidRDefault="008167A3" w:rsidP="008520FD">
          <w:pPr>
            <w:pStyle w:val="ISMSNormal"/>
            <w:jc w:val="center"/>
            <w:rPr>
              <w:b/>
              <w:sz w:val="20"/>
              <w:szCs w:val="20"/>
            </w:rPr>
          </w:pPr>
          <w:r w:rsidRPr="003B5FA4">
            <w:rPr>
              <w:b/>
              <w:sz w:val="20"/>
              <w:szCs w:val="20"/>
            </w:rPr>
            <w:t xml:space="preserve">Version: </w:t>
          </w:r>
          <w:r w:rsidRPr="003B5FA4">
            <w:rPr>
              <w:b/>
              <w:sz w:val="20"/>
              <w:szCs w:val="20"/>
            </w:rPr>
            <w:fldChar w:fldCharType="begin"/>
          </w:r>
          <w:r w:rsidRPr="003B5FA4">
            <w:rPr>
              <w:b/>
              <w:sz w:val="20"/>
              <w:szCs w:val="20"/>
            </w:rPr>
            <w:instrText xml:space="preserve"> DOCVARIABLE QPulse_DocRevisionNumber \* MERGEFORMAT </w:instrText>
          </w:r>
          <w:r w:rsidRPr="003B5FA4">
            <w:rPr>
              <w:b/>
              <w:sz w:val="20"/>
              <w:szCs w:val="20"/>
            </w:rPr>
            <w:fldChar w:fldCharType="separate"/>
          </w:r>
          <w:r w:rsidRPr="003B5FA4">
            <w:rPr>
              <w:b/>
              <w:sz w:val="20"/>
              <w:szCs w:val="20"/>
            </w:rPr>
            <w:t>1.1</w:t>
          </w:r>
          <w:r w:rsidRPr="003B5FA4">
            <w:rPr>
              <w:b/>
              <w:sz w:val="20"/>
              <w:szCs w:val="20"/>
            </w:rPr>
            <w:fldChar w:fldCharType="end"/>
          </w:r>
        </w:p>
      </w:tc>
    </w:tr>
  </w:tbl>
  <w:p w14:paraId="28523BB3" w14:textId="77777777" w:rsidR="0072759A" w:rsidRPr="003C2E84" w:rsidRDefault="00B525C5" w:rsidP="003C2E84">
    <w:pPr>
      <w:pStyle w:val="Header"/>
    </w:pPr>
    <w:r>
      <w:rPr>
        <w:rFonts w:ascii="Arial" w:hAnsi="Arial" w:cs="Arial"/>
        <w:b/>
        <w:noProof/>
        <w:sz w:val="20"/>
        <w:szCs w:val="20"/>
        <w:lang w:eastAsia="en-GB"/>
      </w:rPr>
      <w:pict w14:anchorId="116FA66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945095" o:spid="_x0000_s2049" type="#_x0000_t136" alt="" style="position:absolute;margin-left:0;margin-top:0;width:505.5pt;height:41.25pt;rotation:315;z-index:-251658240;mso-wrap-edited:f;mso-width-percent:0;mso-height-percent:0;mso-position-horizontal:center;mso-position-horizontal-relative:margin;mso-position-vertical:center;mso-position-vertical-relative:margin;mso-width-percent:0;mso-height-percent:0" o:allowincell="f" fillcolor="#d8d8d8" stroked="f">
          <v:textpath style="font-family:&quot;Arial&quot;" string="UNCONTROLLED IF STORED LOCALLY OR PRINTED"/>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891960"/>
    <w:multiLevelType w:val="hybridMultilevel"/>
    <w:tmpl w:val="532AEFB6"/>
    <w:lvl w:ilvl="0" w:tplc="095085AE">
      <w:start w:val="1"/>
      <w:numFmt w:val="bullet"/>
      <w:lvlText w:val=""/>
      <w:lvlJc w:val="left"/>
      <w:pPr>
        <w:ind w:left="720" w:hanging="360"/>
      </w:pPr>
      <w:rPr>
        <w:rFonts w:ascii="Symbol" w:hAnsi="Symbol" w:hint="default"/>
      </w:rPr>
    </w:lvl>
    <w:lvl w:ilvl="1" w:tplc="09F8AF1A" w:tentative="1">
      <w:start w:val="1"/>
      <w:numFmt w:val="bullet"/>
      <w:lvlText w:val="o"/>
      <w:lvlJc w:val="left"/>
      <w:pPr>
        <w:ind w:left="1440" w:hanging="360"/>
      </w:pPr>
      <w:rPr>
        <w:rFonts w:ascii="Courier New" w:hAnsi="Courier New" w:cs="Courier New" w:hint="default"/>
      </w:rPr>
    </w:lvl>
    <w:lvl w:ilvl="2" w:tplc="02283534" w:tentative="1">
      <w:start w:val="1"/>
      <w:numFmt w:val="bullet"/>
      <w:lvlText w:val=""/>
      <w:lvlJc w:val="left"/>
      <w:pPr>
        <w:ind w:left="2160" w:hanging="360"/>
      </w:pPr>
      <w:rPr>
        <w:rFonts w:ascii="Wingdings" w:hAnsi="Wingdings" w:hint="default"/>
      </w:rPr>
    </w:lvl>
    <w:lvl w:ilvl="3" w:tplc="7F3EE278" w:tentative="1">
      <w:start w:val="1"/>
      <w:numFmt w:val="bullet"/>
      <w:lvlText w:val=""/>
      <w:lvlJc w:val="left"/>
      <w:pPr>
        <w:ind w:left="2880" w:hanging="360"/>
      </w:pPr>
      <w:rPr>
        <w:rFonts w:ascii="Symbol" w:hAnsi="Symbol" w:hint="default"/>
      </w:rPr>
    </w:lvl>
    <w:lvl w:ilvl="4" w:tplc="C3CE642A" w:tentative="1">
      <w:start w:val="1"/>
      <w:numFmt w:val="bullet"/>
      <w:lvlText w:val="o"/>
      <w:lvlJc w:val="left"/>
      <w:pPr>
        <w:ind w:left="3600" w:hanging="360"/>
      </w:pPr>
      <w:rPr>
        <w:rFonts w:ascii="Courier New" w:hAnsi="Courier New" w:cs="Courier New" w:hint="default"/>
      </w:rPr>
    </w:lvl>
    <w:lvl w:ilvl="5" w:tplc="15220940" w:tentative="1">
      <w:start w:val="1"/>
      <w:numFmt w:val="bullet"/>
      <w:lvlText w:val=""/>
      <w:lvlJc w:val="left"/>
      <w:pPr>
        <w:ind w:left="4320" w:hanging="360"/>
      </w:pPr>
      <w:rPr>
        <w:rFonts w:ascii="Wingdings" w:hAnsi="Wingdings" w:hint="default"/>
      </w:rPr>
    </w:lvl>
    <w:lvl w:ilvl="6" w:tplc="5426C3D4" w:tentative="1">
      <w:start w:val="1"/>
      <w:numFmt w:val="bullet"/>
      <w:lvlText w:val=""/>
      <w:lvlJc w:val="left"/>
      <w:pPr>
        <w:ind w:left="5040" w:hanging="360"/>
      </w:pPr>
      <w:rPr>
        <w:rFonts w:ascii="Symbol" w:hAnsi="Symbol" w:hint="default"/>
      </w:rPr>
    </w:lvl>
    <w:lvl w:ilvl="7" w:tplc="2C725920" w:tentative="1">
      <w:start w:val="1"/>
      <w:numFmt w:val="bullet"/>
      <w:lvlText w:val="o"/>
      <w:lvlJc w:val="left"/>
      <w:pPr>
        <w:ind w:left="5760" w:hanging="360"/>
      </w:pPr>
      <w:rPr>
        <w:rFonts w:ascii="Courier New" w:hAnsi="Courier New" w:cs="Courier New" w:hint="default"/>
      </w:rPr>
    </w:lvl>
    <w:lvl w:ilvl="8" w:tplc="9A86AB92" w:tentative="1">
      <w:start w:val="1"/>
      <w:numFmt w:val="bullet"/>
      <w:lvlText w:val=""/>
      <w:lvlJc w:val="left"/>
      <w:pPr>
        <w:ind w:left="6480" w:hanging="360"/>
      </w:pPr>
      <w:rPr>
        <w:rFonts w:ascii="Wingdings" w:hAnsi="Wingdings" w:hint="default"/>
      </w:rPr>
    </w:lvl>
  </w:abstractNum>
  <w:abstractNum w:abstractNumId="1" w15:restartNumberingAfterBreak="0">
    <w:nsid w:val="1B6F28F2"/>
    <w:multiLevelType w:val="hybridMultilevel"/>
    <w:tmpl w:val="8CB2FFCC"/>
    <w:lvl w:ilvl="0" w:tplc="31447A58">
      <w:start w:val="1"/>
      <w:numFmt w:val="lowerLetter"/>
      <w:lvlText w:val="%1)"/>
      <w:lvlJc w:val="left"/>
      <w:pPr>
        <w:ind w:left="720" w:hanging="360"/>
      </w:pPr>
    </w:lvl>
    <w:lvl w:ilvl="1" w:tplc="05FE5872" w:tentative="1">
      <w:start w:val="1"/>
      <w:numFmt w:val="lowerLetter"/>
      <w:lvlText w:val="%2."/>
      <w:lvlJc w:val="left"/>
      <w:pPr>
        <w:ind w:left="1440" w:hanging="360"/>
      </w:pPr>
    </w:lvl>
    <w:lvl w:ilvl="2" w:tplc="78F612B2" w:tentative="1">
      <w:start w:val="1"/>
      <w:numFmt w:val="lowerRoman"/>
      <w:lvlText w:val="%3."/>
      <w:lvlJc w:val="right"/>
      <w:pPr>
        <w:ind w:left="2160" w:hanging="180"/>
      </w:pPr>
    </w:lvl>
    <w:lvl w:ilvl="3" w:tplc="7DC43A16" w:tentative="1">
      <w:start w:val="1"/>
      <w:numFmt w:val="decimal"/>
      <w:lvlText w:val="%4."/>
      <w:lvlJc w:val="left"/>
      <w:pPr>
        <w:ind w:left="2880" w:hanging="360"/>
      </w:pPr>
    </w:lvl>
    <w:lvl w:ilvl="4" w:tplc="CDCC843A" w:tentative="1">
      <w:start w:val="1"/>
      <w:numFmt w:val="lowerLetter"/>
      <w:lvlText w:val="%5."/>
      <w:lvlJc w:val="left"/>
      <w:pPr>
        <w:ind w:left="3600" w:hanging="360"/>
      </w:pPr>
    </w:lvl>
    <w:lvl w:ilvl="5" w:tplc="2082A4F6" w:tentative="1">
      <w:start w:val="1"/>
      <w:numFmt w:val="lowerRoman"/>
      <w:lvlText w:val="%6."/>
      <w:lvlJc w:val="right"/>
      <w:pPr>
        <w:ind w:left="4320" w:hanging="180"/>
      </w:pPr>
    </w:lvl>
    <w:lvl w:ilvl="6" w:tplc="0920944A" w:tentative="1">
      <w:start w:val="1"/>
      <w:numFmt w:val="decimal"/>
      <w:lvlText w:val="%7."/>
      <w:lvlJc w:val="left"/>
      <w:pPr>
        <w:ind w:left="5040" w:hanging="360"/>
      </w:pPr>
    </w:lvl>
    <w:lvl w:ilvl="7" w:tplc="7E6C58F0" w:tentative="1">
      <w:start w:val="1"/>
      <w:numFmt w:val="lowerLetter"/>
      <w:lvlText w:val="%8."/>
      <w:lvlJc w:val="left"/>
      <w:pPr>
        <w:ind w:left="5760" w:hanging="360"/>
      </w:pPr>
    </w:lvl>
    <w:lvl w:ilvl="8" w:tplc="7942590C" w:tentative="1">
      <w:start w:val="1"/>
      <w:numFmt w:val="lowerRoman"/>
      <w:lvlText w:val="%9."/>
      <w:lvlJc w:val="right"/>
      <w:pPr>
        <w:ind w:left="6480" w:hanging="180"/>
      </w:pPr>
    </w:lvl>
  </w:abstractNum>
  <w:abstractNum w:abstractNumId="2" w15:restartNumberingAfterBreak="0">
    <w:nsid w:val="201A2D45"/>
    <w:multiLevelType w:val="hybridMultilevel"/>
    <w:tmpl w:val="087844FC"/>
    <w:lvl w:ilvl="0" w:tplc="75303D36">
      <w:numFmt w:val="bullet"/>
      <w:lvlText w:val="-"/>
      <w:lvlJc w:val="left"/>
      <w:pPr>
        <w:ind w:left="720" w:hanging="360"/>
      </w:pPr>
      <w:rPr>
        <w:rFonts w:ascii="Calibri" w:eastAsiaTheme="minorHAnsi" w:hAnsi="Calibri" w:cstheme="minorBidi" w:hint="default"/>
      </w:rPr>
    </w:lvl>
    <w:lvl w:ilvl="1" w:tplc="ABDEF62E" w:tentative="1">
      <w:start w:val="1"/>
      <w:numFmt w:val="bullet"/>
      <w:lvlText w:val="o"/>
      <w:lvlJc w:val="left"/>
      <w:pPr>
        <w:ind w:left="1440" w:hanging="360"/>
      </w:pPr>
      <w:rPr>
        <w:rFonts w:ascii="Courier New" w:hAnsi="Courier New" w:cs="Courier New" w:hint="default"/>
      </w:rPr>
    </w:lvl>
    <w:lvl w:ilvl="2" w:tplc="05C6B81C" w:tentative="1">
      <w:start w:val="1"/>
      <w:numFmt w:val="bullet"/>
      <w:lvlText w:val=""/>
      <w:lvlJc w:val="left"/>
      <w:pPr>
        <w:ind w:left="2160" w:hanging="360"/>
      </w:pPr>
      <w:rPr>
        <w:rFonts w:ascii="Wingdings" w:hAnsi="Wingdings" w:hint="default"/>
      </w:rPr>
    </w:lvl>
    <w:lvl w:ilvl="3" w:tplc="A9047680" w:tentative="1">
      <w:start w:val="1"/>
      <w:numFmt w:val="bullet"/>
      <w:lvlText w:val=""/>
      <w:lvlJc w:val="left"/>
      <w:pPr>
        <w:ind w:left="2880" w:hanging="360"/>
      </w:pPr>
      <w:rPr>
        <w:rFonts w:ascii="Symbol" w:hAnsi="Symbol" w:hint="default"/>
      </w:rPr>
    </w:lvl>
    <w:lvl w:ilvl="4" w:tplc="8990CA1A" w:tentative="1">
      <w:start w:val="1"/>
      <w:numFmt w:val="bullet"/>
      <w:lvlText w:val="o"/>
      <w:lvlJc w:val="left"/>
      <w:pPr>
        <w:ind w:left="3600" w:hanging="360"/>
      </w:pPr>
      <w:rPr>
        <w:rFonts w:ascii="Courier New" w:hAnsi="Courier New" w:cs="Courier New" w:hint="default"/>
      </w:rPr>
    </w:lvl>
    <w:lvl w:ilvl="5" w:tplc="D02CE0AC" w:tentative="1">
      <w:start w:val="1"/>
      <w:numFmt w:val="bullet"/>
      <w:lvlText w:val=""/>
      <w:lvlJc w:val="left"/>
      <w:pPr>
        <w:ind w:left="4320" w:hanging="360"/>
      </w:pPr>
      <w:rPr>
        <w:rFonts w:ascii="Wingdings" w:hAnsi="Wingdings" w:hint="default"/>
      </w:rPr>
    </w:lvl>
    <w:lvl w:ilvl="6" w:tplc="C03692D0" w:tentative="1">
      <w:start w:val="1"/>
      <w:numFmt w:val="bullet"/>
      <w:lvlText w:val=""/>
      <w:lvlJc w:val="left"/>
      <w:pPr>
        <w:ind w:left="5040" w:hanging="360"/>
      </w:pPr>
      <w:rPr>
        <w:rFonts w:ascii="Symbol" w:hAnsi="Symbol" w:hint="default"/>
      </w:rPr>
    </w:lvl>
    <w:lvl w:ilvl="7" w:tplc="C9C65578" w:tentative="1">
      <w:start w:val="1"/>
      <w:numFmt w:val="bullet"/>
      <w:lvlText w:val="o"/>
      <w:lvlJc w:val="left"/>
      <w:pPr>
        <w:ind w:left="5760" w:hanging="360"/>
      </w:pPr>
      <w:rPr>
        <w:rFonts w:ascii="Courier New" w:hAnsi="Courier New" w:cs="Courier New" w:hint="default"/>
      </w:rPr>
    </w:lvl>
    <w:lvl w:ilvl="8" w:tplc="3272C09A" w:tentative="1">
      <w:start w:val="1"/>
      <w:numFmt w:val="bullet"/>
      <w:lvlText w:val=""/>
      <w:lvlJc w:val="left"/>
      <w:pPr>
        <w:ind w:left="6480" w:hanging="360"/>
      </w:pPr>
      <w:rPr>
        <w:rFonts w:ascii="Wingdings" w:hAnsi="Wingdings" w:hint="default"/>
      </w:rPr>
    </w:lvl>
  </w:abstractNum>
  <w:abstractNum w:abstractNumId="3" w15:restartNumberingAfterBreak="0">
    <w:nsid w:val="26900A65"/>
    <w:multiLevelType w:val="hybridMultilevel"/>
    <w:tmpl w:val="20827104"/>
    <w:lvl w:ilvl="0" w:tplc="2B7CC0E0">
      <w:start w:val="1"/>
      <w:numFmt w:val="lowerLetter"/>
      <w:lvlText w:val="%1)"/>
      <w:lvlJc w:val="left"/>
      <w:pPr>
        <w:ind w:left="720" w:hanging="360"/>
      </w:pPr>
      <w:rPr>
        <w:rFonts w:hint="default"/>
      </w:rPr>
    </w:lvl>
    <w:lvl w:ilvl="1" w:tplc="01823BDE" w:tentative="1">
      <w:start w:val="1"/>
      <w:numFmt w:val="lowerLetter"/>
      <w:lvlText w:val="%2."/>
      <w:lvlJc w:val="left"/>
      <w:pPr>
        <w:ind w:left="1440" w:hanging="360"/>
      </w:pPr>
    </w:lvl>
    <w:lvl w:ilvl="2" w:tplc="433EFFBC" w:tentative="1">
      <w:start w:val="1"/>
      <w:numFmt w:val="lowerRoman"/>
      <w:lvlText w:val="%3."/>
      <w:lvlJc w:val="right"/>
      <w:pPr>
        <w:ind w:left="2160" w:hanging="180"/>
      </w:pPr>
    </w:lvl>
    <w:lvl w:ilvl="3" w:tplc="93A22E0A" w:tentative="1">
      <w:start w:val="1"/>
      <w:numFmt w:val="decimal"/>
      <w:lvlText w:val="%4."/>
      <w:lvlJc w:val="left"/>
      <w:pPr>
        <w:ind w:left="2880" w:hanging="360"/>
      </w:pPr>
    </w:lvl>
    <w:lvl w:ilvl="4" w:tplc="9E9A17FE" w:tentative="1">
      <w:start w:val="1"/>
      <w:numFmt w:val="lowerLetter"/>
      <w:lvlText w:val="%5."/>
      <w:lvlJc w:val="left"/>
      <w:pPr>
        <w:ind w:left="3600" w:hanging="360"/>
      </w:pPr>
    </w:lvl>
    <w:lvl w:ilvl="5" w:tplc="C36E0DB4" w:tentative="1">
      <w:start w:val="1"/>
      <w:numFmt w:val="lowerRoman"/>
      <w:lvlText w:val="%6."/>
      <w:lvlJc w:val="right"/>
      <w:pPr>
        <w:ind w:left="4320" w:hanging="180"/>
      </w:pPr>
    </w:lvl>
    <w:lvl w:ilvl="6" w:tplc="2CCC1ABA" w:tentative="1">
      <w:start w:val="1"/>
      <w:numFmt w:val="decimal"/>
      <w:lvlText w:val="%7."/>
      <w:lvlJc w:val="left"/>
      <w:pPr>
        <w:ind w:left="5040" w:hanging="360"/>
      </w:pPr>
    </w:lvl>
    <w:lvl w:ilvl="7" w:tplc="CDD4C974" w:tentative="1">
      <w:start w:val="1"/>
      <w:numFmt w:val="lowerLetter"/>
      <w:lvlText w:val="%8."/>
      <w:lvlJc w:val="left"/>
      <w:pPr>
        <w:ind w:left="5760" w:hanging="360"/>
      </w:pPr>
    </w:lvl>
    <w:lvl w:ilvl="8" w:tplc="1A4E6BD2" w:tentative="1">
      <w:start w:val="1"/>
      <w:numFmt w:val="lowerRoman"/>
      <w:lvlText w:val="%9."/>
      <w:lvlJc w:val="right"/>
      <w:pPr>
        <w:ind w:left="6480" w:hanging="180"/>
      </w:pPr>
    </w:lvl>
  </w:abstractNum>
  <w:abstractNum w:abstractNumId="4" w15:restartNumberingAfterBreak="0">
    <w:nsid w:val="30AF6976"/>
    <w:multiLevelType w:val="hybridMultilevel"/>
    <w:tmpl w:val="F676A644"/>
    <w:lvl w:ilvl="0" w:tplc="2D602836">
      <w:start w:val="1"/>
      <w:numFmt w:val="lowerLetter"/>
      <w:lvlText w:val="%1)"/>
      <w:lvlJc w:val="left"/>
      <w:pPr>
        <w:ind w:left="720" w:hanging="360"/>
      </w:pPr>
      <w:rPr>
        <w:rFonts w:hint="default"/>
      </w:rPr>
    </w:lvl>
    <w:lvl w:ilvl="1" w:tplc="EE70BD74">
      <w:start w:val="3"/>
      <w:numFmt w:val="bullet"/>
      <w:lvlText w:val=""/>
      <w:lvlJc w:val="left"/>
      <w:pPr>
        <w:ind w:left="1440" w:hanging="360"/>
      </w:pPr>
      <w:rPr>
        <w:rFonts w:ascii="Symbol" w:eastAsiaTheme="minorHAnsi" w:hAnsi="Symbol" w:cstheme="minorBidi" w:hint="default"/>
      </w:rPr>
    </w:lvl>
    <w:lvl w:ilvl="2" w:tplc="A5460E6E" w:tentative="1">
      <w:start w:val="1"/>
      <w:numFmt w:val="lowerRoman"/>
      <w:lvlText w:val="%3."/>
      <w:lvlJc w:val="right"/>
      <w:pPr>
        <w:ind w:left="2160" w:hanging="180"/>
      </w:pPr>
    </w:lvl>
    <w:lvl w:ilvl="3" w:tplc="F50EB874" w:tentative="1">
      <w:start w:val="1"/>
      <w:numFmt w:val="decimal"/>
      <w:lvlText w:val="%4."/>
      <w:lvlJc w:val="left"/>
      <w:pPr>
        <w:ind w:left="2880" w:hanging="360"/>
      </w:pPr>
    </w:lvl>
    <w:lvl w:ilvl="4" w:tplc="BDBEAD58" w:tentative="1">
      <w:start w:val="1"/>
      <w:numFmt w:val="lowerLetter"/>
      <w:lvlText w:val="%5."/>
      <w:lvlJc w:val="left"/>
      <w:pPr>
        <w:ind w:left="3600" w:hanging="360"/>
      </w:pPr>
    </w:lvl>
    <w:lvl w:ilvl="5" w:tplc="A4805C44" w:tentative="1">
      <w:start w:val="1"/>
      <w:numFmt w:val="lowerRoman"/>
      <w:lvlText w:val="%6."/>
      <w:lvlJc w:val="right"/>
      <w:pPr>
        <w:ind w:left="4320" w:hanging="180"/>
      </w:pPr>
    </w:lvl>
    <w:lvl w:ilvl="6" w:tplc="2156259C" w:tentative="1">
      <w:start w:val="1"/>
      <w:numFmt w:val="decimal"/>
      <w:lvlText w:val="%7."/>
      <w:lvlJc w:val="left"/>
      <w:pPr>
        <w:ind w:left="5040" w:hanging="360"/>
      </w:pPr>
    </w:lvl>
    <w:lvl w:ilvl="7" w:tplc="3314EFAC" w:tentative="1">
      <w:start w:val="1"/>
      <w:numFmt w:val="lowerLetter"/>
      <w:lvlText w:val="%8."/>
      <w:lvlJc w:val="left"/>
      <w:pPr>
        <w:ind w:left="5760" w:hanging="360"/>
      </w:pPr>
    </w:lvl>
    <w:lvl w:ilvl="8" w:tplc="1D941C98" w:tentative="1">
      <w:start w:val="1"/>
      <w:numFmt w:val="lowerRoman"/>
      <w:lvlText w:val="%9."/>
      <w:lvlJc w:val="right"/>
      <w:pPr>
        <w:ind w:left="6480" w:hanging="180"/>
      </w:pPr>
    </w:lvl>
  </w:abstractNum>
  <w:abstractNum w:abstractNumId="5" w15:restartNumberingAfterBreak="0">
    <w:nsid w:val="31CF1CE3"/>
    <w:multiLevelType w:val="hybridMultilevel"/>
    <w:tmpl w:val="A12805EE"/>
    <w:lvl w:ilvl="0" w:tplc="1C821CCC">
      <w:start w:val="3"/>
      <w:numFmt w:val="bullet"/>
      <w:lvlText w:val=""/>
      <w:lvlJc w:val="left"/>
      <w:pPr>
        <w:ind w:left="720" w:hanging="360"/>
      </w:pPr>
      <w:rPr>
        <w:rFonts w:ascii="Symbol" w:eastAsiaTheme="minorHAnsi" w:hAnsi="Symbol" w:cstheme="minorBidi" w:hint="default"/>
      </w:rPr>
    </w:lvl>
    <w:lvl w:ilvl="1" w:tplc="03263B94">
      <w:start w:val="1"/>
      <w:numFmt w:val="lowerLetter"/>
      <w:lvlText w:val="%2."/>
      <w:lvlJc w:val="left"/>
      <w:pPr>
        <w:ind w:left="1440" w:hanging="360"/>
      </w:pPr>
    </w:lvl>
    <w:lvl w:ilvl="2" w:tplc="E7926734" w:tentative="1">
      <w:start w:val="1"/>
      <w:numFmt w:val="lowerRoman"/>
      <w:lvlText w:val="%3."/>
      <w:lvlJc w:val="right"/>
      <w:pPr>
        <w:ind w:left="2160" w:hanging="180"/>
      </w:pPr>
    </w:lvl>
    <w:lvl w:ilvl="3" w:tplc="D5384E8C" w:tentative="1">
      <w:start w:val="1"/>
      <w:numFmt w:val="decimal"/>
      <w:lvlText w:val="%4."/>
      <w:lvlJc w:val="left"/>
      <w:pPr>
        <w:ind w:left="2880" w:hanging="360"/>
      </w:pPr>
    </w:lvl>
    <w:lvl w:ilvl="4" w:tplc="9EEEA940" w:tentative="1">
      <w:start w:val="1"/>
      <w:numFmt w:val="lowerLetter"/>
      <w:lvlText w:val="%5."/>
      <w:lvlJc w:val="left"/>
      <w:pPr>
        <w:ind w:left="3600" w:hanging="360"/>
      </w:pPr>
    </w:lvl>
    <w:lvl w:ilvl="5" w:tplc="6EE49860" w:tentative="1">
      <w:start w:val="1"/>
      <w:numFmt w:val="lowerRoman"/>
      <w:lvlText w:val="%6."/>
      <w:lvlJc w:val="right"/>
      <w:pPr>
        <w:ind w:left="4320" w:hanging="180"/>
      </w:pPr>
    </w:lvl>
    <w:lvl w:ilvl="6" w:tplc="163EA646" w:tentative="1">
      <w:start w:val="1"/>
      <w:numFmt w:val="decimal"/>
      <w:lvlText w:val="%7."/>
      <w:lvlJc w:val="left"/>
      <w:pPr>
        <w:ind w:left="5040" w:hanging="360"/>
      </w:pPr>
    </w:lvl>
    <w:lvl w:ilvl="7" w:tplc="64FC8CE2" w:tentative="1">
      <w:start w:val="1"/>
      <w:numFmt w:val="lowerLetter"/>
      <w:lvlText w:val="%8."/>
      <w:lvlJc w:val="left"/>
      <w:pPr>
        <w:ind w:left="5760" w:hanging="360"/>
      </w:pPr>
    </w:lvl>
    <w:lvl w:ilvl="8" w:tplc="51A0DDAC" w:tentative="1">
      <w:start w:val="1"/>
      <w:numFmt w:val="lowerRoman"/>
      <w:lvlText w:val="%9."/>
      <w:lvlJc w:val="right"/>
      <w:pPr>
        <w:ind w:left="6480" w:hanging="180"/>
      </w:pPr>
    </w:lvl>
  </w:abstractNum>
  <w:abstractNum w:abstractNumId="6" w15:restartNumberingAfterBreak="0">
    <w:nsid w:val="4BA40FB0"/>
    <w:multiLevelType w:val="hybridMultilevel"/>
    <w:tmpl w:val="23D27250"/>
    <w:lvl w:ilvl="0" w:tplc="8CC049B4">
      <w:start w:val="1"/>
      <w:numFmt w:val="decimal"/>
      <w:lvlText w:val="%1."/>
      <w:lvlJc w:val="left"/>
      <w:pPr>
        <w:ind w:left="720" w:hanging="360"/>
      </w:pPr>
    </w:lvl>
    <w:lvl w:ilvl="1" w:tplc="DE5631C8" w:tentative="1">
      <w:start w:val="1"/>
      <w:numFmt w:val="lowerLetter"/>
      <w:lvlText w:val="%2."/>
      <w:lvlJc w:val="left"/>
      <w:pPr>
        <w:ind w:left="1440" w:hanging="360"/>
      </w:pPr>
    </w:lvl>
    <w:lvl w:ilvl="2" w:tplc="47226918" w:tentative="1">
      <w:start w:val="1"/>
      <w:numFmt w:val="lowerRoman"/>
      <w:lvlText w:val="%3."/>
      <w:lvlJc w:val="right"/>
      <w:pPr>
        <w:ind w:left="2160" w:hanging="180"/>
      </w:pPr>
    </w:lvl>
    <w:lvl w:ilvl="3" w:tplc="13ECB206" w:tentative="1">
      <w:start w:val="1"/>
      <w:numFmt w:val="decimal"/>
      <w:lvlText w:val="%4."/>
      <w:lvlJc w:val="left"/>
      <w:pPr>
        <w:ind w:left="2880" w:hanging="360"/>
      </w:pPr>
    </w:lvl>
    <w:lvl w:ilvl="4" w:tplc="13808A7E" w:tentative="1">
      <w:start w:val="1"/>
      <w:numFmt w:val="lowerLetter"/>
      <w:lvlText w:val="%5."/>
      <w:lvlJc w:val="left"/>
      <w:pPr>
        <w:ind w:left="3600" w:hanging="360"/>
      </w:pPr>
    </w:lvl>
    <w:lvl w:ilvl="5" w:tplc="838C06BC" w:tentative="1">
      <w:start w:val="1"/>
      <w:numFmt w:val="lowerRoman"/>
      <w:lvlText w:val="%6."/>
      <w:lvlJc w:val="right"/>
      <w:pPr>
        <w:ind w:left="4320" w:hanging="180"/>
      </w:pPr>
    </w:lvl>
    <w:lvl w:ilvl="6" w:tplc="A88CB192" w:tentative="1">
      <w:start w:val="1"/>
      <w:numFmt w:val="decimal"/>
      <w:lvlText w:val="%7."/>
      <w:lvlJc w:val="left"/>
      <w:pPr>
        <w:ind w:left="5040" w:hanging="360"/>
      </w:pPr>
    </w:lvl>
    <w:lvl w:ilvl="7" w:tplc="A53433DA" w:tentative="1">
      <w:start w:val="1"/>
      <w:numFmt w:val="lowerLetter"/>
      <w:lvlText w:val="%8."/>
      <w:lvlJc w:val="left"/>
      <w:pPr>
        <w:ind w:left="5760" w:hanging="360"/>
      </w:pPr>
    </w:lvl>
    <w:lvl w:ilvl="8" w:tplc="A5124B30" w:tentative="1">
      <w:start w:val="1"/>
      <w:numFmt w:val="lowerRoman"/>
      <w:lvlText w:val="%9."/>
      <w:lvlJc w:val="right"/>
      <w:pPr>
        <w:ind w:left="6480" w:hanging="180"/>
      </w:pPr>
    </w:lvl>
  </w:abstractNum>
  <w:abstractNum w:abstractNumId="7" w15:restartNumberingAfterBreak="0">
    <w:nsid w:val="50406EDE"/>
    <w:multiLevelType w:val="hybridMultilevel"/>
    <w:tmpl w:val="03AEA418"/>
    <w:lvl w:ilvl="0" w:tplc="6D4EC494">
      <w:start w:val="3"/>
      <w:numFmt w:val="bullet"/>
      <w:lvlText w:val=""/>
      <w:lvlJc w:val="left"/>
      <w:pPr>
        <w:ind w:left="720" w:hanging="360"/>
      </w:pPr>
      <w:rPr>
        <w:rFonts w:ascii="Symbol" w:eastAsiaTheme="minorHAnsi" w:hAnsi="Symbol" w:cstheme="minorBidi" w:hint="default"/>
      </w:rPr>
    </w:lvl>
    <w:lvl w:ilvl="1" w:tplc="F9E463CA" w:tentative="1">
      <w:start w:val="1"/>
      <w:numFmt w:val="bullet"/>
      <w:lvlText w:val="o"/>
      <w:lvlJc w:val="left"/>
      <w:pPr>
        <w:ind w:left="1440" w:hanging="360"/>
      </w:pPr>
      <w:rPr>
        <w:rFonts w:ascii="Courier New" w:hAnsi="Courier New" w:cs="Courier New" w:hint="default"/>
      </w:rPr>
    </w:lvl>
    <w:lvl w:ilvl="2" w:tplc="97901148" w:tentative="1">
      <w:start w:val="1"/>
      <w:numFmt w:val="bullet"/>
      <w:lvlText w:val=""/>
      <w:lvlJc w:val="left"/>
      <w:pPr>
        <w:ind w:left="2160" w:hanging="360"/>
      </w:pPr>
      <w:rPr>
        <w:rFonts w:ascii="Wingdings" w:hAnsi="Wingdings" w:hint="default"/>
      </w:rPr>
    </w:lvl>
    <w:lvl w:ilvl="3" w:tplc="49129770" w:tentative="1">
      <w:start w:val="1"/>
      <w:numFmt w:val="bullet"/>
      <w:lvlText w:val=""/>
      <w:lvlJc w:val="left"/>
      <w:pPr>
        <w:ind w:left="2880" w:hanging="360"/>
      </w:pPr>
      <w:rPr>
        <w:rFonts w:ascii="Symbol" w:hAnsi="Symbol" w:hint="default"/>
      </w:rPr>
    </w:lvl>
    <w:lvl w:ilvl="4" w:tplc="0A106A2C" w:tentative="1">
      <w:start w:val="1"/>
      <w:numFmt w:val="bullet"/>
      <w:lvlText w:val="o"/>
      <w:lvlJc w:val="left"/>
      <w:pPr>
        <w:ind w:left="3600" w:hanging="360"/>
      </w:pPr>
      <w:rPr>
        <w:rFonts w:ascii="Courier New" w:hAnsi="Courier New" w:cs="Courier New" w:hint="default"/>
      </w:rPr>
    </w:lvl>
    <w:lvl w:ilvl="5" w:tplc="985C8BCA" w:tentative="1">
      <w:start w:val="1"/>
      <w:numFmt w:val="bullet"/>
      <w:lvlText w:val=""/>
      <w:lvlJc w:val="left"/>
      <w:pPr>
        <w:ind w:left="4320" w:hanging="360"/>
      </w:pPr>
      <w:rPr>
        <w:rFonts w:ascii="Wingdings" w:hAnsi="Wingdings" w:hint="default"/>
      </w:rPr>
    </w:lvl>
    <w:lvl w:ilvl="6" w:tplc="7034FE06" w:tentative="1">
      <w:start w:val="1"/>
      <w:numFmt w:val="bullet"/>
      <w:lvlText w:val=""/>
      <w:lvlJc w:val="left"/>
      <w:pPr>
        <w:ind w:left="5040" w:hanging="360"/>
      </w:pPr>
      <w:rPr>
        <w:rFonts w:ascii="Symbol" w:hAnsi="Symbol" w:hint="default"/>
      </w:rPr>
    </w:lvl>
    <w:lvl w:ilvl="7" w:tplc="C880760C" w:tentative="1">
      <w:start w:val="1"/>
      <w:numFmt w:val="bullet"/>
      <w:lvlText w:val="o"/>
      <w:lvlJc w:val="left"/>
      <w:pPr>
        <w:ind w:left="5760" w:hanging="360"/>
      </w:pPr>
      <w:rPr>
        <w:rFonts w:ascii="Courier New" w:hAnsi="Courier New" w:cs="Courier New" w:hint="default"/>
      </w:rPr>
    </w:lvl>
    <w:lvl w:ilvl="8" w:tplc="1F3EE582" w:tentative="1">
      <w:start w:val="1"/>
      <w:numFmt w:val="bullet"/>
      <w:lvlText w:val=""/>
      <w:lvlJc w:val="left"/>
      <w:pPr>
        <w:ind w:left="6480" w:hanging="360"/>
      </w:pPr>
      <w:rPr>
        <w:rFonts w:ascii="Wingdings" w:hAnsi="Wingdings" w:hint="default"/>
      </w:rPr>
    </w:lvl>
  </w:abstractNum>
  <w:abstractNum w:abstractNumId="8" w15:restartNumberingAfterBreak="0">
    <w:nsid w:val="522805F6"/>
    <w:multiLevelType w:val="hybridMultilevel"/>
    <w:tmpl w:val="C818DAEC"/>
    <w:lvl w:ilvl="0" w:tplc="1228F766">
      <w:start w:val="1"/>
      <w:numFmt w:val="bullet"/>
      <w:lvlText w:val=""/>
      <w:lvlJc w:val="left"/>
      <w:pPr>
        <w:ind w:left="720" w:hanging="360"/>
      </w:pPr>
      <w:rPr>
        <w:rFonts w:ascii="Symbol" w:hAnsi="Symbol" w:hint="default"/>
      </w:rPr>
    </w:lvl>
    <w:lvl w:ilvl="1" w:tplc="BBD42C62" w:tentative="1">
      <w:start w:val="1"/>
      <w:numFmt w:val="bullet"/>
      <w:lvlText w:val="o"/>
      <w:lvlJc w:val="left"/>
      <w:pPr>
        <w:ind w:left="1440" w:hanging="360"/>
      </w:pPr>
      <w:rPr>
        <w:rFonts w:ascii="Courier New" w:hAnsi="Courier New" w:cs="Courier New" w:hint="default"/>
      </w:rPr>
    </w:lvl>
    <w:lvl w:ilvl="2" w:tplc="28CEF2F0" w:tentative="1">
      <w:start w:val="1"/>
      <w:numFmt w:val="bullet"/>
      <w:lvlText w:val=""/>
      <w:lvlJc w:val="left"/>
      <w:pPr>
        <w:ind w:left="2160" w:hanging="360"/>
      </w:pPr>
      <w:rPr>
        <w:rFonts w:ascii="Wingdings" w:hAnsi="Wingdings" w:hint="default"/>
      </w:rPr>
    </w:lvl>
    <w:lvl w:ilvl="3" w:tplc="65863CB8" w:tentative="1">
      <w:start w:val="1"/>
      <w:numFmt w:val="bullet"/>
      <w:lvlText w:val=""/>
      <w:lvlJc w:val="left"/>
      <w:pPr>
        <w:ind w:left="2880" w:hanging="360"/>
      </w:pPr>
      <w:rPr>
        <w:rFonts w:ascii="Symbol" w:hAnsi="Symbol" w:hint="default"/>
      </w:rPr>
    </w:lvl>
    <w:lvl w:ilvl="4" w:tplc="B464DDF4" w:tentative="1">
      <w:start w:val="1"/>
      <w:numFmt w:val="bullet"/>
      <w:lvlText w:val="o"/>
      <w:lvlJc w:val="left"/>
      <w:pPr>
        <w:ind w:left="3600" w:hanging="360"/>
      </w:pPr>
      <w:rPr>
        <w:rFonts w:ascii="Courier New" w:hAnsi="Courier New" w:cs="Courier New" w:hint="default"/>
      </w:rPr>
    </w:lvl>
    <w:lvl w:ilvl="5" w:tplc="5C489E6C" w:tentative="1">
      <w:start w:val="1"/>
      <w:numFmt w:val="bullet"/>
      <w:lvlText w:val=""/>
      <w:lvlJc w:val="left"/>
      <w:pPr>
        <w:ind w:left="4320" w:hanging="360"/>
      </w:pPr>
      <w:rPr>
        <w:rFonts w:ascii="Wingdings" w:hAnsi="Wingdings" w:hint="default"/>
      </w:rPr>
    </w:lvl>
    <w:lvl w:ilvl="6" w:tplc="076C21D6" w:tentative="1">
      <w:start w:val="1"/>
      <w:numFmt w:val="bullet"/>
      <w:lvlText w:val=""/>
      <w:lvlJc w:val="left"/>
      <w:pPr>
        <w:ind w:left="5040" w:hanging="360"/>
      </w:pPr>
      <w:rPr>
        <w:rFonts w:ascii="Symbol" w:hAnsi="Symbol" w:hint="default"/>
      </w:rPr>
    </w:lvl>
    <w:lvl w:ilvl="7" w:tplc="6AC44598" w:tentative="1">
      <w:start w:val="1"/>
      <w:numFmt w:val="bullet"/>
      <w:lvlText w:val="o"/>
      <w:lvlJc w:val="left"/>
      <w:pPr>
        <w:ind w:left="5760" w:hanging="360"/>
      </w:pPr>
      <w:rPr>
        <w:rFonts w:ascii="Courier New" w:hAnsi="Courier New" w:cs="Courier New" w:hint="default"/>
      </w:rPr>
    </w:lvl>
    <w:lvl w:ilvl="8" w:tplc="585E8B32" w:tentative="1">
      <w:start w:val="1"/>
      <w:numFmt w:val="bullet"/>
      <w:lvlText w:val=""/>
      <w:lvlJc w:val="left"/>
      <w:pPr>
        <w:ind w:left="6480" w:hanging="360"/>
      </w:pPr>
      <w:rPr>
        <w:rFonts w:ascii="Wingdings" w:hAnsi="Wingdings" w:hint="default"/>
      </w:rPr>
    </w:lvl>
  </w:abstractNum>
  <w:abstractNum w:abstractNumId="9" w15:restartNumberingAfterBreak="0">
    <w:nsid w:val="57535DB2"/>
    <w:multiLevelType w:val="hybridMultilevel"/>
    <w:tmpl w:val="64301B2C"/>
    <w:lvl w:ilvl="0" w:tplc="23CC9828">
      <w:start w:val="1"/>
      <w:numFmt w:val="lowerLetter"/>
      <w:lvlText w:val="%1)"/>
      <w:lvlJc w:val="left"/>
      <w:pPr>
        <w:ind w:left="720" w:hanging="360"/>
      </w:pPr>
      <w:rPr>
        <w:rFonts w:hint="default"/>
      </w:rPr>
    </w:lvl>
    <w:lvl w:ilvl="1" w:tplc="BF7C8610" w:tentative="1">
      <w:start w:val="1"/>
      <w:numFmt w:val="bullet"/>
      <w:lvlText w:val="o"/>
      <w:lvlJc w:val="left"/>
      <w:pPr>
        <w:ind w:left="1440" w:hanging="360"/>
      </w:pPr>
      <w:rPr>
        <w:rFonts w:ascii="Courier New" w:hAnsi="Courier New" w:cs="Courier New" w:hint="default"/>
      </w:rPr>
    </w:lvl>
    <w:lvl w:ilvl="2" w:tplc="76646F52" w:tentative="1">
      <w:start w:val="1"/>
      <w:numFmt w:val="bullet"/>
      <w:lvlText w:val=""/>
      <w:lvlJc w:val="left"/>
      <w:pPr>
        <w:ind w:left="2160" w:hanging="360"/>
      </w:pPr>
      <w:rPr>
        <w:rFonts w:ascii="Wingdings" w:hAnsi="Wingdings" w:hint="default"/>
      </w:rPr>
    </w:lvl>
    <w:lvl w:ilvl="3" w:tplc="33B28FD2" w:tentative="1">
      <w:start w:val="1"/>
      <w:numFmt w:val="bullet"/>
      <w:lvlText w:val=""/>
      <w:lvlJc w:val="left"/>
      <w:pPr>
        <w:ind w:left="2880" w:hanging="360"/>
      </w:pPr>
      <w:rPr>
        <w:rFonts w:ascii="Symbol" w:hAnsi="Symbol" w:hint="default"/>
      </w:rPr>
    </w:lvl>
    <w:lvl w:ilvl="4" w:tplc="CD689564" w:tentative="1">
      <w:start w:val="1"/>
      <w:numFmt w:val="bullet"/>
      <w:lvlText w:val="o"/>
      <w:lvlJc w:val="left"/>
      <w:pPr>
        <w:ind w:left="3600" w:hanging="360"/>
      </w:pPr>
      <w:rPr>
        <w:rFonts w:ascii="Courier New" w:hAnsi="Courier New" w:cs="Courier New" w:hint="default"/>
      </w:rPr>
    </w:lvl>
    <w:lvl w:ilvl="5" w:tplc="99F01A20" w:tentative="1">
      <w:start w:val="1"/>
      <w:numFmt w:val="bullet"/>
      <w:lvlText w:val=""/>
      <w:lvlJc w:val="left"/>
      <w:pPr>
        <w:ind w:left="4320" w:hanging="360"/>
      </w:pPr>
      <w:rPr>
        <w:rFonts w:ascii="Wingdings" w:hAnsi="Wingdings" w:hint="default"/>
      </w:rPr>
    </w:lvl>
    <w:lvl w:ilvl="6" w:tplc="A5E85460" w:tentative="1">
      <w:start w:val="1"/>
      <w:numFmt w:val="bullet"/>
      <w:lvlText w:val=""/>
      <w:lvlJc w:val="left"/>
      <w:pPr>
        <w:ind w:left="5040" w:hanging="360"/>
      </w:pPr>
      <w:rPr>
        <w:rFonts w:ascii="Symbol" w:hAnsi="Symbol" w:hint="default"/>
      </w:rPr>
    </w:lvl>
    <w:lvl w:ilvl="7" w:tplc="6E24E852" w:tentative="1">
      <w:start w:val="1"/>
      <w:numFmt w:val="bullet"/>
      <w:lvlText w:val="o"/>
      <w:lvlJc w:val="left"/>
      <w:pPr>
        <w:ind w:left="5760" w:hanging="360"/>
      </w:pPr>
      <w:rPr>
        <w:rFonts w:ascii="Courier New" w:hAnsi="Courier New" w:cs="Courier New" w:hint="default"/>
      </w:rPr>
    </w:lvl>
    <w:lvl w:ilvl="8" w:tplc="0DDE834A" w:tentative="1">
      <w:start w:val="1"/>
      <w:numFmt w:val="bullet"/>
      <w:lvlText w:val=""/>
      <w:lvlJc w:val="left"/>
      <w:pPr>
        <w:ind w:left="6480" w:hanging="360"/>
      </w:pPr>
      <w:rPr>
        <w:rFonts w:ascii="Wingdings" w:hAnsi="Wingdings" w:hint="default"/>
      </w:rPr>
    </w:lvl>
  </w:abstractNum>
  <w:abstractNum w:abstractNumId="10" w15:restartNumberingAfterBreak="0">
    <w:nsid w:val="5C3D4997"/>
    <w:multiLevelType w:val="hybridMultilevel"/>
    <w:tmpl w:val="CF16FB9E"/>
    <w:lvl w:ilvl="0" w:tplc="12908F36">
      <w:start w:val="1"/>
      <w:numFmt w:val="decimal"/>
      <w:lvlText w:val="%1)"/>
      <w:lvlJc w:val="left"/>
      <w:pPr>
        <w:ind w:left="720" w:hanging="360"/>
      </w:pPr>
      <w:rPr>
        <w:rFonts w:hint="default"/>
      </w:rPr>
    </w:lvl>
    <w:lvl w:ilvl="1" w:tplc="B5C4B1FE">
      <w:start w:val="1"/>
      <w:numFmt w:val="lowerLetter"/>
      <w:lvlText w:val="%2."/>
      <w:lvlJc w:val="left"/>
      <w:pPr>
        <w:ind w:left="1440" w:hanging="360"/>
      </w:pPr>
    </w:lvl>
    <w:lvl w:ilvl="2" w:tplc="DC8EB174" w:tentative="1">
      <w:start w:val="1"/>
      <w:numFmt w:val="lowerRoman"/>
      <w:lvlText w:val="%3."/>
      <w:lvlJc w:val="right"/>
      <w:pPr>
        <w:ind w:left="2160" w:hanging="180"/>
      </w:pPr>
    </w:lvl>
    <w:lvl w:ilvl="3" w:tplc="566AA904" w:tentative="1">
      <w:start w:val="1"/>
      <w:numFmt w:val="decimal"/>
      <w:lvlText w:val="%4."/>
      <w:lvlJc w:val="left"/>
      <w:pPr>
        <w:ind w:left="2880" w:hanging="360"/>
      </w:pPr>
    </w:lvl>
    <w:lvl w:ilvl="4" w:tplc="A6EC4AAA" w:tentative="1">
      <w:start w:val="1"/>
      <w:numFmt w:val="lowerLetter"/>
      <w:lvlText w:val="%5."/>
      <w:lvlJc w:val="left"/>
      <w:pPr>
        <w:ind w:left="3600" w:hanging="360"/>
      </w:pPr>
    </w:lvl>
    <w:lvl w:ilvl="5" w:tplc="C46E2E90" w:tentative="1">
      <w:start w:val="1"/>
      <w:numFmt w:val="lowerRoman"/>
      <w:lvlText w:val="%6."/>
      <w:lvlJc w:val="right"/>
      <w:pPr>
        <w:ind w:left="4320" w:hanging="180"/>
      </w:pPr>
    </w:lvl>
    <w:lvl w:ilvl="6" w:tplc="AF8872B8" w:tentative="1">
      <w:start w:val="1"/>
      <w:numFmt w:val="decimal"/>
      <w:lvlText w:val="%7."/>
      <w:lvlJc w:val="left"/>
      <w:pPr>
        <w:ind w:left="5040" w:hanging="360"/>
      </w:pPr>
    </w:lvl>
    <w:lvl w:ilvl="7" w:tplc="93A6EBB2" w:tentative="1">
      <w:start w:val="1"/>
      <w:numFmt w:val="lowerLetter"/>
      <w:lvlText w:val="%8."/>
      <w:lvlJc w:val="left"/>
      <w:pPr>
        <w:ind w:left="5760" w:hanging="360"/>
      </w:pPr>
    </w:lvl>
    <w:lvl w:ilvl="8" w:tplc="A290D8EA" w:tentative="1">
      <w:start w:val="1"/>
      <w:numFmt w:val="lowerRoman"/>
      <w:lvlText w:val="%9."/>
      <w:lvlJc w:val="right"/>
      <w:pPr>
        <w:ind w:left="6480" w:hanging="180"/>
      </w:pPr>
    </w:lvl>
  </w:abstractNum>
  <w:abstractNum w:abstractNumId="11" w15:restartNumberingAfterBreak="0">
    <w:nsid w:val="5EE94D93"/>
    <w:multiLevelType w:val="hybridMultilevel"/>
    <w:tmpl w:val="68E236D2"/>
    <w:lvl w:ilvl="0" w:tplc="ACEED55A">
      <w:start w:val="1"/>
      <w:numFmt w:val="decimal"/>
      <w:lvlText w:val="%1."/>
      <w:lvlJc w:val="left"/>
      <w:pPr>
        <w:ind w:left="720" w:hanging="360"/>
      </w:pPr>
      <w:rPr>
        <w:rFonts w:hint="default"/>
      </w:rPr>
    </w:lvl>
    <w:lvl w:ilvl="1" w:tplc="9B0A6152" w:tentative="1">
      <w:start w:val="1"/>
      <w:numFmt w:val="bullet"/>
      <w:lvlText w:val="o"/>
      <w:lvlJc w:val="left"/>
      <w:pPr>
        <w:ind w:left="1440" w:hanging="360"/>
      </w:pPr>
      <w:rPr>
        <w:rFonts w:ascii="Courier New" w:hAnsi="Courier New" w:cs="Courier New" w:hint="default"/>
      </w:rPr>
    </w:lvl>
    <w:lvl w:ilvl="2" w:tplc="F29864B0" w:tentative="1">
      <w:start w:val="1"/>
      <w:numFmt w:val="bullet"/>
      <w:lvlText w:val=""/>
      <w:lvlJc w:val="left"/>
      <w:pPr>
        <w:ind w:left="2160" w:hanging="360"/>
      </w:pPr>
      <w:rPr>
        <w:rFonts w:ascii="Wingdings" w:hAnsi="Wingdings" w:hint="default"/>
      </w:rPr>
    </w:lvl>
    <w:lvl w:ilvl="3" w:tplc="3110A008" w:tentative="1">
      <w:start w:val="1"/>
      <w:numFmt w:val="bullet"/>
      <w:lvlText w:val=""/>
      <w:lvlJc w:val="left"/>
      <w:pPr>
        <w:ind w:left="2880" w:hanging="360"/>
      </w:pPr>
      <w:rPr>
        <w:rFonts w:ascii="Symbol" w:hAnsi="Symbol" w:hint="default"/>
      </w:rPr>
    </w:lvl>
    <w:lvl w:ilvl="4" w:tplc="03B6D2EE" w:tentative="1">
      <w:start w:val="1"/>
      <w:numFmt w:val="bullet"/>
      <w:lvlText w:val="o"/>
      <w:lvlJc w:val="left"/>
      <w:pPr>
        <w:ind w:left="3600" w:hanging="360"/>
      </w:pPr>
      <w:rPr>
        <w:rFonts w:ascii="Courier New" w:hAnsi="Courier New" w:cs="Courier New" w:hint="default"/>
      </w:rPr>
    </w:lvl>
    <w:lvl w:ilvl="5" w:tplc="ACC20346" w:tentative="1">
      <w:start w:val="1"/>
      <w:numFmt w:val="bullet"/>
      <w:lvlText w:val=""/>
      <w:lvlJc w:val="left"/>
      <w:pPr>
        <w:ind w:left="4320" w:hanging="360"/>
      </w:pPr>
      <w:rPr>
        <w:rFonts w:ascii="Wingdings" w:hAnsi="Wingdings" w:hint="default"/>
      </w:rPr>
    </w:lvl>
    <w:lvl w:ilvl="6" w:tplc="E3E085D6" w:tentative="1">
      <w:start w:val="1"/>
      <w:numFmt w:val="bullet"/>
      <w:lvlText w:val=""/>
      <w:lvlJc w:val="left"/>
      <w:pPr>
        <w:ind w:left="5040" w:hanging="360"/>
      </w:pPr>
      <w:rPr>
        <w:rFonts w:ascii="Symbol" w:hAnsi="Symbol" w:hint="default"/>
      </w:rPr>
    </w:lvl>
    <w:lvl w:ilvl="7" w:tplc="0C3488DE" w:tentative="1">
      <w:start w:val="1"/>
      <w:numFmt w:val="bullet"/>
      <w:lvlText w:val="o"/>
      <w:lvlJc w:val="left"/>
      <w:pPr>
        <w:ind w:left="5760" w:hanging="360"/>
      </w:pPr>
      <w:rPr>
        <w:rFonts w:ascii="Courier New" w:hAnsi="Courier New" w:cs="Courier New" w:hint="default"/>
      </w:rPr>
    </w:lvl>
    <w:lvl w:ilvl="8" w:tplc="0F2A44D6" w:tentative="1">
      <w:start w:val="1"/>
      <w:numFmt w:val="bullet"/>
      <w:lvlText w:val=""/>
      <w:lvlJc w:val="left"/>
      <w:pPr>
        <w:ind w:left="6480" w:hanging="360"/>
      </w:pPr>
      <w:rPr>
        <w:rFonts w:ascii="Wingdings" w:hAnsi="Wingdings" w:hint="default"/>
      </w:rPr>
    </w:lvl>
  </w:abstractNum>
  <w:abstractNum w:abstractNumId="12" w15:restartNumberingAfterBreak="0">
    <w:nsid w:val="69855F33"/>
    <w:multiLevelType w:val="hybridMultilevel"/>
    <w:tmpl w:val="F5A683F0"/>
    <w:lvl w:ilvl="0" w:tplc="0982FDCE">
      <w:start w:val="1"/>
      <w:numFmt w:val="bullet"/>
      <w:lvlText w:val=""/>
      <w:lvlJc w:val="left"/>
      <w:pPr>
        <w:ind w:left="720" w:hanging="360"/>
      </w:pPr>
      <w:rPr>
        <w:rFonts w:ascii="Symbol" w:hAnsi="Symbol" w:hint="default"/>
      </w:rPr>
    </w:lvl>
    <w:lvl w:ilvl="1" w:tplc="75B88E46">
      <w:start w:val="1"/>
      <w:numFmt w:val="bullet"/>
      <w:lvlText w:val="o"/>
      <w:lvlJc w:val="left"/>
      <w:pPr>
        <w:ind w:left="1440" w:hanging="360"/>
      </w:pPr>
      <w:rPr>
        <w:rFonts w:ascii="Courier New" w:hAnsi="Courier New" w:cs="Courier New" w:hint="default"/>
      </w:rPr>
    </w:lvl>
    <w:lvl w:ilvl="2" w:tplc="BBE00216">
      <w:start w:val="1"/>
      <w:numFmt w:val="bullet"/>
      <w:lvlText w:val=""/>
      <w:lvlJc w:val="left"/>
      <w:pPr>
        <w:ind w:left="2160" w:hanging="360"/>
      </w:pPr>
      <w:rPr>
        <w:rFonts w:ascii="Wingdings" w:hAnsi="Wingdings" w:hint="default"/>
      </w:rPr>
    </w:lvl>
    <w:lvl w:ilvl="3" w:tplc="587046C4">
      <w:start w:val="1"/>
      <w:numFmt w:val="bullet"/>
      <w:lvlText w:val=""/>
      <w:lvlJc w:val="left"/>
      <w:pPr>
        <w:ind w:left="2880" w:hanging="360"/>
      </w:pPr>
      <w:rPr>
        <w:rFonts w:ascii="Symbol" w:hAnsi="Symbol" w:hint="default"/>
      </w:rPr>
    </w:lvl>
    <w:lvl w:ilvl="4" w:tplc="3EF8FD52">
      <w:start w:val="1"/>
      <w:numFmt w:val="bullet"/>
      <w:lvlText w:val="o"/>
      <w:lvlJc w:val="left"/>
      <w:pPr>
        <w:ind w:left="3600" w:hanging="360"/>
      </w:pPr>
      <w:rPr>
        <w:rFonts w:ascii="Courier New" w:hAnsi="Courier New" w:cs="Courier New" w:hint="default"/>
      </w:rPr>
    </w:lvl>
    <w:lvl w:ilvl="5" w:tplc="E3EC8E22">
      <w:start w:val="1"/>
      <w:numFmt w:val="bullet"/>
      <w:lvlText w:val=""/>
      <w:lvlJc w:val="left"/>
      <w:pPr>
        <w:ind w:left="4320" w:hanging="360"/>
      </w:pPr>
      <w:rPr>
        <w:rFonts w:ascii="Wingdings" w:hAnsi="Wingdings" w:hint="default"/>
      </w:rPr>
    </w:lvl>
    <w:lvl w:ilvl="6" w:tplc="2766D2CC">
      <w:start w:val="1"/>
      <w:numFmt w:val="bullet"/>
      <w:lvlText w:val=""/>
      <w:lvlJc w:val="left"/>
      <w:pPr>
        <w:ind w:left="5040" w:hanging="360"/>
      </w:pPr>
      <w:rPr>
        <w:rFonts w:ascii="Symbol" w:hAnsi="Symbol" w:hint="default"/>
      </w:rPr>
    </w:lvl>
    <w:lvl w:ilvl="7" w:tplc="906270EA">
      <w:start w:val="1"/>
      <w:numFmt w:val="bullet"/>
      <w:lvlText w:val="o"/>
      <w:lvlJc w:val="left"/>
      <w:pPr>
        <w:ind w:left="5760" w:hanging="360"/>
      </w:pPr>
      <w:rPr>
        <w:rFonts w:ascii="Courier New" w:hAnsi="Courier New" w:cs="Courier New" w:hint="default"/>
      </w:rPr>
    </w:lvl>
    <w:lvl w:ilvl="8" w:tplc="53AA03EA">
      <w:start w:val="1"/>
      <w:numFmt w:val="bullet"/>
      <w:lvlText w:val=""/>
      <w:lvlJc w:val="left"/>
      <w:pPr>
        <w:ind w:left="6480" w:hanging="360"/>
      </w:pPr>
      <w:rPr>
        <w:rFonts w:ascii="Wingdings" w:hAnsi="Wingdings" w:hint="default"/>
      </w:rPr>
    </w:lvl>
  </w:abstractNum>
  <w:abstractNum w:abstractNumId="13" w15:restartNumberingAfterBreak="0">
    <w:nsid w:val="6EAA3D35"/>
    <w:multiLevelType w:val="hybridMultilevel"/>
    <w:tmpl w:val="D57812A2"/>
    <w:lvl w:ilvl="0" w:tplc="7708F68C">
      <w:start w:val="1"/>
      <w:numFmt w:val="lowerLetter"/>
      <w:lvlText w:val="%1)"/>
      <w:lvlJc w:val="left"/>
      <w:pPr>
        <w:ind w:left="720" w:hanging="360"/>
      </w:pPr>
      <w:rPr>
        <w:rFonts w:hint="default"/>
      </w:rPr>
    </w:lvl>
    <w:lvl w:ilvl="1" w:tplc="F69C72A2" w:tentative="1">
      <w:start w:val="1"/>
      <w:numFmt w:val="lowerLetter"/>
      <w:lvlText w:val="%2."/>
      <w:lvlJc w:val="left"/>
      <w:pPr>
        <w:ind w:left="1440" w:hanging="360"/>
      </w:pPr>
    </w:lvl>
    <w:lvl w:ilvl="2" w:tplc="3D6E1ED2" w:tentative="1">
      <w:start w:val="1"/>
      <w:numFmt w:val="lowerRoman"/>
      <w:lvlText w:val="%3."/>
      <w:lvlJc w:val="right"/>
      <w:pPr>
        <w:ind w:left="2160" w:hanging="180"/>
      </w:pPr>
    </w:lvl>
    <w:lvl w:ilvl="3" w:tplc="BE4E4B60" w:tentative="1">
      <w:start w:val="1"/>
      <w:numFmt w:val="decimal"/>
      <w:lvlText w:val="%4."/>
      <w:lvlJc w:val="left"/>
      <w:pPr>
        <w:ind w:left="2880" w:hanging="360"/>
      </w:pPr>
    </w:lvl>
    <w:lvl w:ilvl="4" w:tplc="1274658A" w:tentative="1">
      <w:start w:val="1"/>
      <w:numFmt w:val="lowerLetter"/>
      <w:lvlText w:val="%5."/>
      <w:lvlJc w:val="left"/>
      <w:pPr>
        <w:ind w:left="3600" w:hanging="360"/>
      </w:pPr>
    </w:lvl>
    <w:lvl w:ilvl="5" w:tplc="E3C82BCC" w:tentative="1">
      <w:start w:val="1"/>
      <w:numFmt w:val="lowerRoman"/>
      <w:lvlText w:val="%6."/>
      <w:lvlJc w:val="right"/>
      <w:pPr>
        <w:ind w:left="4320" w:hanging="180"/>
      </w:pPr>
    </w:lvl>
    <w:lvl w:ilvl="6" w:tplc="75D602EE" w:tentative="1">
      <w:start w:val="1"/>
      <w:numFmt w:val="decimal"/>
      <w:lvlText w:val="%7."/>
      <w:lvlJc w:val="left"/>
      <w:pPr>
        <w:ind w:left="5040" w:hanging="360"/>
      </w:pPr>
    </w:lvl>
    <w:lvl w:ilvl="7" w:tplc="D38C58E6" w:tentative="1">
      <w:start w:val="1"/>
      <w:numFmt w:val="lowerLetter"/>
      <w:lvlText w:val="%8."/>
      <w:lvlJc w:val="left"/>
      <w:pPr>
        <w:ind w:left="5760" w:hanging="360"/>
      </w:pPr>
    </w:lvl>
    <w:lvl w:ilvl="8" w:tplc="D0087F76" w:tentative="1">
      <w:start w:val="1"/>
      <w:numFmt w:val="lowerRoman"/>
      <w:lvlText w:val="%9."/>
      <w:lvlJc w:val="right"/>
      <w:pPr>
        <w:ind w:left="6480" w:hanging="180"/>
      </w:pPr>
    </w:lvl>
  </w:abstractNum>
  <w:abstractNum w:abstractNumId="14" w15:restartNumberingAfterBreak="0">
    <w:nsid w:val="721864A8"/>
    <w:multiLevelType w:val="hybridMultilevel"/>
    <w:tmpl w:val="A0E04702"/>
    <w:lvl w:ilvl="0" w:tplc="F280DAB0">
      <w:start w:val="1"/>
      <w:numFmt w:val="lowerLetter"/>
      <w:lvlText w:val="%1)"/>
      <w:lvlJc w:val="left"/>
      <w:pPr>
        <w:ind w:left="720" w:hanging="360"/>
      </w:pPr>
    </w:lvl>
    <w:lvl w:ilvl="1" w:tplc="3B98A160" w:tentative="1">
      <w:start w:val="1"/>
      <w:numFmt w:val="lowerLetter"/>
      <w:lvlText w:val="%2."/>
      <w:lvlJc w:val="left"/>
      <w:pPr>
        <w:ind w:left="1440" w:hanging="360"/>
      </w:pPr>
    </w:lvl>
    <w:lvl w:ilvl="2" w:tplc="73CA7D6C" w:tentative="1">
      <w:start w:val="1"/>
      <w:numFmt w:val="lowerRoman"/>
      <w:lvlText w:val="%3."/>
      <w:lvlJc w:val="right"/>
      <w:pPr>
        <w:ind w:left="2160" w:hanging="180"/>
      </w:pPr>
    </w:lvl>
    <w:lvl w:ilvl="3" w:tplc="00FC3828" w:tentative="1">
      <w:start w:val="1"/>
      <w:numFmt w:val="decimal"/>
      <w:lvlText w:val="%4."/>
      <w:lvlJc w:val="left"/>
      <w:pPr>
        <w:ind w:left="2880" w:hanging="360"/>
      </w:pPr>
    </w:lvl>
    <w:lvl w:ilvl="4" w:tplc="AF76CF7C" w:tentative="1">
      <w:start w:val="1"/>
      <w:numFmt w:val="lowerLetter"/>
      <w:lvlText w:val="%5."/>
      <w:lvlJc w:val="left"/>
      <w:pPr>
        <w:ind w:left="3600" w:hanging="360"/>
      </w:pPr>
    </w:lvl>
    <w:lvl w:ilvl="5" w:tplc="3D960B60" w:tentative="1">
      <w:start w:val="1"/>
      <w:numFmt w:val="lowerRoman"/>
      <w:lvlText w:val="%6."/>
      <w:lvlJc w:val="right"/>
      <w:pPr>
        <w:ind w:left="4320" w:hanging="180"/>
      </w:pPr>
    </w:lvl>
    <w:lvl w:ilvl="6" w:tplc="ADEA72BE" w:tentative="1">
      <w:start w:val="1"/>
      <w:numFmt w:val="decimal"/>
      <w:lvlText w:val="%7."/>
      <w:lvlJc w:val="left"/>
      <w:pPr>
        <w:ind w:left="5040" w:hanging="360"/>
      </w:pPr>
    </w:lvl>
    <w:lvl w:ilvl="7" w:tplc="5546ED4E" w:tentative="1">
      <w:start w:val="1"/>
      <w:numFmt w:val="lowerLetter"/>
      <w:lvlText w:val="%8."/>
      <w:lvlJc w:val="left"/>
      <w:pPr>
        <w:ind w:left="5760" w:hanging="360"/>
      </w:pPr>
    </w:lvl>
    <w:lvl w:ilvl="8" w:tplc="7690F128" w:tentative="1">
      <w:start w:val="1"/>
      <w:numFmt w:val="lowerRoman"/>
      <w:lvlText w:val="%9."/>
      <w:lvlJc w:val="right"/>
      <w:pPr>
        <w:ind w:left="6480" w:hanging="180"/>
      </w:pPr>
    </w:lvl>
  </w:abstractNum>
  <w:num w:numId="1">
    <w:abstractNumId w:val="6"/>
  </w:num>
  <w:num w:numId="2">
    <w:abstractNumId w:val="2"/>
  </w:num>
  <w:num w:numId="3">
    <w:abstractNumId w:val="12"/>
  </w:num>
  <w:num w:numId="4">
    <w:abstractNumId w:val="3"/>
  </w:num>
  <w:num w:numId="5">
    <w:abstractNumId w:val="11"/>
  </w:num>
  <w:num w:numId="6">
    <w:abstractNumId w:val="9"/>
  </w:num>
  <w:num w:numId="7">
    <w:abstractNumId w:val="8"/>
  </w:num>
  <w:num w:numId="8">
    <w:abstractNumId w:val="0"/>
  </w:num>
  <w:num w:numId="9">
    <w:abstractNumId w:val="10"/>
  </w:num>
  <w:num w:numId="10">
    <w:abstractNumId w:val="7"/>
  </w:num>
  <w:num w:numId="11">
    <w:abstractNumId w:val="13"/>
  </w:num>
  <w:num w:numId="12">
    <w:abstractNumId w:val="5"/>
  </w:num>
  <w:num w:numId="13">
    <w:abstractNumId w:val="1"/>
  </w:num>
  <w:num w:numId="14">
    <w:abstractNumId w:val="14"/>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9"/>
  <w:removePersonalInformation/>
  <w:removeDateAndTime/>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QPulse_CurrentDateTime" w:val="19/03/2020 17:54:02"/>
    <w:docVar w:name="QPulse_CurrentUserName" w:val="Document Management Process Owner,  "/>
    <w:docVar w:name="QPulse_DatabaseAlias" w:val="Default"/>
    <w:docVar w:name="QPulse_DocActiveDate" w:val="29/11/2018"/>
    <w:docVar w:name="QPulse_DocAuthor" w:val="Training and Competency Process Owner,  "/>
    <w:docVar w:name="QPulse_DocChangeDetails" w:val="Implemented CR134"/>
    <w:docVar w:name="QPulse_DocLastReviewDate" w:val="&lt;QPulse_DocLastReviewDate&gt;"/>
    <w:docVar w:name="QPulse_DocLastReviewDetails" w:val="&lt;QPulse_DocLastReviewDetails&gt;"/>
    <w:docVar w:name="QPulse_DocLastReviewOwner" w:val="&lt;QPulse_DocLastReviewOwner&gt;"/>
    <w:docVar w:name="QPulse_DocNumber" w:val="ISMS-07-02"/>
    <w:docVar w:name="QPulse_DocOwner" w:val="Information Security Manager,  "/>
    <w:docVar w:name="QPulse_DocReviewDate" w:val="27/09/2020"/>
    <w:docVar w:name="QPulse_DocRevisionNumber" w:val="1.1"/>
    <w:docVar w:name="QPulse_DocStatus" w:val="Active"/>
    <w:docVar w:name="QPulse_DocTitle" w:val="TRE Data Validation"/>
    <w:docVar w:name="QPulse_DocType" w:val="ISMS\Policy &amp; Guidance\Information Governance - policy &amp; guidance"/>
    <w:docVar w:name="QPulseSys_IsBacchusDocument" w:val="true"/>
    <w:docVar w:name="QPulseSys_IsDocBeingEdited" w:val="False"/>
    <w:docVar w:name="QPulseSys_SecProtectDocEnableCopy" w:val="True"/>
    <w:docVar w:name="QPulseSys_SecProtectDocEnableEdit" w:val="True"/>
    <w:docVar w:name="QPulseSys_SecProtectDocEnablePrint" w:val="True"/>
    <w:docVar w:name="QPulseSys_SecProtectDocEnablePrintPreview" w:val="True"/>
    <w:docVar w:name="QPulseSys_SecProtectDocEnablePublish" w:val="True"/>
    <w:docVar w:name="QPulseSys_SecProtectDocEnableSaveAs" w:val="True"/>
    <w:docVar w:name="QPulseSys_SecProtectDocEnableSend" w:val="True"/>
    <w:docVar w:name="QPulseSys_SecProtectDocProtectPublish" w:val="False"/>
    <w:docVar w:name="QPulseSys_SecProtectDocProtectSave" w:val="False"/>
    <w:docVar w:name="QPulseSys_SecProtectDocProtectSend" w:val="False"/>
    <w:docVar w:name="QPulseSys_SecProtectDocUseStrongPassword" w:val="True"/>
    <w:docVar w:name="QPulseSys_SessionID" w:val="f54f88a0-7fa5-4739-a194-078cdbb5536d"/>
  </w:docVars>
  <w:rsids>
    <w:rsidRoot w:val="00A15E83"/>
    <w:rsid w:val="007B33D7"/>
    <w:rsid w:val="008167A3"/>
    <w:rsid w:val="00A15E83"/>
    <w:rsid w:val="00B525C5"/>
    <w:rsid w:val="00CC133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72C5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759A"/>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E76E50"/>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BB76DE"/>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BB76DE"/>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75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759A"/>
  </w:style>
  <w:style w:type="paragraph" w:styleId="Footer">
    <w:name w:val="footer"/>
    <w:basedOn w:val="Normal"/>
    <w:link w:val="FooterChar"/>
    <w:uiPriority w:val="99"/>
    <w:unhideWhenUsed/>
    <w:rsid w:val="007275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759A"/>
  </w:style>
  <w:style w:type="table" w:styleId="TableGrid">
    <w:name w:val="Table Grid"/>
    <w:basedOn w:val="TableNormal"/>
    <w:uiPriority w:val="59"/>
    <w:rsid w:val="007275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7C1AAE"/>
    <w:pPr>
      <w:spacing w:after="0" w:line="240" w:lineRule="auto"/>
    </w:pPr>
  </w:style>
  <w:style w:type="paragraph" w:styleId="BalloonText">
    <w:name w:val="Balloon Text"/>
    <w:basedOn w:val="Normal"/>
    <w:link w:val="BalloonTextChar"/>
    <w:uiPriority w:val="99"/>
    <w:semiHidden/>
    <w:unhideWhenUsed/>
    <w:rsid w:val="007E79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7956"/>
    <w:rPr>
      <w:rFonts w:ascii="Tahoma" w:eastAsia="Calibri" w:hAnsi="Tahoma" w:cs="Tahoma"/>
      <w:sz w:val="16"/>
      <w:szCs w:val="16"/>
    </w:rPr>
  </w:style>
  <w:style w:type="character" w:customStyle="1" w:styleId="Heading1Char">
    <w:name w:val="Heading 1 Char"/>
    <w:basedOn w:val="DefaultParagraphFont"/>
    <w:link w:val="Heading1"/>
    <w:uiPriority w:val="9"/>
    <w:rsid w:val="00E76E50"/>
    <w:rPr>
      <w:rFonts w:asciiTheme="majorHAnsi" w:eastAsiaTheme="majorEastAsia" w:hAnsiTheme="majorHAnsi" w:cstheme="majorBidi"/>
      <w:b/>
      <w:bCs/>
      <w:color w:val="2E74B5" w:themeColor="accent1" w:themeShade="BF"/>
      <w:sz w:val="28"/>
      <w:szCs w:val="28"/>
    </w:rPr>
  </w:style>
  <w:style w:type="paragraph" w:styleId="Title">
    <w:name w:val="Title"/>
    <w:basedOn w:val="Normal"/>
    <w:next w:val="Normal"/>
    <w:link w:val="TitleChar"/>
    <w:uiPriority w:val="10"/>
    <w:qFormat/>
    <w:rsid w:val="00E76E50"/>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E76E50"/>
    <w:rPr>
      <w:rFonts w:asciiTheme="majorHAnsi" w:eastAsiaTheme="majorEastAsia" w:hAnsiTheme="majorHAnsi" w:cstheme="majorBidi"/>
      <w:color w:val="323E4F" w:themeColor="text2" w:themeShade="BF"/>
      <w:spacing w:val="5"/>
      <w:kern w:val="28"/>
      <w:sz w:val="52"/>
      <w:szCs w:val="52"/>
    </w:rPr>
  </w:style>
  <w:style w:type="paragraph" w:styleId="ListParagraph">
    <w:name w:val="List Paragraph"/>
    <w:basedOn w:val="Normal"/>
    <w:uiPriority w:val="34"/>
    <w:qFormat/>
    <w:rsid w:val="00E76E50"/>
    <w:pPr>
      <w:ind w:left="720"/>
      <w:contextualSpacing/>
    </w:pPr>
    <w:rPr>
      <w:rFonts w:asciiTheme="minorHAnsi" w:eastAsiaTheme="minorHAnsi" w:hAnsiTheme="minorHAnsi" w:cstheme="minorBidi"/>
    </w:rPr>
  </w:style>
  <w:style w:type="character" w:styleId="Hyperlink">
    <w:name w:val="Hyperlink"/>
    <w:basedOn w:val="DefaultParagraphFont"/>
    <w:uiPriority w:val="99"/>
    <w:unhideWhenUsed/>
    <w:rsid w:val="00E76E50"/>
    <w:rPr>
      <w:color w:val="0563C1" w:themeColor="hyperlink"/>
      <w:u w:val="single"/>
    </w:rPr>
  </w:style>
  <w:style w:type="paragraph" w:styleId="FootnoteText">
    <w:name w:val="footnote text"/>
    <w:basedOn w:val="Normal"/>
    <w:link w:val="FootnoteTextChar"/>
    <w:uiPriority w:val="99"/>
    <w:semiHidden/>
    <w:unhideWhenUsed/>
    <w:rsid w:val="00E76E50"/>
    <w:pPr>
      <w:spacing w:after="0" w:line="240" w:lineRule="auto"/>
    </w:pPr>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E76E50"/>
    <w:rPr>
      <w:sz w:val="20"/>
      <w:szCs w:val="20"/>
    </w:rPr>
  </w:style>
  <w:style w:type="character" w:styleId="FootnoteReference">
    <w:name w:val="footnote reference"/>
    <w:basedOn w:val="DefaultParagraphFont"/>
    <w:uiPriority w:val="99"/>
    <w:semiHidden/>
    <w:unhideWhenUsed/>
    <w:rsid w:val="00E76E50"/>
    <w:rPr>
      <w:vertAlign w:val="superscript"/>
    </w:rPr>
  </w:style>
  <w:style w:type="character" w:customStyle="1" w:styleId="Heading2Char">
    <w:name w:val="Heading 2 Char"/>
    <w:basedOn w:val="DefaultParagraphFont"/>
    <w:link w:val="Heading2"/>
    <w:uiPriority w:val="9"/>
    <w:rsid w:val="00BB76DE"/>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BB76DE"/>
    <w:rPr>
      <w:rFonts w:asciiTheme="majorHAnsi" w:eastAsiaTheme="majorEastAsia" w:hAnsiTheme="majorHAnsi" w:cstheme="majorBidi"/>
      <w:b/>
      <w:bCs/>
      <w:color w:val="5B9BD5" w:themeColor="accent1"/>
    </w:rPr>
  </w:style>
  <w:style w:type="table" w:styleId="LightShading">
    <w:name w:val="Light Shading"/>
    <w:basedOn w:val="TableNormal"/>
    <w:uiPriority w:val="60"/>
    <w:rsid w:val="00BB76D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ageNumber">
    <w:name w:val="page number"/>
    <w:basedOn w:val="DefaultParagraphFont"/>
    <w:uiPriority w:val="99"/>
    <w:rsid w:val="003C2E84"/>
    <w:rPr>
      <w:rFonts w:cs="Times New Roman"/>
    </w:rPr>
  </w:style>
  <w:style w:type="paragraph" w:customStyle="1" w:styleId="ISMSNormal">
    <w:name w:val="ISMS Normal"/>
    <w:basedOn w:val="BodyText"/>
    <w:link w:val="ISMSNormalChar"/>
    <w:qFormat/>
    <w:rsid w:val="003C2E84"/>
    <w:pPr>
      <w:spacing w:after="0" w:line="240" w:lineRule="auto"/>
      <w:jc w:val="both"/>
    </w:pPr>
    <w:rPr>
      <w:rFonts w:ascii="Arial" w:eastAsia="Times New Roman" w:hAnsi="Arial" w:cs="Arial"/>
      <w:sz w:val="24"/>
      <w:szCs w:val="24"/>
      <w:lang w:val="en-US"/>
    </w:rPr>
  </w:style>
  <w:style w:type="character" w:customStyle="1" w:styleId="ISMSNormalChar">
    <w:name w:val="ISMS Normal Char"/>
    <w:basedOn w:val="BodyTextChar"/>
    <w:link w:val="ISMSNormal"/>
    <w:rsid w:val="003C2E84"/>
    <w:rPr>
      <w:rFonts w:ascii="Arial" w:eastAsia="Times New Roman" w:hAnsi="Arial" w:cs="Arial"/>
      <w:sz w:val="24"/>
      <w:szCs w:val="24"/>
      <w:lang w:val="en-US"/>
    </w:rPr>
  </w:style>
  <w:style w:type="paragraph" w:styleId="BodyText">
    <w:name w:val="Body Text"/>
    <w:basedOn w:val="Normal"/>
    <w:link w:val="BodyTextChar"/>
    <w:uiPriority w:val="99"/>
    <w:semiHidden/>
    <w:unhideWhenUsed/>
    <w:rsid w:val="003C2E84"/>
    <w:pPr>
      <w:spacing w:after="120"/>
    </w:pPr>
  </w:style>
  <w:style w:type="character" w:customStyle="1" w:styleId="BodyTextChar">
    <w:name w:val="Body Text Char"/>
    <w:basedOn w:val="DefaultParagraphFont"/>
    <w:link w:val="BodyText"/>
    <w:uiPriority w:val="99"/>
    <w:semiHidden/>
    <w:rsid w:val="003C2E84"/>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1099</Words>
  <Characters>6050</Characters>
  <Application>Microsoft Office Word</Application>
  <DocSecurity>0</DocSecurity>
  <Lines>189</Lines>
  <Paragraphs>129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2</cp:revision>
  <dcterms:created xsi:type="dcterms:W3CDTF">2020-03-19T17:56:00Z</dcterms:created>
  <dcterms:modified xsi:type="dcterms:W3CDTF">2020-04-14T14:58:00Z</dcterms:modified>
</cp:coreProperties>
</file>