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3023EC"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rsidR="00F64866" w:rsidRPr="009D002B" w:rsidRDefault="0090070C" w:rsidP="00A35784"/>
    <w:p w:rsidR="00F64866" w:rsidRPr="005B6D5E" w:rsidRDefault="003023EC" w:rsidP="005B6D5E">
      <w:pPr>
        <w:pStyle w:val="ISMSNormal"/>
        <w:jc w:val="center"/>
        <w:rPr>
          <w:b/>
        </w:rPr>
      </w:pPr>
      <w:r w:rsidRPr="005B6D5E">
        <w:rPr>
          <w:b/>
        </w:rPr>
        <w:t>STANDARD OPERATING PROCEDURE</w:t>
      </w:r>
    </w:p>
    <w:p w:rsidR="00F64866" w:rsidRPr="005B6D5E" w:rsidRDefault="003023EC" w:rsidP="005B6D5E">
      <w:pPr>
        <w:pStyle w:val="ISMSNormal"/>
        <w:jc w:val="center"/>
        <w:rPr>
          <w:b/>
        </w:rPr>
      </w:pPr>
      <w:r w:rsidRPr="005B6D5E">
        <w:rPr>
          <w:b/>
        </w:rPr>
        <w:t>Do not Photocopy</w:t>
      </w:r>
    </w:p>
    <w:p w:rsidR="00F64866" w:rsidRPr="005B6D5E" w:rsidRDefault="0090070C" w:rsidP="005B6D5E">
      <w:pPr>
        <w:pStyle w:val="ISMSNormal"/>
        <w:jc w:val="center"/>
        <w:rPr>
          <w:b/>
        </w:rPr>
      </w:pPr>
    </w:p>
    <w:p w:rsidR="000154F2" w:rsidRPr="00F06990" w:rsidRDefault="003023EC" w:rsidP="000154F2">
      <w:pPr>
        <w:pStyle w:val="ISMSNormal"/>
        <w:jc w:val="center"/>
        <w:rPr>
          <w:b/>
        </w:rPr>
      </w:pPr>
      <w:r>
        <w:rPr>
          <w:b/>
        </w:rPr>
        <w:t xml:space="preserve">Document Information Classification: </w:t>
      </w:r>
      <w:r w:rsidRPr="00AE1A55">
        <w:rPr>
          <w:b/>
        </w:rPr>
        <w:t>Unrestricted</w:t>
      </w:r>
    </w:p>
    <w:p w:rsidR="00F64866" w:rsidRPr="00A214A6" w:rsidRDefault="0090070C"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AD39B1" w:rsidTr="00727201">
        <w:trPr>
          <w:jc w:val="center"/>
        </w:trPr>
        <w:tc>
          <w:tcPr>
            <w:tcW w:w="1912" w:type="pct"/>
            <w:tcBorders>
              <w:top w:val="single" w:sz="8" w:space="0" w:color="auto"/>
            </w:tcBorders>
          </w:tcPr>
          <w:p w:rsidR="00F64866" w:rsidRPr="005B6D5E" w:rsidRDefault="003023EC"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3023E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4C0ADE">
              <w:rPr>
                <w:b/>
                <w:lang w:eastAsia="en-GB"/>
              </w:rPr>
              <w:t>ISMS Document Control</w:t>
            </w:r>
            <w:r w:rsidRPr="005B6D5E">
              <w:rPr>
                <w:b/>
                <w:lang w:eastAsia="en-GB"/>
              </w:rPr>
              <w:fldChar w:fldCharType="end"/>
            </w:r>
          </w:p>
        </w:tc>
      </w:tr>
      <w:tr w:rsidR="00AD39B1" w:rsidTr="00727201">
        <w:trPr>
          <w:jc w:val="center"/>
        </w:trPr>
        <w:tc>
          <w:tcPr>
            <w:tcW w:w="1912" w:type="pct"/>
          </w:tcPr>
          <w:p w:rsidR="00F64866" w:rsidRPr="005B6D5E" w:rsidRDefault="003023EC"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3023E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4C0ADE">
              <w:rPr>
                <w:b/>
                <w:lang w:eastAsia="en-GB"/>
              </w:rPr>
              <w:t>18 Jul 2019</w:t>
            </w:r>
            <w:r w:rsidRPr="005B6D5E">
              <w:rPr>
                <w:b/>
                <w:lang w:eastAsia="en-GB"/>
              </w:rPr>
              <w:fldChar w:fldCharType="end"/>
            </w:r>
          </w:p>
        </w:tc>
      </w:tr>
      <w:tr w:rsidR="00AD39B1" w:rsidTr="00727201">
        <w:trPr>
          <w:jc w:val="center"/>
        </w:trPr>
        <w:tc>
          <w:tcPr>
            <w:tcW w:w="1912" w:type="pct"/>
          </w:tcPr>
          <w:p w:rsidR="00F64866" w:rsidRPr="005B6D5E" w:rsidRDefault="003023EC"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3023E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4C0ADE">
              <w:rPr>
                <w:b/>
                <w:lang w:eastAsia="en-GB"/>
              </w:rPr>
              <w:t>SOP-02-01</w:t>
            </w:r>
            <w:r w:rsidRPr="005B6D5E">
              <w:rPr>
                <w:b/>
                <w:lang w:eastAsia="en-GB"/>
              </w:rPr>
              <w:fldChar w:fldCharType="end"/>
            </w:r>
          </w:p>
        </w:tc>
      </w:tr>
      <w:tr w:rsidR="00AD39B1" w:rsidTr="00727201">
        <w:trPr>
          <w:jc w:val="center"/>
        </w:trPr>
        <w:tc>
          <w:tcPr>
            <w:tcW w:w="1912" w:type="pct"/>
          </w:tcPr>
          <w:p w:rsidR="00F64866" w:rsidRPr="005B6D5E" w:rsidRDefault="003023EC"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3023E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4C0ADE">
              <w:rPr>
                <w:b/>
                <w:lang w:eastAsia="en-GB"/>
              </w:rPr>
              <w:t>3.7</w:t>
            </w:r>
            <w:r w:rsidRPr="005B6D5E">
              <w:rPr>
                <w:b/>
                <w:lang w:eastAsia="en-GB"/>
              </w:rPr>
              <w:fldChar w:fldCharType="end"/>
            </w:r>
          </w:p>
        </w:tc>
      </w:tr>
      <w:tr w:rsidR="00AD39B1" w:rsidTr="00727201">
        <w:trPr>
          <w:jc w:val="center"/>
        </w:trPr>
        <w:tc>
          <w:tcPr>
            <w:tcW w:w="1912" w:type="pct"/>
          </w:tcPr>
          <w:p w:rsidR="00F64866" w:rsidRPr="005B6D5E" w:rsidRDefault="003023EC" w:rsidP="005B6D5E">
            <w:pPr>
              <w:pStyle w:val="ISMSNormal"/>
              <w:spacing w:before="120" w:after="120"/>
              <w:rPr>
                <w:b/>
                <w:lang w:eastAsia="en-GB"/>
              </w:rPr>
            </w:pPr>
            <w:r w:rsidRPr="005B6D5E">
              <w:rPr>
                <w:b/>
                <w:lang w:eastAsia="en-GB"/>
              </w:rPr>
              <w:t>Owner:</w:t>
            </w:r>
          </w:p>
        </w:tc>
        <w:tc>
          <w:tcPr>
            <w:tcW w:w="3088" w:type="pct"/>
          </w:tcPr>
          <w:p w:rsidR="00F64866" w:rsidRPr="005B6D5E" w:rsidRDefault="003023E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4C0ADE">
              <w:rPr>
                <w:b/>
                <w:lang w:eastAsia="en-GB"/>
              </w:rPr>
              <w:t xml:space="preserve">Document Management Process Owner,  </w:t>
            </w:r>
            <w:r w:rsidRPr="005B6D5E">
              <w:rPr>
                <w:b/>
                <w:lang w:eastAsia="en-GB"/>
              </w:rPr>
              <w:fldChar w:fldCharType="end"/>
            </w:r>
          </w:p>
        </w:tc>
      </w:tr>
      <w:tr w:rsidR="00AD39B1" w:rsidTr="00727201">
        <w:trPr>
          <w:jc w:val="center"/>
        </w:trPr>
        <w:tc>
          <w:tcPr>
            <w:tcW w:w="1912" w:type="pct"/>
            <w:tcBorders>
              <w:bottom w:val="single" w:sz="8" w:space="0" w:color="auto"/>
            </w:tcBorders>
          </w:tcPr>
          <w:p w:rsidR="00F64866" w:rsidRPr="005B6D5E" w:rsidRDefault="003023EC"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3023EC"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4C0ADE">
              <w:rPr>
                <w:b/>
                <w:lang w:eastAsia="en-GB"/>
              </w:rPr>
              <w:t>08 Feb 2020</w:t>
            </w:r>
            <w:r w:rsidRPr="005B6D5E">
              <w:rPr>
                <w:b/>
                <w:lang w:eastAsia="en-GB"/>
              </w:rPr>
              <w:fldChar w:fldCharType="end"/>
            </w:r>
          </w:p>
        </w:tc>
      </w:tr>
    </w:tbl>
    <w:p w:rsidR="00F64866" w:rsidRPr="00A214A6" w:rsidRDefault="0090070C" w:rsidP="00A35784"/>
    <w:p w:rsidR="00F64866" w:rsidRPr="00A214A6" w:rsidRDefault="003023EC" w:rsidP="00A35784">
      <w:r w:rsidRPr="00A214A6">
        <w:br w:type="page"/>
      </w:r>
    </w:p>
    <w:p w:rsidR="00A04182" w:rsidRPr="009D002B" w:rsidRDefault="0090070C"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3023EC" w:rsidP="00A35784">
          <w:pPr>
            <w:pStyle w:val="TOCHeading"/>
          </w:pPr>
          <w:r w:rsidRPr="00A35784">
            <w:t>Table of Contents</w:t>
          </w:r>
        </w:p>
        <w:p w:rsidR="006735AF" w:rsidRPr="006735AF" w:rsidRDefault="0090070C" w:rsidP="006735AF">
          <w:pPr>
            <w:rPr>
              <w:lang w:val="en-US" w:eastAsia="ja-JP"/>
            </w:rPr>
          </w:pPr>
        </w:p>
        <w:p w:rsidR="00AD39B1" w:rsidRDefault="003023EC">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445" w:history="1">
            <w:r>
              <w:rPr>
                <w:rStyle w:val="Hyperlink"/>
                <w:noProof/>
              </w:rPr>
              <w:t>1.</w:t>
            </w:r>
            <w:r>
              <w:rPr>
                <w:rFonts w:asciiTheme="minorHAnsi" w:hAnsiTheme="minorHAnsi"/>
                <w:noProof/>
              </w:rPr>
              <w:tab/>
            </w:r>
            <w:r w:rsidRPr="007338F6">
              <w:rPr>
                <w:rStyle w:val="Hyperlink"/>
                <w:noProof/>
              </w:rPr>
              <w:t>Purpose</w:t>
            </w:r>
            <w:r>
              <w:rPr>
                <w:noProof/>
              </w:rPr>
              <w:tab/>
            </w:r>
            <w:r>
              <w:rPr>
                <w:noProof/>
              </w:rPr>
              <w:fldChar w:fldCharType="begin"/>
            </w:r>
            <w:r>
              <w:rPr>
                <w:noProof/>
              </w:rPr>
              <w:instrText xml:space="preserve"> PAGEREF _Toc256000445 \h </w:instrText>
            </w:r>
            <w:r>
              <w:rPr>
                <w:noProof/>
              </w:rPr>
            </w:r>
            <w:r>
              <w:rPr>
                <w:noProof/>
              </w:rPr>
              <w:fldChar w:fldCharType="separate"/>
            </w:r>
            <w:r w:rsidR="004C0ADE">
              <w:rPr>
                <w:noProof/>
              </w:rPr>
              <w:t>3</w:t>
            </w:r>
            <w:r>
              <w:rPr>
                <w:noProof/>
              </w:rPr>
              <w:fldChar w:fldCharType="end"/>
            </w:r>
          </w:hyperlink>
        </w:p>
        <w:p w:rsidR="00AD39B1" w:rsidRDefault="0090070C">
          <w:pPr>
            <w:pStyle w:val="TOC1"/>
            <w:tabs>
              <w:tab w:val="left" w:pos="480"/>
              <w:tab w:val="right" w:leader="dot" w:pos="9016"/>
            </w:tabs>
            <w:rPr>
              <w:rFonts w:asciiTheme="minorHAnsi" w:hAnsiTheme="minorHAnsi"/>
              <w:noProof/>
            </w:rPr>
          </w:pPr>
          <w:hyperlink w:anchor="_Toc256000446" w:history="1">
            <w:r w:rsidR="003023EC">
              <w:rPr>
                <w:rStyle w:val="Hyperlink"/>
                <w:noProof/>
              </w:rPr>
              <w:t>2.</w:t>
            </w:r>
            <w:r w:rsidR="003023EC">
              <w:rPr>
                <w:rFonts w:asciiTheme="minorHAnsi" w:hAnsiTheme="minorHAnsi"/>
                <w:noProof/>
              </w:rPr>
              <w:tab/>
            </w:r>
            <w:r w:rsidR="003023EC" w:rsidRPr="007338F6">
              <w:rPr>
                <w:rStyle w:val="Hyperlink"/>
                <w:noProof/>
              </w:rPr>
              <w:t>Scope</w:t>
            </w:r>
            <w:r w:rsidR="003023EC">
              <w:rPr>
                <w:noProof/>
              </w:rPr>
              <w:tab/>
            </w:r>
            <w:r w:rsidR="003023EC">
              <w:rPr>
                <w:noProof/>
              </w:rPr>
              <w:fldChar w:fldCharType="begin"/>
            </w:r>
            <w:r w:rsidR="003023EC">
              <w:rPr>
                <w:noProof/>
              </w:rPr>
              <w:instrText xml:space="preserve"> PAGEREF _Toc256000446 \h </w:instrText>
            </w:r>
            <w:r w:rsidR="003023EC">
              <w:rPr>
                <w:noProof/>
              </w:rPr>
            </w:r>
            <w:r w:rsidR="003023EC">
              <w:rPr>
                <w:noProof/>
              </w:rPr>
              <w:fldChar w:fldCharType="separate"/>
            </w:r>
            <w:r w:rsidR="004C0ADE">
              <w:rPr>
                <w:noProof/>
              </w:rPr>
              <w:t>3</w:t>
            </w:r>
            <w:r w:rsidR="003023EC">
              <w:rPr>
                <w:noProof/>
              </w:rPr>
              <w:fldChar w:fldCharType="end"/>
            </w:r>
          </w:hyperlink>
        </w:p>
        <w:p w:rsidR="00AD39B1" w:rsidRDefault="0090070C">
          <w:pPr>
            <w:pStyle w:val="TOC1"/>
            <w:tabs>
              <w:tab w:val="left" w:pos="480"/>
              <w:tab w:val="right" w:leader="dot" w:pos="9016"/>
            </w:tabs>
            <w:rPr>
              <w:rFonts w:asciiTheme="minorHAnsi" w:hAnsiTheme="minorHAnsi"/>
              <w:noProof/>
            </w:rPr>
          </w:pPr>
          <w:hyperlink w:anchor="_Toc256000447" w:history="1">
            <w:r w:rsidR="003023EC">
              <w:rPr>
                <w:rStyle w:val="Hyperlink"/>
                <w:noProof/>
              </w:rPr>
              <w:t>3.</w:t>
            </w:r>
            <w:r w:rsidR="003023EC">
              <w:rPr>
                <w:rFonts w:asciiTheme="minorHAnsi" w:hAnsiTheme="minorHAnsi"/>
                <w:noProof/>
              </w:rPr>
              <w:tab/>
            </w:r>
            <w:r w:rsidR="003023EC" w:rsidRPr="007338F6">
              <w:rPr>
                <w:rStyle w:val="Hyperlink"/>
                <w:noProof/>
              </w:rPr>
              <w:t>Responsibilities</w:t>
            </w:r>
            <w:r w:rsidR="003023EC">
              <w:rPr>
                <w:noProof/>
              </w:rPr>
              <w:tab/>
            </w:r>
            <w:r w:rsidR="003023EC">
              <w:rPr>
                <w:noProof/>
              </w:rPr>
              <w:fldChar w:fldCharType="begin"/>
            </w:r>
            <w:r w:rsidR="003023EC">
              <w:rPr>
                <w:noProof/>
              </w:rPr>
              <w:instrText xml:space="preserve"> PAGEREF _Toc256000447 \h </w:instrText>
            </w:r>
            <w:r w:rsidR="003023EC">
              <w:rPr>
                <w:noProof/>
              </w:rPr>
            </w:r>
            <w:r w:rsidR="003023EC">
              <w:rPr>
                <w:noProof/>
              </w:rPr>
              <w:fldChar w:fldCharType="separate"/>
            </w:r>
            <w:r w:rsidR="004C0ADE">
              <w:rPr>
                <w:noProof/>
              </w:rPr>
              <w:t>3</w:t>
            </w:r>
            <w:r w:rsidR="003023EC">
              <w:rPr>
                <w:noProof/>
              </w:rPr>
              <w:fldChar w:fldCharType="end"/>
            </w:r>
          </w:hyperlink>
        </w:p>
        <w:p w:rsidR="00AD39B1" w:rsidRDefault="0090070C">
          <w:pPr>
            <w:pStyle w:val="TOC1"/>
            <w:tabs>
              <w:tab w:val="left" w:pos="480"/>
              <w:tab w:val="right" w:leader="dot" w:pos="9016"/>
            </w:tabs>
            <w:rPr>
              <w:rFonts w:asciiTheme="minorHAnsi" w:hAnsiTheme="minorHAnsi"/>
              <w:noProof/>
            </w:rPr>
          </w:pPr>
          <w:hyperlink w:anchor="_Toc256000448" w:history="1">
            <w:r w:rsidR="003023EC">
              <w:rPr>
                <w:rStyle w:val="Hyperlink"/>
                <w:noProof/>
              </w:rPr>
              <w:t>4.</w:t>
            </w:r>
            <w:r w:rsidR="003023EC">
              <w:rPr>
                <w:rFonts w:asciiTheme="minorHAnsi" w:hAnsiTheme="minorHAnsi"/>
                <w:noProof/>
              </w:rPr>
              <w:tab/>
            </w:r>
            <w:r w:rsidR="003023EC" w:rsidRPr="007338F6">
              <w:rPr>
                <w:rStyle w:val="Hyperlink"/>
                <w:noProof/>
              </w:rPr>
              <w:t>Procedure</w:t>
            </w:r>
            <w:r w:rsidR="003023EC">
              <w:rPr>
                <w:noProof/>
              </w:rPr>
              <w:tab/>
            </w:r>
            <w:r w:rsidR="003023EC">
              <w:rPr>
                <w:noProof/>
              </w:rPr>
              <w:fldChar w:fldCharType="begin"/>
            </w:r>
            <w:r w:rsidR="003023EC">
              <w:rPr>
                <w:noProof/>
              </w:rPr>
              <w:instrText xml:space="preserve"> PAGEREF _Toc256000448 \h </w:instrText>
            </w:r>
            <w:r w:rsidR="003023EC">
              <w:rPr>
                <w:noProof/>
              </w:rPr>
            </w:r>
            <w:r w:rsidR="003023EC">
              <w:rPr>
                <w:noProof/>
              </w:rPr>
              <w:fldChar w:fldCharType="separate"/>
            </w:r>
            <w:r w:rsidR="004C0ADE">
              <w:rPr>
                <w:noProof/>
              </w:rPr>
              <w:t>3</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49" w:history="1">
            <w:r w:rsidR="003023EC">
              <w:rPr>
                <w:rStyle w:val="Hyperlink"/>
                <w:rFonts w:eastAsia="Calibri"/>
                <w:noProof/>
                <w:lang w:eastAsia="en-GB"/>
              </w:rPr>
              <w:t>4.1.</w:t>
            </w:r>
            <w:r w:rsidR="003023EC">
              <w:rPr>
                <w:rFonts w:asciiTheme="minorHAnsi" w:eastAsia="Calibri" w:hAnsiTheme="minorHAnsi"/>
                <w:noProof/>
                <w:lang w:eastAsia="en-GB"/>
              </w:rPr>
              <w:tab/>
            </w:r>
            <w:r w:rsidR="003023EC" w:rsidRPr="001A0711">
              <w:rPr>
                <w:rStyle w:val="Hyperlink"/>
                <w:noProof/>
              </w:rPr>
              <w:t xml:space="preserve">Document </w:t>
            </w:r>
            <w:r w:rsidR="003023EC">
              <w:rPr>
                <w:rStyle w:val="Hyperlink"/>
                <w:noProof/>
              </w:rPr>
              <w:t>C</w:t>
            </w:r>
            <w:r w:rsidR="003023EC" w:rsidRPr="001A0711">
              <w:rPr>
                <w:rStyle w:val="Hyperlink"/>
                <w:noProof/>
              </w:rPr>
              <w:t>reation</w:t>
            </w:r>
            <w:r w:rsidR="003023EC">
              <w:rPr>
                <w:noProof/>
              </w:rPr>
              <w:tab/>
            </w:r>
            <w:r w:rsidR="003023EC">
              <w:rPr>
                <w:noProof/>
              </w:rPr>
              <w:fldChar w:fldCharType="begin"/>
            </w:r>
            <w:r w:rsidR="003023EC">
              <w:rPr>
                <w:noProof/>
              </w:rPr>
              <w:instrText xml:space="preserve"> PAGEREF _Toc256000449 \h </w:instrText>
            </w:r>
            <w:r w:rsidR="003023EC">
              <w:rPr>
                <w:noProof/>
              </w:rPr>
            </w:r>
            <w:r w:rsidR="003023EC">
              <w:rPr>
                <w:noProof/>
              </w:rPr>
              <w:fldChar w:fldCharType="separate"/>
            </w:r>
            <w:r w:rsidR="004C0ADE">
              <w:rPr>
                <w:noProof/>
              </w:rPr>
              <w:t>3</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0" w:history="1">
            <w:r w:rsidR="003023EC">
              <w:rPr>
                <w:rStyle w:val="Hyperlink"/>
                <w:noProof/>
              </w:rPr>
              <w:t>4.2.</w:t>
            </w:r>
            <w:r w:rsidR="003023EC">
              <w:rPr>
                <w:rFonts w:asciiTheme="minorHAnsi" w:hAnsiTheme="minorHAnsi"/>
                <w:noProof/>
              </w:rPr>
              <w:tab/>
            </w:r>
            <w:r w:rsidR="003023EC" w:rsidRPr="001A0711">
              <w:rPr>
                <w:rStyle w:val="Hyperlink"/>
                <w:noProof/>
              </w:rPr>
              <w:t>Document Content</w:t>
            </w:r>
            <w:r w:rsidR="003023EC">
              <w:rPr>
                <w:noProof/>
              </w:rPr>
              <w:tab/>
            </w:r>
            <w:r w:rsidR="003023EC">
              <w:rPr>
                <w:noProof/>
              </w:rPr>
              <w:fldChar w:fldCharType="begin"/>
            </w:r>
            <w:r w:rsidR="003023EC">
              <w:rPr>
                <w:noProof/>
              </w:rPr>
              <w:instrText xml:space="preserve"> PAGEREF _Toc256000450 \h </w:instrText>
            </w:r>
            <w:r w:rsidR="003023EC">
              <w:rPr>
                <w:noProof/>
              </w:rPr>
            </w:r>
            <w:r w:rsidR="003023EC">
              <w:rPr>
                <w:noProof/>
              </w:rPr>
              <w:fldChar w:fldCharType="separate"/>
            </w:r>
            <w:r w:rsidR="004C0ADE">
              <w:rPr>
                <w:noProof/>
              </w:rPr>
              <w:t>4</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51" w:history="1">
            <w:r w:rsidR="003023EC">
              <w:rPr>
                <w:rStyle w:val="Hyperlink"/>
                <w:rFonts w:eastAsia="Calibri"/>
                <w:noProof/>
                <w:lang w:eastAsia="en-GB"/>
              </w:rPr>
              <w:t>4.2.1.</w:t>
            </w:r>
            <w:r w:rsidR="003023EC">
              <w:rPr>
                <w:rFonts w:asciiTheme="minorHAnsi" w:eastAsia="Calibri" w:hAnsiTheme="minorHAnsi"/>
                <w:noProof/>
                <w:lang w:eastAsia="en-GB"/>
              </w:rPr>
              <w:tab/>
            </w:r>
            <w:r w:rsidR="003023EC" w:rsidRPr="007338F6">
              <w:rPr>
                <w:rStyle w:val="Hyperlink"/>
                <w:rFonts w:eastAsia="Calibri"/>
                <w:noProof/>
                <w:lang w:eastAsia="en-GB"/>
              </w:rPr>
              <w:t>Front page</w:t>
            </w:r>
            <w:r w:rsidR="003023EC">
              <w:rPr>
                <w:noProof/>
              </w:rPr>
              <w:tab/>
            </w:r>
            <w:r w:rsidR="003023EC">
              <w:rPr>
                <w:noProof/>
              </w:rPr>
              <w:fldChar w:fldCharType="begin"/>
            </w:r>
            <w:r w:rsidR="003023EC">
              <w:rPr>
                <w:noProof/>
              </w:rPr>
              <w:instrText xml:space="preserve"> PAGEREF _Toc256000451 \h </w:instrText>
            </w:r>
            <w:r w:rsidR="003023EC">
              <w:rPr>
                <w:noProof/>
              </w:rPr>
            </w:r>
            <w:r w:rsidR="003023EC">
              <w:rPr>
                <w:noProof/>
              </w:rPr>
              <w:fldChar w:fldCharType="separate"/>
            </w:r>
            <w:r w:rsidR="004C0ADE">
              <w:rPr>
                <w:noProof/>
              </w:rPr>
              <w:t>4</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52" w:history="1">
            <w:r w:rsidR="003023EC">
              <w:rPr>
                <w:rStyle w:val="Hyperlink"/>
                <w:rFonts w:eastAsia="Calibri"/>
                <w:noProof/>
                <w:lang w:eastAsia="en-GB"/>
              </w:rPr>
              <w:t>4.2.2.</w:t>
            </w:r>
            <w:r w:rsidR="003023EC">
              <w:rPr>
                <w:rFonts w:asciiTheme="minorHAnsi" w:eastAsia="Calibri" w:hAnsiTheme="minorHAnsi"/>
                <w:noProof/>
                <w:lang w:eastAsia="en-GB"/>
              </w:rPr>
              <w:tab/>
            </w:r>
            <w:r w:rsidR="003023EC" w:rsidRPr="00C2473F">
              <w:rPr>
                <w:rStyle w:val="Hyperlink"/>
                <w:rFonts w:eastAsia="Calibri"/>
                <w:noProof/>
                <w:lang w:eastAsia="en-GB"/>
              </w:rPr>
              <w:t>Subsequent pages</w:t>
            </w:r>
            <w:r w:rsidR="003023EC">
              <w:rPr>
                <w:noProof/>
              </w:rPr>
              <w:tab/>
            </w:r>
            <w:r w:rsidR="003023EC">
              <w:rPr>
                <w:noProof/>
              </w:rPr>
              <w:fldChar w:fldCharType="begin"/>
            </w:r>
            <w:r w:rsidR="003023EC">
              <w:rPr>
                <w:noProof/>
              </w:rPr>
              <w:instrText xml:space="preserve"> PAGEREF _Toc256000452 \h </w:instrText>
            </w:r>
            <w:r w:rsidR="003023EC">
              <w:rPr>
                <w:noProof/>
              </w:rPr>
            </w:r>
            <w:r w:rsidR="003023EC">
              <w:rPr>
                <w:noProof/>
              </w:rPr>
              <w:fldChar w:fldCharType="separate"/>
            </w:r>
            <w:r w:rsidR="004C0ADE">
              <w:rPr>
                <w:noProof/>
              </w:rPr>
              <w:t>4</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3" w:history="1">
            <w:r w:rsidR="003023EC">
              <w:rPr>
                <w:rStyle w:val="Hyperlink"/>
                <w:rFonts w:eastAsia="Calibri"/>
                <w:noProof/>
                <w:lang w:eastAsia="en-GB"/>
              </w:rPr>
              <w:t>4.3.</w:t>
            </w:r>
            <w:r w:rsidR="003023EC">
              <w:rPr>
                <w:rFonts w:asciiTheme="minorHAnsi" w:eastAsia="Calibri" w:hAnsiTheme="minorHAnsi"/>
                <w:noProof/>
                <w:lang w:eastAsia="en-GB"/>
              </w:rPr>
              <w:tab/>
            </w:r>
            <w:r w:rsidR="003023EC" w:rsidRPr="00C2473F">
              <w:rPr>
                <w:rStyle w:val="Hyperlink"/>
                <w:rFonts w:eastAsia="Calibri"/>
                <w:noProof/>
                <w:lang w:eastAsia="en-GB"/>
              </w:rPr>
              <w:t>Document Control</w:t>
            </w:r>
            <w:r w:rsidR="003023EC">
              <w:rPr>
                <w:noProof/>
              </w:rPr>
              <w:tab/>
            </w:r>
            <w:r w:rsidR="003023EC">
              <w:rPr>
                <w:noProof/>
              </w:rPr>
              <w:fldChar w:fldCharType="begin"/>
            </w:r>
            <w:r w:rsidR="003023EC">
              <w:rPr>
                <w:noProof/>
              </w:rPr>
              <w:instrText xml:space="preserve"> PAGEREF _Toc256000453 \h </w:instrText>
            </w:r>
            <w:r w:rsidR="003023EC">
              <w:rPr>
                <w:noProof/>
              </w:rPr>
            </w:r>
            <w:r w:rsidR="003023EC">
              <w:rPr>
                <w:noProof/>
              </w:rPr>
              <w:fldChar w:fldCharType="separate"/>
            </w:r>
            <w:r w:rsidR="004C0ADE">
              <w:rPr>
                <w:noProof/>
              </w:rPr>
              <w:t>4</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4" w:history="1">
            <w:r w:rsidR="003023EC">
              <w:rPr>
                <w:rStyle w:val="Hyperlink"/>
                <w:rFonts w:eastAsia="Calibri"/>
                <w:noProof/>
                <w:lang w:eastAsia="en-GB"/>
              </w:rPr>
              <w:t>4.4.</w:t>
            </w:r>
            <w:r w:rsidR="003023EC">
              <w:rPr>
                <w:rFonts w:asciiTheme="minorHAnsi" w:eastAsia="Calibri" w:hAnsiTheme="minorHAnsi"/>
                <w:noProof/>
                <w:lang w:eastAsia="en-GB"/>
              </w:rPr>
              <w:tab/>
            </w:r>
            <w:r w:rsidR="003023EC">
              <w:rPr>
                <w:rStyle w:val="Hyperlink"/>
                <w:rFonts w:eastAsia="Calibri"/>
                <w:noProof/>
                <w:lang w:eastAsia="en-GB"/>
              </w:rPr>
              <w:t>Document Numbering Convention</w:t>
            </w:r>
            <w:r w:rsidR="003023EC">
              <w:rPr>
                <w:noProof/>
              </w:rPr>
              <w:tab/>
            </w:r>
            <w:r w:rsidR="003023EC">
              <w:rPr>
                <w:noProof/>
              </w:rPr>
              <w:fldChar w:fldCharType="begin"/>
            </w:r>
            <w:r w:rsidR="003023EC">
              <w:rPr>
                <w:noProof/>
              </w:rPr>
              <w:instrText xml:space="preserve"> PAGEREF _Toc256000454 \h </w:instrText>
            </w:r>
            <w:r w:rsidR="003023EC">
              <w:rPr>
                <w:noProof/>
              </w:rPr>
            </w:r>
            <w:r w:rsidR="003023EC">
              <w:rPr>
                <w:noProof/>
              </w:rPr>
              <w:fldChar w:fldCharType="separate"/>
            </w:r>
            <w:r w:rsidR="004C0ADE">
              <w:rPr>
                <w:noProof/>
              </w:rPr>
              <w:t>5</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5" w:history="1">
            <w:r w:rsidR="003023EC">
              <w:rPr>
                <w:rStyle w:val="Hyperlink"/>
                <w:noProof/>
                <w:lang w:eastAsia="en-GB"/>
              </w:rPr>
              <w:t>4.5.</w:t>
            </w:r>
            <w:r w:rsidR="003023EC">
              <w:rPr>
                <w:rFonts w:asciiTheme="minorHAnsi" w:hAnsiTheme="minorHAnsi"/>
                <w:noProof/>
                <w:lang w:eastAsia="en-GB"/>
              </w:rPr>
              <w:tab/>
            </w:r>
            <w:r w:rsidR="003023EC">
              <w:rPr>
                <w:rStyle w:val="Hyperlink"/>
                <w:noProof/>
                <w:lang w:eastAsia="en-GB"/>
              </w:rPr>
              <w:t>Document Approval</w:t>
            </w:r>
            <w:r w:rsidR="003023EC">
              <w:rPr>
                <w:noProof/>
              </w:rPr>
              <w:tab/>
            </w:r>
            <w:r w:rsidR="003023EC">
              <w:rPr>
                <w:noProof/>
              </w:rPr>
              <w:fldChar w:fldCharType="begin"/>
            </w:r>
            <w:r w:rsidR="003023EC">
              <w:rPr>
                <w:noProof/>
              </w:rPr>
              <w:instrText xml:space="preserve"> PAGEREF _Toc256000455 \h </w:instrText>
            </w:r>
            <w:r w:rsidR="003023EC">
              <w:rPr>
                <w:noProof/>
              </w:rPr>
            </w:r>
            <w:r w:rsidR="003023EC">
              <w:rPr>
                <w:noProof/>
              </w:rPr>
              <w:fldChar w:fldCharType="separate"/>
            </w:r>
            <w:r w:rsidR="004C0ADE">
              <w:rPr>
                <w:noProof/>
              </w:rPr>
              <w:t>6</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6" w:history="1">
            <w:r w:rsidR="003023EC">
              <w:rPr>
                <w:rStyle w:val="Hyperlink"/>
                <w:rFonts w:eastAsia="Calibri"/>
                <w:noProof/>
                <w:lang w:eastAsia="en-GB"/>
              </w:rPr>
              <w:t>4.6.</w:t>
            </w:r>
            <w:r w:rsidR="003023EC">
              <w:rPr>
                <w:rFonts w:asciiTheme="minorHAnsi" w:eastAsia="Calibri" w:hAnsiTheme="minorHAnsi"/>
                <w:noProof/>
                <w:lang w:eastAsia="en-GB"/>
              </w:rPr>
              <w:tab/>
            </w:r>
            <w:r w:rsidR="003023EC">
              <w:rPr>
                <w:rStyle w:val="Hyperlink"/>
                <w:rFonts w:eastAsia="Calibri"/>
                <w:noProof/>
                <w:lang w:eastAsia="en-GB"/>
              </w:rPr>
              <w:t>New Document R</w:t>
            </w:r>
            <w:r w:rsidR="003023EC" w:rsidRPr="00C2473F">
              <w:rPr>
                <w:rStyle w:val="Hyperlink"/>
                <w:rFonts w:eastAsia="Calibri"/>
                <w:noProof/>
                <w:lang w:eastAsia="en-GB"/>
              </w:rPr>
              <w:t>elease</w:t>
            </w:r>
            <w:r w:rsidR="003023EC">
              <w:rPr>
                <w:noProof/>
              </w:rPr>
              <w:tab/>
            </w:r>
            <w:r w:rsidR="003023EC">
              <w:rPr>
                <w:noProof/>
              </w:rPr>
              <w:fldChar w:fldCharType="begin"/>
            </w:r>
            <w:r w:rsidR="003023EC">
              <w:rPr>
                <w:noProof/>
              </w:rPr>
              <w:instrText xml:space="preserve"> PAGEREF _Toc256000456 \h </w:instrText>
            </w:r>
            <w:r w:rsidR="003023EC">
              <w:rPr>
                <w:noProof/>
              </w:rPr>
            </w:r>
            <w:r w:rsidR="003023EC">
              <w:rPr>
                <w:noProof/>
              </w:rPr>
              <w:fldChar w:fldCharType="separate"/>
            </w:r>
            <w:r w:rsidR="004C0ADE">
              <w:rPr>
                <w:noProof/>
              </w:rPr>
              <w:t>6</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7" w:history="1">
            <w:r w:rsidR="003023EC">
              <w:rPr>
                <w:rStyle w:val="Hyperlink"/>
                <w:noProof/>
              </w:rPr>
              <w:t>4.7.</w:t>
            </w:r>
            <w:r w:rsidR="003023EC">
              <w:rPr>
                <w:rFonts w:asciiTheme="minorHAnsi" w:hAnsiTheme="minorHAnsi"/>
                <w:noProof/>
              </w:rPr>
              <w:tab/>
            </w:r>
            <w:r w:rsidR="003023EC">
              <w:rPr>
                <w:rStyle w:val="Hyperlink"/>
                <w:noProof/>
              </w:rPr>
              <w:t xml:space="preserve">New Document </w:t>
            </w:r>
            <w:r w:rsidR="003023EC" w:rsidRPr="006344E0">
              <w:rPr>
                <w:rStyle w:val="Hyperlink"/>
                <w:noProof/>
              </w:rPr>
              <w:t>Version Release</w:t>
            </w:r>
            <w:r w:rsidR="003023EC">
              <w:rPr>
                <w:noProof/>
              </w:rPr>
              <w:tab/>
            </w:r>
            <w:r w:rsidR="003023EC">
              <w:rPr>
                <w:noProof/>
              </w:rPr>
              <w:fldChar w:fldCharType="begin"/>
            </w:r>
            <w:r w:rsidR="003023EC">
              <w:rPr>
                <w:noProof/>
              </w:rPr>
              <w:instrText xml:space="preserve"> PAGEREF _Toc256000457 \h </w:instrText>
            </w:r>
            <w:r w:rsidR="003023EC">
              <w:rPr>
                <w:noProof/>
              </w:rPr>
            </w:r>
            <w:r w:rsidR="003023EC">
              <w:rPr>
                <w:noProof/>
              </w:rPr>
              <w:fldChar w:fldCharType="separate"/>
            </w:r>
            <w:r w:rsidR="004C0ADE">
              <w:rPr>
                <w:noProof/>
              </w:rPr>
              <w:t>6</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8" w:history="1">
            <w:r w:rsidR="003023EC">
              <w:rPr>
                <w:rStyle w:val="Hyperlink"/>
                <w:rFonts w:eastAsia="Calibri"/>
                <w:noProof/>
                <w:lang w:eastAsia="en-GB"/>
              </w:rPr>
              <w:t>4.8.</w:t>
            </w:r>
            <w:r w:rsidR="003023EC">
              <w:rPr>
                <w:rFonts w:asciiTheme="minorHAnsi" w:eastAsia="Calibri" w:hAnsiTheme="minorHAnsi"/>
                <w:noProof/>
                <w:lang w:eastAsia="en-GB"/>
              </w:rPr>
              <w:tab/>
            </w:r>
            <w:r w:rsidR="003023EC">
              <w:rPr>
                <w:rStyle w:val="Hyperlink"/>
                <w:rFonts w:eastAsia="Calibri"/>
                <w:noProof/>
                <w:lang w:eastAsia="en-GB"/>
              </w:rPr>
              <w:t>Document C</w:t>
            </w:r>
            <w:r w:rsidR="003023EC" w:rsidRPr="00C2473F">
              <w:rPr>
                <w:rStyle w:val="Hyperlink"/>
                <w:rFonts w:eastAsia="Calibri"/>
                <w:noProof/>
                <w:lang w:eastAsia="en-GB"/>
              </w:rPr>
              <w:t>ompliance</w:t>
            </w:r>
            <w:r w:rsidR="003023EC">
              <w:rPr>
                <w:noProof/>
              </w:rPr>
              <w:tab/>
            </w:r>
            <w:r w:rsidR="003023EC">
              <w:rPr>
                <w:noProof/>
              </w:rPr>
              <w:fldChar w:fldCharType="begin"/>
            </w:r>
            <w:r w:rsidR="003023EC">
              <w:rPr>
                <w:noProof/>
              </w:rPr>
              <w:instrText xml:space="preserve"> PAGEREF _Toc256000458 \h </w:instrText>
            </w:r>
            <w:r w:rsidR="003023EC">
              <w:rPr>
                <w:noProof/>
              </w:rPr>
            </w:r>
            <w:r w:rsidR="003023EC">
              <w:rPr>
                <w:noProof/>
              </w:rPr>
              <w:fldChar w:fldCharType="separate"/>
            </w:r>
            <w:r w:rsidR="004C0ADE">
              <w:rPr>
                <w:noProof/>
              </w:rPr>
              <w:t>7</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59" w:history="1">
            <w:r w:rsidR="003023EC">
              <w:rPr>
                <w:rStyle w:val="Hyperlink"/>
                <w:rFonts w:eastAsia="Calibri"/>
                <w:noProof/>
                <w:lang w:eastAsia="en-GB"/>
              </w:rPr>
              <w:t>4.9.</w:t>
            </w:r>
            <w:r w:rsidR="003023EC">
              <w:rPr>
                <w:rFonts w:asciiTheme="minorHAnsi" w:eastAsia="Calibri" w:hAnsiTheme="minorHAnsi"/>
                <w:noProof/>
                <w:lang w:eastAsia="en-GB"/>
              </w:rPr>
              <w:tab/>
            </w:r>
            <w:r w:rsidR="003023EC">
              <w:rPr>
                <w:rStyle w:val="Hyperlink"/>
                <w:rFonts w:eastAsia="Calibri"/>
                <w:noProof/>
                <w:lang w:eastAsia="en-GB"/>
              </w:rPr>
              <w:t>Document Version Numbering</w:t>
            </w:r>
            <w:r w:rsidR="003023EC">
              <w:rPr>
                <w:noProof/>
              </w:rPr>
              <w:tab/>
            </w:r>
            <w:r w:rsidR="003023EC">
              <w:rPr>
                <w:noProof/>
              </w:rPr>
              <w:fldChar w:fldCharType="begin"/>
            </w:r>
            <w:r w:rsidR="003023EC">
              <w:rPr>
                <w:noProof/>
              </w:rPr>
              <w:instrText xml:space="preserve"> PAGEREF _Toc256000459 \h </w:instrText>
            </w:r>
            <w:r w:rsidR="003023EC">
              <w:rPr>
                <w:noProof/>
              </w:rPr>
            </w:r>
            <w:r w:rsidR="003023EC">
              <w:rPr>
                <w:noProof/>
              </w:rPr>
              <w:fldChar w:fldCharType="separate"/>
            </w:r>
            <w:r w:rsidR="004C0ADE">
              <w:rPr>
                <w:noProof/>
              </w:rPr>
              <w:t>7</w:t>
            </w:r>
            <w:r w:rsidR="003023EC">
              <w:rPr>
                <w:noProof/>
              </w:rPr>
              <w:fldChar w:fldCharType="end"/>
            </w:r>
          </w:hyperlink>
        </w:p>
        <w:p w:rsidR="00AD39B1" w:rsidRDefault="0090070C">
          <w:pPr>
            <w:pStyle w:val="TOC2"/>
            <w:tabs>
              <w:tab w:val="left" w:pos="1100"/>
              <w:tab w:val="right" w:leader="dot" w:pos="9016"/>
            </w:tabs>
            <w:rPr>
              <w:rFonts w:asciiTheme="minorHAnsi" w:hAnsiTheme="minorHAnsi"/>
              <w:noProof/>
            </w:rPr>
          </w:pPr>
          <w:hyperlink w:anchor="_Toc256000460" w:history="1">
            <w:r w:rsidR="003023EC">
              <w:rPr>
                <w:rStyle w:val="Hyperlink"/>
                <w:rFonts w:eastAsia="Calibri"/>
                <w:noProof/>
                <w:lang w:eastAsia="en-GB"/>
              </w:rPr>
              <w:t>4.10.</w:t>
            </w:r>
            <w:r w:rsidR="003023EC">
              <w:rPr>
                <w:rFonts w:asciiTheme="minorHAnsi" w:eastAsia="Calibri" w:hAnsiTheme="minorHAnsi"/>
                <w:noProof/>
                <w:lang w:eastAsia="en-GB"/>
              </w:rPr>
              <w:tab/>
            </w:r>
            <w:r w:rsidR="003023EC" w:rsidRPr="00C2473F">
              <w:rPr>
                <w:rStyle w:val="Hyperlink"/>
                <w:rFonts w:eastAsia="Calibri"/>
                <w:noProof/>
                <w:lang w:eastAsia="en-GB"/>
              </w:rPr>
              <w:t>Document Review</w:t>
            </w:r>
            <w:r w:rsidR="003023EC">
              <w:rPr>
                <w:noProof/>
              </w:rPr>
              <w:tab/>
            </w:r>
            <w:r w:rsidR="003023EC">
              <w:rPr>
                <w:noProof/>
              </w:rPr>
              <w:fldChar w:fldCharType="begin"/>
            </w:r>
            <w:r w:rsidR="003023EC">
              <w:rPr>
                <w:noProof/>
              </w:rPr>
              <w:instrText xml:space="preserve"> PAGEREF _Toc256000460 \h </w:instrText>
            </w:r>
            <w:r w:rsidR="003023EC">
              <w:rPr>
                <w:noProof/>
              </w:rPr>
            </w:r>
            <w:r w:rsidR="003023EC">
              <w:rPr>
                <w:noProof/>
              </w:rPr>
              <w:fldChar w:fldCharType="separate"/>
            </w:r>
            <w:r w:rsidR="004C0ADE">
              <w:rPr>
                <w:noProof/>
              </w:rPr>
              <w:t>7</w:t>
            </w:r>
            <w:r w:rsidR="003023EC">
              <w:rPr>
                <w:noProof/>
              </w:rPr>
              <w:fldChar w:fldCharType="end"/>
            </w:r>
          </w:hyperlink>
        </w:p>
        <w:p w:rsidR="00AD39B1" w:rsidRDefault="0090070C">
          <w:pPr>
            <w:pStyle w:val="TOC2"/>
            <w:tabs>
              <w:tab w:val="left" w:pos="1100"/>
              <w:tab w:val="right" w:leader="dot" w:pos="9016"/>
            </w:tabs>
            <w:rPr>
              <w:rFonts w:asciiTheme="minorHAnsi" w:hAnsiTheme="minorHAnsi"/>
              <w:noProof/>
            </w:rPr>
          </w:pPr>
          <w:hyperlink w:anchor="_Toc256000461" w:history="1">
            <w:r w:rsidR="003023EC">
              <w:rPr>
                <w:rStyle w:val="Hyperlink"/>
                <w:rFonts w:eastAsia="Calibri"/>
                <w:noProof/>
                <w:lang w:eastAsia="en-GB"/>
              </w:rPr>
              <w:t>4.11.</w:t>
            </w:r>
            <w:r w:rsidR="003023EC">
              <w:rPr>
                <w:rFonts w:asciiTheme="minorHAnsi" w:eastAsia="Calibri" w:hAnsiTheme="minorHAnsi"/>
                <w:noProof/>
                <w:lang w:eastAsia="en-GB"/>
              </w:rPr>
              <w:tab/>
            </w:r>
            <w:r w:rsidR="003023EC">
              <w:rPr>
                <w:rStyle w:val="Hyperlink"/>
                <w:rFonts w:eastAsia="Calibri"/>
                <w:noProof/>
                <w:lang w:eastAsia="en-GB"/>
              </w:rPr>
              <w:t>Document Cross-references</w:t>
            </w:r>
            <w:r w:rsidR="003023EC">
              <w:rPr>
                <w:noProof/>
              </w:rPr>
              <w:tab/>
            </w:r>
            <w:r w:rsidR="003023EC">
              <w:rPr>
                <w:noProof/>
              </w:rPr>
              <w:fldChar w:fldCharType="begin"/>
            </w:r>
            <w:r w:rsidR="003023EC">
              <w:rPr>
                <w:noProof/>
              </w:rPr>
              <w:instrText xml:space="preserve"> PAGEREF _Toc256000461 \h </w:instrText>
            </w:r>
            <w:r w:rsidR="003023EC">
              <w:rPr>
                <w:noProof/>
              </w:rPr>
            </w:r>
            <w:r w:rsidR="003023EC">
              <w:rPr>
                <w:noProof/>
              </w:rPr>
              <w:fldChar w:fldCharType="separate"/>
            </w:r>
            <w:r w:rsidR="004C0ADE">
              <w:rPr>
                <w:noProof/>
              </w:rPr>
              <w:t>8</w:t>
            </w:r>
            <w:r w:rsidR="003023EC">
              <w:rPr>
                <w:noProof/>
              </w:rPr>
              <w:fldChar w:fldCharType="end"/>
            </w:r>
          </w:hyperlink>
        </w:p>
        <w:p w:rsidR="00AD39B1" w:rsidRDefault="0090070C">
          <w:pPr>
            <w:pStyle w:val="TOC2"/>
            <w:tabs>
              <w:tab w:val="left" w:pos="1100"/>
              <w:tab w:val="right" w:leader="dot" w:pos="9016"/>
            </w:tabs>
            <w:rPr>
              <w:rFonts w:asciiTheme="minorHAnsi" w:hAnsiTheme="minorHAnsi"/>
              <w:noProof/>
            </w:rPr>
          </w:pPr>
          <w:hyperlink w:anchor="_Toc256000462" w:history="1">
            <w:r w:rsidR="003023EC">
              <w:rPr>
                <w:rStyle w:val="Hyperlink"/>
                <w:rFonts w:eastAsia="Calibri"/>
                <w:noProof/>
                <w:lang w:eastAsia="en-GB"/>
              </w:rPr>
              <w:t>4.12.</w:t>
            </w:r>
            <w:r w:rsidR="003023EC">
              <w:rPr>
                <w:rFonts w:asciiTheme="minorHAnsi" w:eastAsia="Calibri" w:hAnsiTheme="minorHAnsi"/>
                <w:noProof/>
                <w:lang w:eastAsia="en-GB"/>
              </w:rPr>
              <w:tab/>
            </w:r>
            <w:r w:rsidR="003023EC" w:rsidRPr="00C2473F">
              <w:rPr>
                <w:rStyle w:val="Hyperlink"/>
                <w:rFonts w:eastAsia="Calibri"/>
                <w:noProof/>
                <w:lang w:eastAsia="en-GB"/>
              </w:rPr>
              <w:t xml:space="preserve">Document </w:t>
            </w:r>
            <w:r w:rsidR="003023EC">
              <w:rPr>
                <w:rStyle w:val="Hyperlink"/>
                <w:rFonts w:eastAsia="Calibri"/>
                <w:noProof/>
                <w:lang w:eastAsia="en-GB"/>
              </w:rPr>
              <w:t>Information C</w:t>
            </w:r>
            <w:r w:rsidR="003023EC" w:rsidRPr="00C2473F">
              <w:rPr>
                <w:rStyle w:val="Hyperlink"/>
                <w:rFonts w:eastAsia="Calibri"/>
                <w:noProof/>
                <w:lang w:eastAsia="en-GB"/>
              </w:rPr>
              <w:t>lassification</w:t>
            </w:r>
            <w:r w:rsidR="003023EC">
              <w:rPr>
                <w:noProof/>
              </w:rPr>
              <w:tab/>
            </w:r>
            <w:r w:rsidR="003023EC">
              <w:rPr>
                <w:noProof/>
              </w:rPr>
              <w:fldChar w:fldCharType="begin"/>
            </w:r>
            <w:r w:rsidR="003023EC">
              <w:rPr>
                <w:noProof/>
              </w:rPr>
              <w:instrText xml:space="preserve"> PAGEREF _Toc256000462 \h </w:instrText>
            </w:r>
            <w:r w:rsidR="003023EC">
              <w:rPr>
                <w:noProof/>
              </w:rPr>
            </w:r>
            <w:r w:rsidR="003023EC">
              <w:rPr>
                <w:noProof/>
              </w:rPr>
              <w:fldChar w:fldCharType="separate"/>
            </w:r>
            <w:r w:rsidR="004C0ADE">
              <w:rPr>
                <w:noProof/>
              </w:rPr>
              <w:t>8</w:t>
            </w:r>
            <w:r w:rsidR="003023EC">
              <w:rPr>
                <w:noProof/>
              </w:rPr>
              <w:fldChar w:fldCharType="end"/>
            </w:r>
          </w:hyperlink>
        </w:p>
        <w:p w:rsidR="00AD39B1" w:rsidRDefault="0090070C">
          <w:pPr>
            <w:pStyle w:val="TOC2"/>
            <w:tabs>
              <w:tab w:val="left" w:pos="1100"/>
              <w:tab w:val="right" w:leader="dot" w:pos="9016"/>
            </w:tabs>
            <w:rPr>
              <w:rFonts w:asciiTheme="minorHAnsi" w:hAnsiTheme="minorHAnsi"/>
              <w:noProof/>
            </w:rPr>
          </w:pPr>
          <w:hyperlink w:anchor="_Toc256000463" w:history="1">
            <w:r w:rsidR="003023EC">
              <w:rPr>
                <w:rStyle w:val="Hyperlink"/>
                <w:rFonts w:eastAsia="Calibri"/>
                <w:noProof/>
                <w:lang w:eastAsia="en-GB"/>
              </w:rPr>
              <w:t>4.13.</w:t>
            </w:r>
            <w:r w:rsidR="003023EC">
              <w:rPr>
                <w:rFonts w:asciiTheme="minorHAnsi" w:eastAsia="Calibri" w:hAnsiTheme="minorHAnsi"/>
                <w:noProof/>
                <w:lang w:eastAsia="en-GB"/>
              </w:rPr>
              <w:tab/>
            </w:r>
            <w:r w:rsidR="003023EC" w:rsidRPr="006F5067">
              <w:rPr>
                <w:rStyle w:val="Hyperlink"/>
                <w:rFonts w:eastAsia="Calibri"/>
                <w:noProof/>
                <w:lang w:eastAsia="en-GB"/>
              </w:rPr>
              <w:t>Document Change Request</w:t>
            </w:r>
            <w:r w:rsidR="003023EC">
              <w:rPr>
                <w:noProof/>
              </w:rPr>
              <w:tab/>
            </w:r>
            <w:r w:rsidR="003023EC">
              <w:rPr>
                <w:noProof/>
              </w:rPr>
              <w:fldChar w:fldCharType="begin"/>
            </w:r>
            <w:r w:rsidR="003023EC">
              <w:rPr>
                <w:noProof/>
              </w:rPr>
              <w:instrText xml:space="preserve"> PAGEREF _Toc256000463 \h </w:instrText>
            </w:r>
            <w:r w:rsidR="003023EC">
              <w:rPr>
                <w:noProof/>
              </w:rPr>
            </w:r>
            <w:r w:rsidR="003023EC">
              <w:rPr>
                <w:noProof/>
              </w:rPr>
              <w:fldChar w:fldCharType="separate"/>
            </w:r>
            <w:r w:rsidR="004C0ADE">
              <w:rPr>
                <w:noProof/>
              </w:rPr>
              <w:t>8</w:t>
            </w:r>
            <w:r w:rsidR="003023EC">
              <w:rPr>
                <w:noProof/>
              </w:rPr>
              <w:fldChar w:fldCharType="end"/>
            </w:r>
          </w:hyperlink>
        </w:p>
        <w:p w:rsidR="00AD39B1" w:rsidRDefault="0090070C">
          <w:pPr>
            <w:pStyle w:val="TOC2"/>
            <w:tabs>
              <w:tab w:val="left" w:pos="1100"/>
              <w:tab w:val="right" w:leader="dot" w:pos="9016"/>
            </w:tabs>
            <w:rPr>
              <w:rFonts w:asciiTheme="minorHAnsi" w:hAnsiTheme="minorHAnsi"/>
              <w:noProof/>
            </w:rPr>
          </w:pPr>
          <w:hyperlink w:anchor="_Toc256000464" w:history="1">
            <w:r w:rsidR="003023EC">
              <w:rPr>
                <w:rStyle w:val="Hyperlink"/>
                <w:rFonts w:eastAsia="Calibri"/>
                <w:noProof/>
                <w:lang w:eastAsia="en-GB"/>
              </w:rPr>
              <w:t>4.14.</w:t>
            </w:r>
            <w:r w:rsidR="003023EC">
              <w:rPr>
                <w:rFonts w:asciiTheme="minorHAnsi" w:eastAsia="Calibri" w:hAnsiTheme="minorHAnsi"/>
                <w:noProof/>
                <w:lang w:eastAsia="en-GB"/>
              </w:rPr>
              <w:tab/>
            </w:r>
            <w:r w:rsidR="003023EC" w:rsidRPr="006F5067">
              <w:rPr>
                <w:rStyle w:val="Hyperlink"/>
                <w:rFonts w:eastAsia="Calibri"/>
                <w:noProof/>
                <w:lang w:eastAsia="en-GB"/>
              </w:rPr>
              <w:t>Document suspension or withdrawal</w:t>
            </w:r>
            <w:r w:rsidR="003023EC">
              <w:rPr>
                <w:noProof/>
              </w:rPr>
              <w:tab/>
            </w:r>
            <w:r w:rsidR="003023EC">
              <w:rPr>
                <w:noProof/>
              </w:rPr>
              <w:fldChar w:fldCharType="begin"/>
            </w:r>
            <w:r w:rsidR="003023EC">
              <w:rPr>
                <w:noProof/>
              </w:rPr>
              <w:instrText xml:space="preserve"> PAGEREF _Toc256000464 \h </w:instrText>
            </w:r>
            <w:r w:rsidR="003023EC">
              <w:rPr>
                <w:noProof/>
              </w:rPr>
            </w:r>
            <w:r w:rsidR="003023EC">
              <w:rPr>
                <w:noProof/>
              </w:rPr>
              <w:fldChar w:fldCharType="separate"/>
            </w:r>
            <w:r w:rsidR="004C0ADE">
              <w:rPr>
                <w:noProof/>
              </w:rPr>
              <w:t>9</w:t>
            </w:r>
            <w:r w:rsidR="003023EC">
              <w:rPr>
                <w:noProof/>
              </w:rPr>
              <w:fldChar w:fldCharType="end"/>
            </w:r>
          </w:hyperlink>
        </w:p>
        <w:p w:rsidR="00AD39B1" w:rsidRDefault="0090070C">
          <w:pPr>
            <w:pStyle w:val="TOC1"/>
            <w:tabs>
              <w:tab w:val="left" w:pos="480"/>
              <w:tab w:val="right" w:leader="dot" w:pos="9016"/>
            </w:tabs>
            <w:rPr>
              <w:rFonts w:asciiTheme="minorHAnsi" w:hAnsiTheme="minorHAnsi"/>
              <w:noProof/>
            </w:rPr>
          </w:pPr>
          <w:hyperlink w:anchor="_Toc256000465" w:history="1">
            <w:r w:rsidR="003023EC">
              <w:rPr>
                <w:rStyle w:val="Hyperlink"/>
                <w:noProof/>
              </w:rPr>
              <w:t>5.</w:t>
            </w:r>
            <w:r w:rsidR="003023EC">
              <w:rPr>
                <w:rFonts w:asciiTheme="minorHAnsi" w:hAnsiTheme="minorHAnsi"/>
                <w:noProof/>
              </w:rPr>
              <w:tab/>
            </w:r>
            <w:r w:rsidR="003023EC">
              <w:rPr>
                <w:rStyle w:val="Hyperlink"/>
                <w:noProof/>
              </w:rPr>
              <w:t>Cross-referenced ISMS Documents</w:t>
            </w:r>
            <w:r w:rsidR="003023EC">
              <w:rPr>
                <w:noProof/>
              </w:rPr>
              <w:tab/>
            </w:r>
            <w:r w:rsidR="003023EC">
              <w:rPr>
                <w:noProof/>
              </w:rPr>
              <w:fldChar w:fldCharType="begin"/>
            </w:r>
            <w:r w:rsidR="003023EC">
              <w:rPr>
                <w:noProof/>
              </w:rPr>
              <w:instrText xml:space="preserve"> PAGEREF _Toc256000465 \h </w:instrText>
            </w:r>
            <w:r w:rsidR="003023EC">
              <w:rPr>
                <w:noProof/>
              </w:rPr>
            </w:r>
            <w:r w:rsidR="003023EC">
              <w:rPr>
                <w:noProof/>
              </w:rPr>
              <w:fldChar w:fldCharType="separate"/>
            </w:r>
            <w:r w:rsidR="004C0ADE">
              <w:rPr>
                <w:noProof/>
              </w:rPr>
              <w:t>9</w:t>
            </w:r>
            <w:r w:rsidR="003023EC">
              <w:rPr>
                <w:noProof/>
              </w:rPr>
              <w:fldChar w:fldCharType="end"/>
            </w:r>
          </w:hyperlink>
        </w:p>
        <w:p w:rsidR="00AD39B1" w:rsidRDefault="0090070C">
          <w:pPr>
            <w:pStyle w:val="TOC1"/>
            <w:tabs>
              <w:tab w:val="left" w:pos="480"/>
              <w:tab w:val="right" w:leader="dot" w:pos="9016"/>
            </w:tabs>
            <w:rPr>
              <w:rFonts w:asciiTheme="minorHAnsi" w:hAnsiTheme="minorHAnsi"/>
              <w:noProof/>
            </w:rPr>
          </w:pPr>
          <w:hyperlink w:anchor="_Toc256000466" w:history="1">
            <w:r w:rsidR="003023EC">
              <w:rPr>
                <w:rStyle w:val="Hyperlink"/>
                <w:noProof/>
              </w:rPr>
              <w:t>6.</w:t>
            </w:r>
            <w:r w:rsidR="003023EC">
              <w:rPr>
                <w:rFonts w:asciiTheme="minorHAnsi" w:hAnsiTheme="minorHAnsi"/>
                <w:noProof/>
              </w:rPr>
              <w:tab/>
            </w:r>
            <w:r w:rsidR="003023EC" w:rsidRPr="00907329">
              <w:rPr>
                <w:rStyle w:val="Hyperlink"/>
                <w:noProof/>
              </w:rPr>
              <w:t>Appendices</w:t>
            </w:r>
            <w:r w:rsidR="003023EC">
              <w:rPr>
                <w:noProof/>
              </w:rPr>
              <w:tab/>
            </w:r>
            <w:r w:rsidR="003023EC">
              <w:rPr>
                <w:noProof/>
              </w:rPr>
              <w:fldChar w:fldCharType="begin"/>
            </w:r>
            <w:r w:rsidR="003023EC">
              <w:rPr>
                <w:noProof/>
              </w:rPr>
              <w:instrText xml:space="preserve"> PAGEREF _Toc256000466 \h </w:instrText>
            </w:r>
            <w:r w:rsidR="003023EC">
              <w:rPr>
                <w:noProof/>
              </w:rPr>
            </w:r>
            <w:r w:rsidR="003023EC">
              <w:rPr>
                <w:noProof/>
              </w:rPr>
              <w:fldChar w:fldCharType="separate"/>
            </w:r>
            <w:r w:rsidR="004C0ADE">
              <w:rPr>
                <w:noProof/>
              </w:rPr>
              <w:t>10</w:t>
            </w:r>
            <w:r w:rsidR="003023EC">
              <w:rPr>
                <w:noProof/>
              </w:rPr>
              <w:fldChar w:fldCharType="end"/>
            </w:r>
          </w:hyperlink>
        </w:p>
        <w:p w:rsidR="00AD39B1" w:rsidRDefault="0090070C">
          <w:pPr>
            <w:pStyle w:val="TOC2"/>
            <w:tabs>
              <w:tab w:val="left" w:pos="880"/>
              <w:tab w:val="right" w:leader="dot" w:pos="9016"/>
            </w:tabs>
            <w:rPr>
              <w:rFonts w:asciiTheme="minorHAnsi" w:hAnsiTheme="minorHAnsi"/>
              <w:noProof/>
            </w:rPr>
          </w:pPr>
          <w:hyperlink w:anchor="_Toc256000467" w:history="1">
            <w:r w:rsidR="003023EC">
              <w:rPr>
                <w:rStyle w:val="Hyperlink"/>
                <w:noProof/>
              </w:rPr>
              <w:t>6.1.</w:t>
            </w:r>
            <w:r w:rsidR="003023EC">
              <w:rPr>
                <w:rFonts w:asciiTheme="minorHAnsi" w:hAnsiTheme="minorHAnsi"/>
                <w:noProof/>
              </w:rPr>
              <w:tab/>
            </w:r>
            <w:r w:rsidR="003023EC">
              <w:rPr>
                <w:rStyle w:val="Hyperlink"/>
                <w:noProof/>
              </w:rPr>
              <w:t>Q-Pulse Guidelines for Document Management</w:t>
            </w:r>
            <w:r w:rsidR="003023EC">
              <w:rPr>
                <w:noProof/>
              </w:rPr>
              <w:tab/>
            </w:r>
            <w:r w:rsidR="003023EC">
              <w:rPr>
                <w:noProof/>
              </w:rPr>
              <w:fldChar w:fldCharType="begin"/>
            </w:r>
            <w:r w:rsidR="003023EC">
              <w:rPr>
                <w:noProof/>
              </w:rPr>
              <w:instrText xml:space="preserve"> PAGEREF _Toc256000467 \h </w:instrText>
            </w:r>
            <w:r w:rsidR="003023EC">
              <w:rPr>
                <w:noProof/>
              </w:rPr>
            </w:r>
            <w:r w:rsidR="003023EC">
              <w:rPr>
                <w:noProof/>
              </w:rPr>
              <w:fldChar w:fldCharType="separate"/>
            </w:r>
            <w:r w:rsidR="004C0ADE">
              <w:rPr>
                <w:noProof/>
              </w:rPr>
              <w:t>10</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68" w:history="1">
            <w:r w:rsidR="003023EC">
              <w:rPr>
                <w:rStyle w:val="Hyperlink"/>
                <w:noProof/>
              </w:rPr>
              <w:t>6.1.1.</w:t>
            </w:r>
            <w:r w:rsidR="003023EC">
              <w:rPr>
                <w:rFonts w:asciiTheme="minorHAnsi" w:hAnsiTheme="minorHAnsi"/>
                <w:noProof/>
              </w:rPr>
              <w:tab/>
            </w:r>
            <w:r w:rsidR="003023EC" w:rsidRPr="00EB6384">
              <w:rPr>
                <w:rStyle w:val="Hyperlink"/>
                <w:noProof/>
              </w:rPr>
              <w:t>Reviewing</w:t>
            </w:r>
            <w:r w:rsidR="003023EC" w:rsidRPr="00275359">
              <w:rPr>
                <w:rStyle w:val="Hyperlink"/>
                <w:noProof/>
              </w:rPr>
              <w:t xml:space="preserve"> a </w:t>
            </w:r>
            <w:r w:rsidR="003023EC">
              <w:rPr>
                <w:rStyle w:val="Hyperlink"/>
                <w:noProof/>
              </w:rPr>
              <w:t>D</w:t>
            </w:r>
            <w:r w:rsidR="003023EC" w:rsidRPr="00275359">
              <w:rPr>
                <w:rStyle w:val="Hyperlink"/>
                <w:noProof/>
              </w:rPr>
              <w:t>ocument</w:t>
            </w:r>
            <w:r w:rsidR="003023EC">
              <w:rPr>
                <w:noProof/>
              </w:rPr>
              <w:tab/>
            </w:r>
            <w:r w:rsidR="003023EC">
              <w:rPr>
                <w:noProof/>
              </w:rPr>
              <w:fldChar w:fldCharType="begin"/>
            </w:r>
            <w:r w:rsidR="003023EC">
              <w:rPr>
                <w:noProof/>
              </w:rPr>
              <w:instrText xml:space="preserve"> PAGEREF _Toc256000468 \h </w:instrText>
            </w:r>
            <w:r w:rsidR="003023EC">
              <w:rPr>
                <w:noProof/>
              </w:rPr>
            </w:r>
            <w:r w:rsidR="003023EC">
              <w:rPr>
                <w:noProof/>
              </w:rPr>
              <w:fldChar w:fldCharType="separate"/>
            </w:r>
            <w:r w:rsidR="004C0ADE">
              <w:rPr>
                <w:noProof/>
              </w:rPr>
              <w:t>10</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69" w:history="1">
            <w:r w:rsidR="003023EC">
              <w:rPr>
                <w:rStyle w:val="Hyperlink"/>
                <w:noProof/>
              </w:rPr>
              <w:t>6.1.2.</w:t>
            </w:r>
            <w:r w:rsidR="003023EC">
              <w:rPr>
                <w:rFonts w:asciiTheme="minorHAnsi" w:hAnsiTheme="minorHAnsi"/>
                <w:noProof/>
              </w:rPr>
              <w:tab/>
            </w:r>
            <w:r w:rsidR="003023EC" w:rsidRPr="00275359">
              <w:rPr>
                <w:rStyle w:val="Hyperlink"/>
                <w:noProof/>
              </w:rPr>
              <w:t>R</w:t>
            </w:r>
            <w:r w:rsidR="003023EC">
              <w:rPr>
                <w:rStyle w:val="Hyperlink"/>
                <w:noProof/>
              </w:rPr>
              <w:t>aising a Document Change Request</w:t>
            </w:r>
            <w:r w:rsidR="003023EC">
              <w:rPr>
                <w:noProof/>
              </w:rPr>
              <w:tab/>
            </w:r>
            <w:r w:rsidR="003023EC">
              <w:rPr>
                <w:noProof/>
              </w:rPr>
              <w:fldChar w:fldCharType="begin"/>
            </w:r>
            <w:r w:rsidR="003023EC">
              <w:rPr>
                <w:noProof/>
              </w:rPr>
              <w:instrText xml:space="preserve"> PAGEREF _Toc256000469 \h </w:instrText>
            </w:r>
            <w:r w:rsidR="003023EC">
              <w:rPr>
                <w:noProof/>
              </w:rPr>
            </w:r>
            <w:r w:rsidR="003023EC">
              <w:rPr>
                <w:noProof/>
              </w:rPr>
              <w:fldChar w:fldCharType="separate"/>
            </w:r>
            <w:r w:rsidR="004C0ADE">
              <w:rPr>
                <w:noProof/>
              </w:rPr>
              <w:t>11</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70" w:history="1">
            <w:r w:rsidR="003023EC">
              <w:rPr>
                <w:rStyle w:val="Hyperlink"/>
                <w:noProof/>
              </w:rPr>
              <w:t>6.1.3.</w:t>
            </w:r>
            <w:r w:rsidR="003023EC">
              <w:rPr>
                <w:rFonts w:asciiTheme="minorHAnsi" w:hAnsiTheme="minorHAnsi"/>
                <w:noProof/>
              </w:rPr>
              <w:tab/>
            </w:r>
            <w:r w:rsidR="003023EC">
              <w:rPr>
                <w:rStyle w:val="Hyperlink"/>
                <w:noProof/>
              </w:rPr>
              <w:t>R</w:t>
            </w:r>
            <w:r w:rsidR="003023EC" w:rsidRPr="00275359">
              <w:rPr>
                <w:rStyle w:val="Hyperlink"/>
                <w:noProof/>
              </w:rPr>
              <w:t xml:space="preserve">esponding to </w:t>
            </w:r>
            <w:r w:rsidR="003023EC">
              <w:rPr>
                <w:rStyle w:val="Hyperlink"/>
                <w:noProof/>
              </w:rPr>
              <w:t>a Document C</w:t>
            </w:r>
            <w:r w:rsidR="003023EC" w:rsidRPr="00275359">
              <w:rPr>
                <w:rStyle w:val="Hyperlink"/>
                <w:noProof/>
              </w:rPr>
              <w:t xml:space="preserve">hange </w:t>
            </w:r>
            <w:r w:rsidR="003023EC">
              <w:rPr>
                <w:rStyle w:val="Hyperlink"/>
                <w:noProof/>
              </w:rPr>
              <w:t>R</w:t>
            </w:r>
            <w:r w:rsidR="003023EC" w:rsidRPr="00275359">
              <w:rPr>
                <w:rStyle w:val="Hyperlink"/>
                <w:noProof/>
              </w:rPr>
              <w:t>equest</w:t>
            </w:r>
            <w:r w:rsidR="003023EC">
              <w:rPr>
                <w:noProof/>
              </w:rPr>
              <w:tab/>
            </w:r>
            <w:r w:rsidR="003023EC">
              <w:rPr>
                <w:noProof/>
              </w:rPr>
              <w:fldChar w:fldCharType="begin"/>
            </w:r>
            <w:r w:rsidR="003023EC">
              <w:rPr>
                <w:noProof/>
              </w:rPr>
              <w:instrText xml:space="preserve"> PAGEREF _Toc256000470 \h </w:instrText>
            </w:r>
            <w:r w:rsidR="003023EC">
              <w:rPr>
                <w:noProof/>
              </w:rPr>
            </w:r>
            <w:r w:rsidR="003023EC">
              <w:rPr>
                <w:noProof/>
              </w:rPr>
              <w:fldChar w:fldCharType="separate"/>
            </w:r>
            <w:r w:rsidR="004C0ADE">
              <w:rPr>
                <w:noProof/>
              </w:rPr>
              <w:t>12</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71" w:history="1">
            <w:r w:rsidR="003023EC">
              <w:rPr>
                <w:rStyle w:val="Hyperlink"/>
                <w:noProof/>
              </w:rPr>
              <w:t>6.1.4.</w:t>
            </w:r>
            <w:r w:rsidR="003023EC">
              <w:rPr>
                <w:rFonts w:asciiTheme="minorHAnsi" w:hAnsiTheme="minorHAnsi"/>
                <w:noProof/>
              </w:rPr>
              <w:tab/>
            </w:r>
            <w:r w:rsidR="003023EC">
              <w:rPr>
                <w:rStyle w:val="Hyperlink"/>
                <w:noProof/>
              </w:rPr>
              <w:t>Creating a Draft Document from an Existing Version</w:t>
            </w:r>
            <w:r w:rsidR="003023EC">
              <w:rPr>
                <w:noProof/>
              </w:rPr>
              <w:tab/>
            </w:r>
            <w:r w:rsidR="003023EC">
              <w:rPr>
                <w:noProof/>
              </w:rPr>
              <w:fldChar w:fldCharType="begin"/>
            </w:r>
            <w:r w:rsidR="003023EC">
              <w:rPr>
                <w:noProof/>
              </w:rPr>
              <w:instrText xml:space="preserve"> PAGEREF _Toc256000471 \h </w:instrText>
            </w:r>
            <w:r w:rsidR="003023EC">
              <w:rPr>
                <w:noProof/>
              </w:rPr>
            </w:r>
            <w:r w:rsidR="003023EC">
              <w:rPr>
                <w:noProof/>
              </w:rPr>
              <w:fldChar w:fldCharType="separate"/>
            </w:r>
            <w:r w:rsidR="004C0ADE">
              <w:rPr>
                <w:noProof/>
              </w:rPr>
              <w:t>14</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72" w:history="1">
            <w:r w:rsidR="003023EC">
              <w:rPr>
                <w:rStyle w:val="Hyperlink"/>
                <w:noProof/>
              </w:rPr>
              <w:t>6.1.5.</w:t>
            </w:r>
            <w:r w:rsidR="003023EC">
              <w:rPr>
                <w:rFonts w:asciiTheme="minorHAnsi" w:hAnsiTheme="minorHAnsi"/>
                <w:noProof/>
              </w:rPr>
              <w:tab/>
            </w:r>
            <w:r w:rsidR="003023EC">
              <w:rPr>
                <w:rStyle w:val="Hyperlink"/>
                <w:noProof/>
              </w:rPr>
              <w:t>Creating a New Draft Document  (No Existing Version)</w:t>
            </w:r>
            <w:r w:rsidR="003023EC">
              <w:rPr>
                <w:noProof/>
              </w:rPr>
              <w:tab/>
            </w:r>
            <w:r w:rsidR="003023EC">
              <w:rPr>
                <w:noProof/>
              </w:rPr>
              <w:fldChar w:fldCharType="begin"/>
            </w:r>
            <w:r w:rsidR="003023EC">
              <w:rPr>
                <w:noProof/>
              </w:rPr>
              <w:instrText xml:space="preserve"> PAGEREF _Toc256000472 \h </w:instrText>
            </w:r>
            <w:r w:rsidR="003023EC">
              <w:rPr>
                <w:noProof/>
              </w:rPr>
            </w:r>
            <w:r w:rsidR="003023EC">
              <w:rPr>
                <w:noProof/>
              </w:rPr>
              <w:fldChar w:fldCharType="separate"/>
            </w:r>
            <w:r w:rsidR="004C0ADE">
              <w:rPr>
                <w:noProof/>
              </w:rPr>
              <w:t>15</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73" w:history="1">
            <w:r w:rsidR="003023EC">
              <w:rPr>
                <w:rStyle w:val="Hyperlink"/>
                <w:noProof/>
              </w:rPr>
              <w:t>6.1.6.</w:t>
            </w:r>
            <w:r w:rsidR="003023EC">
              <w:rPr>
                <w:rFonts w:asciiTheme="minorHAnsi" w:hAnsiTheme="minorHAnsi"/>
                <w:noProof/>
              </w:rPr>
              <w:tab/>
            </w:r>
            <w:r w:rsidR="003023EC">
              <w:rPr>
                <w:rStyle w:val="Hyperlink"/>
                <w:noProof/>
              </w:rPr>
              <w:t>Editing Approval Workflow and Submitting Draft For Approval</w:t>
            </w:r>
            <w:r w:rsidR="003023EC">
              <w:rPr>
                <w:noProof/>
              </w:rPr>
              <w:tab/>
            </w:r>
            <w:r w:rsidR="003023EC">
              <w:rPr>
                <w:noProof/>
              </w:rPr>
              <w:fldChar w:fldCharType="begin"/>
            </w:r>
            <w:r w:rsidR="003023EC">
              <w:rPr>
                <w:noProof/>
              </w:rPr>
              <w:instrText xml:space="preserve"> PAGEREF _Toc256000473 \h </w:instrText>
            </w:r>
            <w:r w:rsidR="003023EC">
              <w:rPr>
                <w:noProof/>
              </w:rPr>
            </w:r>
            <w:r w:rsidR="003023EC">
              <w:rPr>
                <w:noProof/>
              </w:rPr>
              <w:fldChar w:fldCharType="separate"/>
            </w:r>
            <w:r w:rsidR="004C0ADE">
              <w:rPr>
                <w:noProof/>
              </w:rPr>
              <w:t>17</w:t>
            </w:r>
            <w:r w:rsidR="003023EC">
              <w:rPr>
                <w:noProof/>
              </w:rPr>
              <w:fldChar w:fldCharType="end"/>
            </w:r>
          </w:hyperlink>
        </w:p>
        <w:p w:rsidR="00AD39B1" w:rsidRDefault="0090070C">
          <w:pPr>
            <w:pStyle w:val="TOC3"/>
            <w:tabs>
              <w:tab w:val="left" w:pos="1320"/>
              <w:tab w:val="right" w:leader="dot" w:pos="9016"/>
            </w:tabs>
            <w:rPr>
              <w:rFonts w:asciiTheme="minorHAnsi" w:hAnsiTheme="minorHAnsi"/>
              <w:noProof/>
            </w:rPr>
          </w:pPr>
          <w:hyperlink w:anchor="_Toc256000474" w:history="1">
            <w:r w:rsidR="003023EC">
              <w:rPr>
                <w:rStyle w:val="Hyperlink"/>
                <w:noProof/>
              </w:rPr>
              <w:t>6.1.7.</w:t>
            </w:r>
            <w:r w:rsidR="003023EC">
              <w:rPr>
                <w:rFonts w:asciiTheme="minorHAnsi" w:hAnsiTheme="minorHAnsi"/>
                <w:noProof/>
              </w:rPr>
              <w:tab/>
            </w:r>
            <w:r w:rsidR="003023EC" w:rsidRPr="006F377C">
              <w:rPr>
                <w:rStyle w:val="Hyperlink"/>
                <w:noProof/>
              </w:rPr>
              <w:t>Document Approval</w:t>
            </w:r>
            <w:r w:rsidR="003023EC">
              <w:rPr>
                <w:noProof/>
              </w:rPr>
              <w:tab/>
            </w:r>
            <w:r w:rsidR="003023EC">
              <w:rPr>
                <w:noProof/>
              </w:rPr>
              <w:fldChar w:fldCharType="begin"/>
            </w:r>
            <w:r w:rsidR="003023EC">
              <w:rPr>
                <w:noProof/>
              </w:rPr>
              <w:instrText xml:space="preserve"> PAGEREF _Toc256000474 \h </w:instrText>
            </w:r>
            <w:r w:rsidR="003023EC">
              <w:rPr>
                <w:noProof/>
              </w:rPr>
            </w:r>
            <w:r w:rsidR="003023EC">
              <w:rPr>
                <w:noProof/>
              </w:rPr>
              <w:fldChar w:fldCharType="separate"/>
            </w:r>
            <w:r w:rsidR="004C0ADE">
              <w:rPr>
                <w:noProof/>
              </w:rPr>
              <w:t>18</w:t>
            </w:r>
            <w:r w:rsidR="003023EC">
              <w:rPr>
                <w:noProof/>
              </w:rPr>
              <w:fldChar w:fldCharType="end"/>
            </w:r>
          </w:hyperlink>
        </w:p>
        <w:p w:rsidR="00AD39B1" w:rsidRDefault="003023EC" w:rsidP="006735AF">
          <w:pPr>
            <w:pStyle w:val="TOCHeading"/>
            <w:jc w:val="left"/>
          </w:pPr>
          <w:r>
            <w:fldChar w:fldCharType="end"/>
          </w:r>
        </w:p>
      </w:sdtContent>
    </w:sdt>
    <w:p w:rsidR="00C137CE" w:rsidRPr="007338F6" w:rsidRDefault="003023EC" w:rsidP="00C137CE">
      <w:pPr>
        <w:pStyle w:val="ISMSHeading1"/>
      </w:pPr>
      <w:r>
        <w:br w:type="page"/>
      </w:r>
      <w:bookmarkStart w:id="0" w:name="_Toc256000445"/>
      <w:bookmarkStart w:id="1" w:name="_Toc256000415"/>
      <w:bookmarkStart w:id="2" w:name="_Toc256000385"/>
      <w:bookmarkStart w:id="3" w:name="_Toc256000355"/>
      <w:bookmarkStart w:id="4" w:name="_Toc256000006"/>
      <w:bookmarkStart w:id="5" w:name="_Toc256000301"/>
      <w:bookmarkStart w:id="6" w:name="_Toc256000271"/>
      <w:bookmarkStart w:id="7" w:name="_Toc256000241"/>
      <w:bookmarkStart w:id="8" w:name="_Toc256000211"/>
      <w:bookmarkStart w:id="9" w:name="_Toc256000181"/>
      <w:bookmarkStart w:id="10" w:name="_Toc256000151"/>
      <w:bookmarkStart w:id="11" w:name="_Toc256000121"/>
      <w:bookmarkStart w:id="12" w:name="_Toc256000091"/>
      <w:bookmarkStart w:id="13" w:name="_Toc256000060"/>
      <w:bookmarkStart w:id="14" w:name="_Toc503342972"/>
      <w:bookmarkStart w:id="15" w:name="_Toc494266686"/>
      <w:bookmarkStart w:id="16" w:name="_Toc490641345"/>
      <w:bookmarkStart w:id="17" w:name="_Toc490212380"/>
      <w:bookmarkStart w:id="18" w:name="_Toc482171435"/>
      <w:bookmarkStart w:id="19" w:name="_Toc256000000"/>
      <w:bookmarkStart w:id="20" w:name="_Toc961076"/>
      <w:r w:rsidRPr="007338F6">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C137CE" w:rsidRDefault="003023EC" w:rsidP="00C137CE">
      <w:pPr>
        <w:pStyle w:val="ISMSNormal"/>
        <w:rPr>
          <w:rFonts w:eastAsia="Calibri"/>
          <w:lang w:eastAsia="en-GB"/>
        </w:rPr>
      </w:pPr>
      <w:r>
        <w:rPr>
          <w:rFonts w:eastAsia="Calibri"/>
          <w:lang w:eastAsia="en-GB"/>
        </w:rPr>
        <w:t>It is a requirement of the ISMS that p</w:t>
      </w:r>
      <w:r w:rsidRPr="00A76EFB">
        <w:rPr>
          <w:rFonts w:eastAsia="Calibri"/>
          <w:lang w:eastAsia="en-GB"/>
        </w:rPr>
        <w:t>olicies for information</w:t>
      </w:r>
      <w:r>
        <w:rPr>
          <w:rFonts w:eastAsia="Calibri"/>
          <w:lang w:eastAsia="en-GB"/>
        </w:rPr>
        <w:t xml:space="preserve"> are i</w:t>
      </w:r>
      <w:r w:rsidRPr="00A76EFB">
        <w:rPr>
          <w:rFonts w:eastAsia="Calibri"/>
          <w:lang w:eastAsia="en-GB"/>
        </w:rPr>
        <w:t>ssued as a set of individual but</w:t>
      </w:r>
      <w:r>
        <w:rPr>
          <w:rFonts w:eastAsia="Calibri"/>
          <w:lang w:eastAsia="en-GB"/>
        </w:rPr>
        <w:t xml:space="preserve"> </w:t>
      </w:r>
      <w:r w:rsidRPr="00A76EFB">
        <w:rPr>
          <w:rFonts w:eastAsia="Calibri"/>
          <w:lang w:eastAsia="en-GB"/>
        </w:rPr>
        <w:t>related documents.</w:t>
      </w:r>
      <w:r>
        <w:rPr>
          <w:rFonts w:eastAsia="Calibri"/>
          <w:lang w:eastAsia="en-GB"/>
        </w:rPr>
        <w:t xml:space="preserve"> </w:t>
      </w:r>
      <w:r w:rsidRPr="008D6C79">
        <w:rPr>
          <w:rFonts w:eastAsia="Calibri"/>
          <w:lang w:eastAsia="en-GB"/>
        </w:rPr>
        <w:t>The</w:t>
      </w:r>
      <w:r>
        <w:rPr>
          <w:rFonts w:eastAsia="Calibri"/>
          <w:lang w:eastAsia="en-GB"/>
        </w:rPr>
        <w:t>se</w:t>
      </w:r>
      <w:r w:rsidRPr="008D6C79">
        <w:rPr>
          <w:rFonts w:eastAsia="Calibri"/>
          <w:lang w:eastAsia="en-GB"/>
        </w:rPr>
        <w:t xml:space="preserve"> policies for information security should be reviewed at planned intervals or if significant changes</w:t>
      </w:r>
      <w:r>
        <w:rPr>
          <w:rFonts w:eastAsia="Calibri"/>
          <w:lang w:eastAsia="en-GB"/>
        </w:rPr>
        <w:t xml:space="preserve"> </w:t>
      </w:r>
      <w:r w:rsidRPr="008D6C79">
        <w:rPr>
          <w:rFonts w:eastAsia="Calibri"/>
          <w:lang w:eastAsia="en-GB"/>
        </w:rPr>
        <w:t>occur to ensure their continuing suitability, adequacy and effectiveness.</w:t>
      </w:r>
      <w:r>
        <w:rPr>
          <w:rFonts w:eastAsia="Calibri"/>
          <w:lang w:eastAsia="en-GB"/>
        </w:rPr>
        <w:t xml:space="preserve"> </w:t>
      </w:r>
      <w:r w:rsidRPr="00083F25">
        <w:rPr>
          <w:rFonts w:eastAsia="Calibri"/>
          <w:lang w:eastAsia="en-GB"/>
        </w:rPr>
        <w:t>The purpose of this document is to define the procedure and method of control for creating, reviewing, maintaining</w:t>
      </w:r>
      <w:r>
        <w:rPr>
          <w:rFonts w:eastAsia="Calibri"/>
          <w:lang w:eastAsia="en-GB"/>
        </w:rPr>
        <w:t xml:space="preserve"> and withdrawing this set of information s</w:t>
      </w:r>
      <w:r w:rsidRPr="00083F25">
        <w:rPr>
          <w:rFonts w:eastAsia="Calibri"/>
          <w:lang w:eastAsia="en-GB"/>
        </w:rPr>
        <w:t>ecurity</w:t>
      </w:r>
      <w:r>
        <w:rPr>
          <w:rFonts w:eastAsia="Calibri"/>
          <w:lang w:eastAsia="en-GB"/>
        </w:rPr>
        <w:t xml:space="preserve"> d</w:t>
      </w:r>
      <w:r w:rsidRPr="00083F25">
        <w:rPr>
          <w:rFonts w:eastAsia="Calibri"/>
          <w:lang w:eastAsia="en-GB"/>
        </w:rPr>
        <w:t>ocumentation.</w:t>
      </w:r>
    </w:p>
    <w:p w:rsidR="000A058A" w:rsidRPr="009559FA" w:rsidRDefault="0090070C" w:rsidP="00C137CE">
      <w:pPr>
        <w:pStyle w:val="ISMSNormal"/>
        <w:rPr>
          <w:rFonts w:ascii="Times" w:eastAsia="Calibri" w:hAnsi="Times" w:cs="Times"/>
          <w:sz w:val="20"/>
          <w:lang w:eastAsia="en-GB"/>
        </w:rPr>
      </w:pPr>
    </w:p>
    <w:p w:rsidR="00C137CE" w:rsidRPr="007338F6" w:rsidRDefault="003023EC" w:rsidP="00C137CE">
      <w:pPr>
        <w:pStyle w:val="ISMSHeading1"/>
      </w:pPr>
      <w:bookmarkStart w:id="21" w:name="_Toc256000446"/>
      <w:bookmarkStart w:id="22" w:name="_Toc256000416"/>
      <w:bookmarkStart w:id="23" w:name="_Toc256000386"/>
      <w:bookmarkStart w:id="24" w:name="_Toc256000356"/>
      <w:bookmarkStart w:id="25" w:name="_Toc256000007"/>
      <w:bookmarkStart w:id="26" w:name="_Toc256000302"/>
      <w:bookmarkStart w:id="27" w:name="_Toc256000272"/>
      <w:bookmarkStart w:id="28" w:name="_Toc256000242"/>
      <w:bookmarkStart w:id="29" w:name="_Toc256000212"/>
      <w:bookmarkStart w:id="30" w:name="_Toc256000182"/>
      <w:bookmarkStart w:id="31" w:name="_Toc256000152"/>
      <w:bookmarkStart w:id="32" w:name="_Toc256000122"/>
      <w:bookmarkStart w:id="33" w:name="_Toc256000092"/>
      <w:bookmarkStart w:id="34" w:name="_Toc256000061"/>
      <w:bookmarkStart w:id="35" w:name="_Toc256000029"/>
      <w:bookmarkStart w:id="36" w:name="_Toc256000021"/>
      <w:bookmarkStart w:id="37" w:name="_Toc256000001"/>
      <w:bookmarkStart w:id="38" w:name="_Toc482171436"/>
      <w:bookmarkStart w:id="39" w:name="_Toc490212381"/>
      <w:bookmarkStart w:id="40" w:name="_Toc490641346"/>
      <w:bookmarkStart w:id="41" w:name="_Toc494266687"/>
      <w:bookmarkStart w:id="42" w:name="_Toc503342973"/>
      <w:bookmarkStart w:id="43" w:name="_Toc961077"/>
      <w:r w:rsidRPr="007338F6">
        <w:t>Scope</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C137CE" w:rsidRDefault="003023EC" w:rsidP="00C137CE">
      <w:pPr>
        <w:pStyle w:val="ISMSNormal"/>
        <w:rPr>
          <w:rFonts w:eastAsia="Calibri"/>
          <w:lang w:eastAsia="en-GB"/>
        </w:rPr>
      </w:pPr>
      <w:r w:rsidRPr="00083F25">
        <w:rPr>
          <w:rFonts w:eastAsia="Calibri"/>
          <w:lang w:eastAsia="en-GB"/>
        </w:rPr>
        <w:t xml:space="preserve">The scope of this document covers </w:t>
      </w:r>
      <w:r>
        <w:rPr>
          <w:rFonts w:eastAsia="Calibri"/>
          <w:lang w:eastAsia="en-GB"/>
        </w:rPr>
        <w:t xml:space="preserve">the full document lifecycle including creation, </w:t>
      </w:r>
      <w:r w:rsidRPr="00083F25">
        <w:rPr>
          <w:rFonts w:eastAsia="Calibri"/>
          <w:lang w:eastAsia="en-GB"/>
        </w:rPr>
        <w:t xml:space="preserve">naming, version control, approval, </w:t>
      </w:r>
      <w:r>
        <w:rPr>
          <w:rFonts w:eastAsia="Calibri"/>
          <w:lang w:eastAsia="en-GB"/>
        </w:rPr>
        <w:t xml:space="preserve">change, </w:t>
      </w:r>
      <w:r w:rsidRPr="00083F25">
        <w:rPr>
          <w:rFonts w:eastAsia="Calibri"/>
          <w:lang w:eastAsia="en-GB"/>
        </w:rPr>
        <w:t>review, and withdrawal. The term “document” refers to items such as</w:t>
      </w:r>
      <w:r>
        <w:rPr>
          <w:rFonts w:eastAsia="Calibri"/>
          <w:lang w:eastAsia="en-GB"/>
        </w:rPr>
        <w:t xml:space="preserve"> Standard Operating Procedures (SOPs), Process Maps, Forms, Policy and G</w:t>
      </w:r>
      <w:r w:rsidRPr="00083F25">
        <w:rPr>
          <w:rFonts w:eastAsia="Calibri"/>
          <w:lang w:eastAsia="en-GB"/>
        </w:rPr>
        <w:t>uidance documents</w:t>
      </w:r>
      <w:r>
        <w:rPr>
          <w:rFonts w:eastAsia="Calibri"/>
          <w:lang w:eastAsia="en-GB"/>
        </w:rPr>
        <w:t xml:space="preserve"> and T</w:t>
      </w:r>
      <w:r w:rsidRPr="00083F25">
        <w:rPr>
          <w:rFonts w:eastAsia="Calibri"/>
          <w:lang w:eastAsia="en-GB"/>
        </w:rPr>
        <w:t>emplates.</w:t>
      </w:r>
    </w:p>
    <w:p w:rsidR="000A058A" w:rsidRPr="009559FA" w:rsidRDefault="0090070C" w:rsidP="00C137CE">
      <w:pPr>
        <w:pStyle w:val="ISMSNormal"/>
        <w:rPr>
          <w:rFonts w:ascii="Times" w:eastAsia="Calibri" w:hAnsi="Times" w:cs="Times"/>
          <w:sz w:val="20"/>
          <w:lang w:eastAsia="en-GB"/>
        </w:rPr>
      </w:pPr>
    </w:p>
    <w:p w:rsidR="00C137CE" w:rsidRDefault="003023EC" w:rsidP="00C137CE">
      <w:pPr>
        <w:pStyle w:val="ISMSHeading1"/>
      </w:pPr>
      <w:bookmarkStart w:id="44" w:name="_Toc256000447"/>
      <w:bookmarkStart w:id="45" w:name="_Toc256000417"/>
      <w:bookmarkStart w:id="46" w:name="_Toc256000387"/>
      <w:bookmarkStart w:id="47" w:name="_Toc256000357"/>
      <w:bookmarkStart w:id="48" w:name="_Toc256000008"/>
      <w:bookmarkStart w:id="49" w:name="_Toc256000303"/>
      <w:bookmarkStart w:id="50" w:name="_Toc256000273"/>
      <w:bookmarkStart w:id="51" w:name="_Toc256000243"/>
      <w:bookmarkStart w:id="52" w:name="_Toc256000213"/>
      <w:bookmarkStart w:id="53" w:name="_Toc256000183"/>
      <w:bookmarkStart w:id="54" w:name="_Toc256000153"/>
      <w:bookmarkStart w:id="55" w:name="_Toc256000123"/>
      <w:bookmarkStart w:id="56" w:name="_Toc256000093"/>
      <w:bookmarkStart w:id="57" w:name="_Toc256000062"/>
      <w:bookmarkStart w:id="58" w:name="_Toc256000030"/>
      <w:bookmarkStart w:id="59" w:name="_Toc256000022"/>
      <w:bookmarkStart w:id="60" w:name="_Toc256000002"/>
      <w:bookmarkStart w:id="61" w:name="_Toc482171437"/>
      <w:bookmarkStart w:id="62" w:name="_Toc490212382"/>
      <w:bookmarkStart w:id="63" w:name="_Toc490641347"/>
      <w:bookmarkStart w:id="64" w:name="_Toc494266688"/>
      <w:bookmarkStart w:id="65" w:name="_Toc503342974"/>
      <w:bookmarkStart w:id="66" w:name="_Toc961078"/>
      <w:r w:rsidRPr="007338F6">
        <w:t>Responsibilities</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C137CE" w:rsidRDefault="003023EC" w:rsidP="00C137CE">
      <w:pPr>
        <w:pStyle w:val="ISMSNormal"/>
        <w:rPr>
          <w:rFonts w:eastAsia="Calibri"/>
          <w:lang w:eastAsia="en-GB"/>
        </w:rPr>
      </w:pPr>
      <w:r w:rsidRPr="007338F6">
        <w:rPr>
          <w:rFonts w:eastAsia="Calibri"/>
          <w:lang w:eastAsia="en-GB"/>
        </w:rPr>
        <w:t xml:space="preserve">The </w:t>
      </w:r>
      <w:r>
        <w:rPr>
          <w:rFonts w:eastAsia="Calibri"/>
          <w:lang w:eastAsia="en-GB"/>
        </w:rPr>
        <w:t>Information Security Manager (</w:t>
      </w:r>
      <w:r w:rsidRPr="007338F6">
        <w:rPr>
          <w:rFonts w:eastAsia="Calibri"/>
          <w:lang w:eastAsia="en-GB"/>
        </w:rPr>
        <w:t>ISM</w:t>
      </w:r>
      <w:r>
        <w:rPr>
          <w:rFonts w:eastAsia="Calibri"/>
          <w:lang w:eastAsia="en-GB"/>
        </w:rPr>
        <w:t>) is responsible for:</w:t>
      </w:r>
    </w:p>
    <w:p w:rsidR="00C137CE" w:rsidRPr="00DD7AA3" w:rsidRDefault="003023EC" w:rsidP="00C137CE">
      <w:pPr>
        <w:pStyle w:val="ListParagraph"/>
        <w:numPr>
          <w:ilvl w:val="0"/>
          <w:numId w:val="13"/>
        </w:numPr>
        <w:rPr>
          <w:b/>
        </w:rPr>
      </w:pPr>
      <w:r>
        <w:rPr>
          <w:rFonts w:eastAsia="Calibri"/>
          <w:szCs w:val="32"/>
          <w:lang w:eastAsia="en-GB"/>
        </w:rPr>
        <w:t>C</w:t>
      </w:r>
      <w:r w:rsidRPr="00A85950">
        <w:rPr>
          <w:rFonts w:eastAsia="Calibri"/>
          <w:szCs w:val="32"/>
          <w:lang w:eastAsia="en-GB"/>
        </w:rPr>
        <w:t>o-ordination of the approval and release of all info</w:t>
      </w:r>
      <w:r>
        <w:rPr>
          <w:rFonts w:eastAsia="Calibri"/>
          <w:szCs w:val="32"/>
          <w:lang w:eastAsia="en-GB"/>
        </w:rPr>
        <w:t>rmation security documentation.</w:t>
      </w:r>
    </w:p>
    <w:p w:rsidR="00C137CE" w:rsidRPr="00DD7AA3" w:rsidRDefault="003023EC" w:rsidP="00C137CE">
      <w:pPr>
        <w:pStyle w:val="ListParagraph"/>
        <w:numPr>
          <w:ilvl w:val="0"/>
          <w:numId w:val="13"/>
        </w:numPr>
        <w:rPr>
          <w:b/>
        </w:rPr>
      </w:pPr>
      <w:r>
        <w:rPr>
          <w:rFonts w:eastAsia="Calibri"/>
          <w:szCs w:val="32"/>
          <w:lang w:eastAsia="en-GB"/>
        </w:rPr>
        <w:t>Managing the master list of documents including types, titles and reference numbers</w:t>
      </w:r>
    </w:p>
    <w:p w:rsidR="00C137CE" w:rsidRPr="00DD7AA3" w:rsidRDefault="003023EC" w:rsidP="00C137CE">
      <w:pPr>
        <w:pStyle w:val="ListParagraph"/>
        <w:numPr>
          <w:ilvl w:val="0"/>
          <w:numId w:val="13"/>
        </w:numPr>
        <w:rPr>
          <w:b/>
        </w:rPr>
      </w:pPr>
      <w:r>
        <w:rPr>
          <w:rFonts w:eastAsia="Calibri"/>
          <w:szCs w:val="32"/>
          <w:lang w:eastAsia="en-GB"/>
        </w:rPr>
        <w:t>Approving major document releases</w:t>
      </w:r>
    </w:p>
    <w:p w:rsidR="00C137CE" w:rsidRDefault="0090070C" w:rsidP="00C137CE">
      <w:pPr>
        <w:rPr>
          <w:b/>
        </w:rPr>
      </w:pPr>
    </w:p>
    <w:p w:rsidR="00C137CE" w:rsidRDefault="003023EC" w:rsidP="00C137CE">
      <w:r>
        <w:t>The Q-Pulse Administrator is responsible for:</w:t>
      </w:r>
    </w:p>
    <w:p w:rsidR="00C137CE" w:rsidRPr="00DD7AA3" w:rsidRDefault="003023EC" w:rsidP="00C137CE">
      <w:pPr>
        <w:pStyle w:val="ListParagraph"/>
      </w:pPr>
      <w:r w:rsidRPr="00DD7AA3">
        <w:t xml:space="preserve">Activating </w:t>
      </w:r>
      <w:r>
        <w:t xml:space="preserve">(making ‘live’) </w:t>
      </w:r>
      <w:r w:rsidRPr="00DD7AA3">
        <w:t xml:space="preserve">approved draft </w:t>
      </w:r>
      <w:r>
        <w:t xml:space="preserve">ISMS </w:t>
      </w:r>
      <w:r w:rsidRPr="00DD7AA3">
        <w:t>documents</w:t>
      </w:r>
    </w:p>
    <w:p w:rsidR="00C137CE" w:rsidRPr="00DD7AA3" w:rsidRDefault="003023EC" w:rsidP="00C137CE">
      <w:pPr>
        <w:pStyle w:val="ListParagraph"/>
      </w:pPr>
      <w:r w:rsidRPr="00DD7AA3">
        <w:t>Ensuring that the relevant members of staff are notified when new or revised ISMS documents are activated</w:t>
      </w:r>
    </w:p>
    <w:p w:rsidR="00C137CE" w:rsidRPr="00A85950" w:rsidRDefault="0090070C" w:rsidP="00C137CE">
      <w:pPr>
        <w:pStyle w:val="ListParagraph"/>
        <w:numPr>
          <w:ilvl w:val="0"/>
          <w:numId w:val="0"/>
        </w:numPr>
        <w:ind w:left="720"/>
        <w:rPr>
          <w:b/>
        </w:rPr>
      </w:pPr>
    </w:p>
    <w:p w:rsidR="00C137CE" w:rsidRPr="00A85950" w:rsidRDefault="003023EC" w:rsidP="00C137CE">
      <w:pPr>
        <w:pStyle w:val="ISMSNormal"/>
        <w:rPr>
          <w:rFonts w:eastAsia="Calibri"/>
          <w:lang w:eastAsia="en-GB"/>
        </w:rPr>
      </w:pPr>
      <w:r>
        <w:rPr>
          <w:rFonts w:eastAsia="Calibri"/>
          <w:lang w:eastAsia="en-GB"/>
        </w:rPr>
        <w:t>D</w:t>
      </w:r>
      <w:r w:rsidRPr="00A85950">
        <w:rPr>
          <w:rFonts w:eastAsia="Calibri"/>
          <w:lang w:eastAsia="en-GB"/>
        </w:rPr>
        <w:t xml:space="preserve">ocument </w:t>
      </w:r>
      <w:r>
        <w:rPr>
          <w:rFonts w:eastAsia="Calibri"/>
          <w:lang w:eastAsia="en-GB"/>
        </w:rPr>
        <w:t>A</w:t>
      </w:r>
      <w:r w:rsidRPr="00A85950">
        <w:rPr>
          <w:rFonts w:eastAsia="Calibri"/>
          <w:lang w:eastAsia="en-GB"/>
        </w:rPr>
        <w:t>uthors</w:t>
      </w:r>
      <w:r>
        <w:rPr>
          <w:rFonts w:eastAsia="Calibri"/>
          <w:lang w:eastAsia="en-GB"/>
        </w:rPr>
        <w:t xml:space="preserve"> are responsible for</w:t>
      </w:r>
      <w:r w:rsidRPr="00A85950">
        <w:rPr>
          <w:rFonts w:eastAsia="Calibri"/>
          <w:lang w:eastAsia="en-GB"/>
        </w:rPr>
        <w:t>:</w:t>
      </w:r>
    </w:p>
    <w:p w:rsidR="00C137CE" w:rsidRDefault="003023EC" w:rsidP="00C137CE">
      <w:pPr>
        <w:pStyle w:val="ListParagraph"/>
        <w:numPr>
          <w:ilvl w:val="0"/>
          <w:numId w:val="14"/>
        </w:numPr>
        <w:rPr>
          <w:rFonts w:eastAsia="Calibri"/>
          <w:lang w:eastAsia="en-GB"/>
        </w:rPr>
      </w:pPr>
      <w:r>
        <w:rPr>
          <w:rFonts w:eastAsia="Calibri"/>
          <w:lang w:eastAsia="en-GB"/>
        </w:rPr>
        <w:t>U</w:t>
      </w:r>
      <w:r w:rsidRPr="00A85950">
        <w:rPr>
          <w:rFonts w:eastAsia="Calibri"/>
          <w:lang w:eastAsia="en-GB"/>
        </w:rPr>
        <w:t>s</w:t>
      </w:r>
      <w:r>
        <w:rPr>
          <w:rFonts w:eastAsia="Calibri"/>
          <w:lang w:eastAsia="en-GB"/>
        </w:rPr>
        <w:t>ing</w:t>
      </w:r>
      <w:r w:rsidRPr="00A85950">
        <w:rPr>
          <w:rFonts w:eastAsia="Calibri"/>
          <w:lang w:eastAsia="en-GB"/>
        </w:rPr>
        <w:t xml:space="preserve"> the </w:t>
      </w:r>
      <w:r>
        <w:rPr>
          <w:rFonts w:eastAsia="Calibri"/>
          <w:lang w:eastAsia="en-GB"/>
        </w:rPr>
        <w:t>templates for creating ISMS document drafts as available in Q-Pulse (prefixed ‘TEMP- within the Document module)</w:t>
      </w:r>
      <w:r w:rsidRPr="00A85950">
        <w:rPr>
          <w:rFonts w:eastAsia="Calibri"/>
          <w:lang w:eastAsia="en-GB"/>
        </w:rPr>
        <w:t xml:space="preserve">. </w:t>
      </w:r>
    </w:p>
    <w:p w:rsidR="00C137CE" w:rsidRDefault="003023EC" w:rsidP="00C137CE">
      <w:pPr>
        <w:pStyle w:val="ListParagraph"/>
        <w:numPr>
          <w:ilvl w:val="0"/>
          <w:numId w:val="14"/>
        </w:numPr>
        <w:rPr>
          <w:rFonts w:eastAsia="Calibri"/>
          <w:lang w:eastAsia="en-GB"/>
        </w:rPr>
      </w:pPr>
      <w:r>
        <w:rPr>
          <w:rFonts w:eastAsia="Calibri"/>
          <w:lang w:eastAsia="en-GB"/>
        </w:rPr>
        <w:t>Creating draft document versions.</w:t>
      </w:r>
    </w:p>
    <w:p w:rsidR="00C137CE" w:rsidRDefault="0090070C" w:rsidP="00C137CE">
      <w:pPr>
        <w:pStyle w:val="ListParagraph"/>
        <w:numPr>
          <w:ilvl w:val="0"/>
          <w:numId w:val="0"/>
        </w:numPr>
        <w:ind w:left="720"/>
        <w:rPr>
          <w:rFonts w:eastAsia="Calibri"/>
          <w:lang w:eastAsia="en-GB"/>
        </w:rPr>
      </w:pPr>
    </w:p>
    <w:p w:rsidR="00C137CE" w:rsidRDefault="003023EC" w:rsidP="00C137CE">
      <w:pPr>
        <w:pStyle w:val="ISMSNormal"/>
        <w:rPr>
          <w:rFonts w:eastAsia="Calibri"/>
          <w:lang w:eastAsia="en-GB"/>
        </w:rPr>
      </w:pPr>
      <w:r>
        <w:rPr>
          <w:rFonts w:eastAsia="Calibri"/>
          <w:lang w:eastAsia="en-GB"/>
        </w:rPr>
        <w:t>Document Owners are responsible for:</w:t>
      </w:r>
    </w:p>
    <w:p w:rsidR="00C137CE" w:rsidRPr="00DD7AA3" w:rsidRDefault="003023EC" w:rsidP="00C137CE">
      <w:pPr>
        <w:pStyle w:val="ListParagraph"/>
      </w:pPr>
      <w:r w:rsidRPr="00DD7AA3">
        <w:t>Reviewing their ISMS documents before the ‘Review Date’ or on an ad-hoc basis as requested by the ISSG or ISM</w:t>
      </w:r>
    </w:p>
    <w:p w:rsidR="00C137CE" w:rsidRPr="00DD7AA3" w:rsidRDefault="003023EC" w:rsidP="00C137CE">
      <w:pPr>
        <w:pStyle w:val="ListParagraph"/>
      </w:pPr>
      <w:r w:rsidRPr="00DD7AA3">
        <w:t>Initiating the draft approval process and approving draft versions when required</w:t>
      </w:r>
    </w:p>
    <w:p w:rsidR="00C137CE" w:rsidRPr="00DD7AA3" w:rsidRDefault="003023EC" w:rsidP="00C137CE">
      <w:pPr>
        <w:pStyle w:val="ListParagraph"/>
      </w:pPr>
      <w:r w:rsidRPr="00DD7AA3">
        <w:t>Responding to document change requests</w:t>
      </w:r>
    </w:p>
    <w:p w:rsidR="00C137CE" w:rsidRDefault="0090070C" w:rsidP="00C137CE">
      <w:pPr>
        <w:pStyle w:val="ISMSNormal"/>
        <w:rPr>
          <w:rFonts w:eastAsia="Calibri"/>
          <w:lang w:eastAsia="en-GB"/>
        </w:rPr>
      </w:pPr>
    </w:p>
    <w:p w:rsidR="00C137CE" w:rsidRPr="007338F6" w:rsidRDefault="003023EC" w:rsidP="00C137CE">
      <w:pPr>
        <w:pStyle w:val="ISMSHeading1"/>
      </w:pPr>
      <w:bookmarkStart w:id="67" w:name="_Toc256000448"/>
      <w:bookmarkStart w:id="68" w:name="_Toc256000418"/>
      <w:bookmarkStart w:id="69" w:name="_Toc256000388"/>
      <w:bookmarkStart w:id="70" w:name="_Toc256000358"/>
      <w:bookmarkStart w:id="71" w:name="_Toc256000009"/>
      <w:bookmarkStart w:id="72" w:name="_Toc256000304"/>
      <w:bookmarkStart w:id="73" w:name="_Toc256000274"/>
      <w:bookmarkStart w:id="74" w:name="_Toc256000244"/>
      <w:bookmarkStart w:id="75" w:name="_Toc256000214"/>
      <w:bookmarkStart w:id="76" w:name="_Toc256000184"/>
      <w:bookmarkStart w:id="77" w:name="_Toc256000154"/>
      <w:bookmarkStart w:id="78" w:name="_Toc256000124"/>
      <w:bookmarkStart w:id="79" w:name="_Toc256000094"/>
      <w:bookmarkStart w:id="80" w:name="_Toc256000063"/>
      <w:bookmarkStart w:id="81" w:name="_Toc256000041"/>
      <w:bookmarkStart w:id="82" w:name="_Toc256000023"/>
      <w:bookmarkStart w:id="83" w:name="_Toc256000003"/>
      <w:bookmarkStart w:id="84" w:name="_Toc482171438"/>
      <w:bookmarkStart w:id="85" w:name="_Toc490212383"/>
      <w:bookmarkStart w:id="86" w:name="_Toc490641348"/>
      <w:bookmarkStart w:id="87" w:name="_Toc494266689"/>
      <w:bookmarkStart w:id="88" w:name="_Toc503342975"/>
      <w:bookmarkStart w:id="89" w:name="_Toc961079"/>
      <w:r w:rsidRPr="007338F6">
        <w:t>Procedure</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C137CE" w:rsidRPr="007338F6" w:rsidRDefault="003023EC" w:rsidP="00C137CE">
      <w:pPr>
        <w:pStyle w:val="ISMSHeading2"/>
        <w:rPr>
          <w:rFonts w:eastAsia="Calibri"/>
          <w:lang w:eastAsia="en-GB"/>
        </w:rPr>
      </w:pPr>
      <w:bookmarkStart w:id="90" w:name="_Toc256000449"/>
      <w:bookmarkStart w:id="91" w:name="_Toc256000419"/>
      <w:bookmarkStart w:id="92" w:name="_Toc256000389"/>
      <w:bookmarkStart w:id="93" w:name="_Toc256000359"/>
      <w:bookmarkStart w:id="94" w:name="_Toc256000010"/>
      <w:bookmarkStart w:id="95" w:name="_Toc256000305"/>
      <w:bookmarkStart w:id="96" w:name="_Toc256000275"/>
      <w:bookmarkStart w:id="97" w:name="_Toc256000245"/>
      <w:bookmarkStart w:id="98" w:name="_Toc256000215"/>
      <w:bookmarkStart w:id="99" w:name="_Toc256000185"/>
      <w:bookmarkStart w:id="100" w:name="_Toc256000155"/>
      <w:bookmarkStart w:id="101" w:name="_Toc256000125"/>
      <w:bookmarkStart w:id="102" w:name="_Toc256000095"/>
      <w:bookmarkStart w:id="103" w:name="_Toc256000064"/>
      <w:bookmarkStart w:id="104" w:name="_Toc256000042"/>
      <w:bookmarkStart w:id="105" w:name="_Toc256000024"/>
      <w:bookmarkStart w:id="106" w:name="_Toc256000004"/>
      <w:bookmarkStart w:id="107" w:name="_Toc482171439"/>
      <w:bookmarkStart w:id="108" w:name="_Toc490212384"/>
      <w:bookmarkStart w:id="109" w:name="_Toc490641349"/>
      <w:bookmarkStart w:id="110" w:name="_Toc494266690"/>
      <w:bookmarkStart w:id="111" w:name="_Toc503342976"/>
      <w:bookmarkStart w:id="112" w:name="_Toc961080"/>
      <w:r w:rsidRPr="001A0711">
        <w:t xml:space="preserve">Document </w:t>
      </w:r>
      <w:r>
        <w:t>C</w:t>
      </w:r>
      <w:r w:rsidRPr="001A0711">
        <w:t>reation</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7338F6">
        <w:rPr>
          <w:rFonts w:ascii="MS Gothic" w:eastAsia="MS Gothic" w:hAnsi="MS Gothic" w:cs="MS Gothic" w:hint="eastAsia"/>
          <w:lang w:eastAsia="en-GB"/>
        </w:rPr>
        <w:t> </w:t>
      </w:r>
      <w:bookmarkEnd w:id="107"/>
      <w:bookmarkEnd w:id="108"/>
      <w:bookmarkEnd w:id="109"/>
      <w:bookmarkEnd w:id="110"/>
      <w:bookmarkEnd w:id="111"/>
      <w:bookmarkEnd w:id="112"/>
    </w:p>
    <w:p w:rsidR="00C137CE" w:rsidRDefault="003023EC" w:rsidP="00C137CE">
      <w:pPr>
        <w:pStyle w:val="ISMSNormal"/>
        <w:rPr>
          <w:rFonts w:eastAsia="Calibri"/>
          <w:lang w:eastAsia="en-GB"/>
        </w:rPr>
      </w:pPr>
      <w:r>
        <w:rPr>
          <w:rFonts w:eastAsia="Calibri"/>
          <w:lang w:eastAsia="en-GB"/>
        </w:rPr>
        <w:t xml:space="preserve">Documents for new procedures, policies or process maps </w:t>
      </w:r>
      <w:r w:rsidRPr="00201BB6">
        <w:rPr>
          <w:rFonts w:eastAsia="Calibri"/>
          <w:lang w:eastAsia="en-GB"/>
        </w:rPr>
        <w:t xml:space="preserve">can be written by any member of staff but can only be approved for use by </w:t>
      </w:r>
      <w:r>
        <w:rPr>
          <w:rFonts w:eastAsia="Calibri"/>
          <w:lang w:eastAsia="en-GB"/>
        </w:rPr>
        <w:t>the process owner or the ISM</w:t>
      </w:r>
      <w:r w:rsidRPr="00201BB6">
        <w:rPr>
          <w:rFonts w:eastAsia="Calibri"/>
          <w:lang w:eastAsia="en-GB"/>
        </w:rPr>
        <w:t xml:space="preserve">. Once a new </w:t>
      </w:r>
      <w:r>
        <w:rPr>
          <w:rFonts w:eastAsia="Calibri"/>
          <w:lang w:eastAsia="en-GB"/>
        </w:rPr>
        <w:t xml:space="preserve">document </w:t>
      </w:r>
      <w:r w:rsidRPr="00201BB6">
        <w:rPr>
          <w:rFonts w:eastAsia="Calibri"/>
          <w:lang w:eastAsia="en-GB"/>
        </w:rPr>
        <w:t xml:space="preserve">is identified, the </w:t>
      </w:r>
      <w:r>
        <w:rPr>
          <w:rFonts w:eastAsia="Calibri"/>
          <w:lang w:eastAsia="en-GB"/>
        </w:rPr>
        <w:t xml:space="preserve">proposed </w:t>
      </w:r>
      <w:r w:rsidRPr="00201BB6">
        <w:rPr>
          <w:rFonts w:eastAsia="Calibri"/>
          <w:lang w:eastAsia="en-GB"/>
        </w:rPr>
        <w:t>title</w:t>
      </w:r>
      <w:r>
        <w:rPr>
          <w:rFonts w:eastAsia="Calibri"/>
          <w:lang w:eastAsia="en-GB"/>
        </w:rPr>
        <w:t xml:space="preserve">, which should relate to the content of the document, should be confirmed with the ISM who manages the document master list. </w:t>
      </w:r>
      <w:r w:rsidRPr="00201BB6">
        <w:rPr>
          <w:rFonts w:eastAsia="Calibri"/>
          <w:lang w:eastAsia="en-GB"/>
        </w:rPr>
        <w:t xml:space="preserve">The author </w:t>
      </w:r>
      <w:r>
        <w:rPr>
          <w:rFonts w:eastAsia="Calibri"/>
          <w:lang w:eastAsia="en-GB"/>
        </w:rPr>
        <w:t xml:space="preserve">will also </w:t>
      </w:r>
      <w:r w:rsidRPr="00201BB6">
        <w:rPr>
          <w:rFonts w:eastAsia="Calibri"/>
          <w:lang w:eastAsia="en-GB"/>
        </w:rPr>
        <w:t>notif</w:t>
      </w:r>
      <w:r>
        <w:rPr>
          <w:rFonts w:eastAsia="Calibri"/>
          <w:lang w:eastAsia="en-GB"/>
        </w:rPr>
        <w:t>y</w:t>
      </w:r>
      <w:r w:rsidRPr="00201BB6">
        <w:rPr>
          <w:rFonts w:eastAsia="Calibri"/>
          <w:lang w:eastAsia="en-GB"/>
        </w:rPr>
        <w:t xml:space="preserve"> the </w:t>
      </w:r>
      <w:r>
        <w:rPr>
          <w:rFonts w:eastAsia="Calibri"/>
          <w:lang w:eastAsia="en-GB"/>
        </w:rPr>
        <w:t>ISM</w:t>
      </w:r>
      <w:r w:rsidRPr="00201BB6">
        <w:rPr>
          <w:rFonts w:eastAsia="Calibri"/>
          <w:lang w:eastAsia="en-GB"/>
        </w:rPr>
        <w:t xml:space="preserve"> of the nature of the </w:t>
      </w:r>
      <w:r>
        <w:rPr>
          <w:rFonts w:eastAsia="Calibri"/>
          <w:lang w:eastAsia="en-GB"/>
        </w:rPr>
        <w:t xml:space="preserve">document </w:t>
      </w:r>
      <w:r w:rsidRPr="00201BB6">
        <w:rPr>
          <w:rFonts w:eastAsia="Calibri"/>
          <w:lang w:eastAsia="en-GB"/>
        </w:rPr>
        <w:t xml:space="preserve">so that the document is allocated </w:t>
      </w:r>
      <w:r>
        <w:rPr>
          <w:rFonts w:eastAsia="Calibri"/>
          <w:lang w:eastAsia="en-GB"/>
        </w:rPr>
        <w:t>the correct document type, reference number and distribution list.</w:t>
      </w:r>
    </w:p>
    <w:p w:rsidR="00C137CE" w:rsidRDefault="0090070C" w:rsidP="00C137CE">
      <w:pPr>
        <w:pStyle w:val="ISMSNormal"/>
        <w:rPr>
          <w:rFonts w:eastAsia="Calibri"/>
          <w:lang w:eastAsia="en-GB"/>
        </w:rPr>
      </w:pPr>
    </w:p>
    <w:p w:rsidR="00C137CE" w:rsidRDefault="003023EC" w:rsidP="00C137CE">
      <w:pPr>
        <w:pStyle w:val="ISMSNormal"/>
        <w:rPr>
          <w:rFonts w:eastAsia="Calibri"/>
          <w:lang w:eastAsia="en-GB"/>
        </w:rPr>
      </w:pPr>
      <w:r>
        <w:rPr>
          <w:rFonts w:eastAsia="Calibri"/>
          <w:lang w:eastAsia="en-GB"/>
        </w:rPr>
        <w:lastRenderedPageBreak/>
        <w:t>Info</w:t>
      </w:r>
      <w:r w:rsidRPr="00083F25">
        <w:rPr>
          <w:rFonts w:eastAsia="Calibri"/>
          <w:lang w:eastAsia="en-GB"/>
        </w:rPr>
        <w:t>rmation security documentation should be created using the relevant</w:t>
      </w:r>
      <w:r>
        <w:rPr>
          <w:rFonts w:eastAsia="Calibri"/>
          <w:lang w:eastAsia="en-GB"/>
        </w:rPr>
        <w:t xml:space="preserve"> </w:t>
      </w:r>
      <w:r w:rsidRPr="00083F25">
        <w:rPr>
          <w:rFonts w:eastAsia="Calibri"/>
          <w:lang w:eastAsia="en-GB"/>
        </w:rPr>
        <w:t>document template</w:t>
      </w:r>
      <w:r>
        <w:rPr>
          <w:rFonts w:eastAsia="Calibri"/>
          <w:lang w:eastAsia="en-GB"/>
        </w:rPr>
        <w:t xml:space="preserve"> based on document type</w:t>
      </w:r>
      <w:r w:rsidRPr="00083F25">
        <w:rPr>
          <w:rFonts w:eastAsia="Calibri"/>
          <w:lang w:eastAsia="en-GB"/>
        </w:rPr>
        <w:t>. If there is not a</w:t>
      </w:r>
      <w:r>
        <w:rPr>
          <w:rFonts w:eastAsia="Calibri"/>
          <w:lang w:eastAsia="en-GB"/>
        </w:rPr>
        <w:t xml:space="preserve">n existing </w:t>
      </w:r>
      <w:r w:rsidRPr="00083F25">
        <w:rPr>
          <w:rFonts w:eastAsia="Calibri"/>
          <w:lang w:eastAsia="en-GB"/>
        </w:rPr>
        <w:t xml:space="preserve">template, the author should consult with the </w:t>
      </w:r>
      <w:r>
        <w:rPr>
          <w:rFonts w:eastAsia="Calibri"/>
          <w:lang w:eastAsia="en-GB"/>
        </w:rPr>
        <w:t>ISM</w:t>
      </w:r>
      <w:r w:rsidRPr="00083F25">
        <w:rPr>
          <w:rFonts w:eastAsia="Calibri"/>
          <w:lang w:eastAsia="en-GB"/>
        </w:rPr>
        <w:t xml:space="preserve"> regarding the creation of a new template.</w:t>
      </w:r>
      <w:r>
        <w:rPr>
          <w:rFonts w:eastAsia="Calibri"/>
          <w:lang w:eastAsia="en-GB"/>
        </w:rPr>
        <w:t xml:space="preserve"> Templates can be found on Q-Pulse with a document number prefixed by “TEMP</w:t>
      </w:r>
      <w:proofErr w:type="gramStart"/>
      <w:r>
        <w:rPr>
          <w:rFonts w:eastAsia="Calibri"/>
          <w:lang w:eastAsia="en-GB"/>
        </w:rPr>
        <w:t>-“</w:t>
      </w:r>
      <w:proofErr w:type="gramEnd"/>
      <w:r>
        <w:rPr>
          <w:rFonts w:eastAsia="Calibri"/>
          <w:lang w:eastAsia="en-GB"/>
        </w:rPr>
        <w:t>.</w:t>
      </w:r>
    </w:p>
    <w:p w:rsidR="00C137CE" w:rsidRPr="00083F25" w:rsidRDefault="0090070C" w:rsidP="00C137CE">
      <w:pPr>
        <w:pStyle w:val="ISMSNormal"/>
        <w:rPr>
          <w:rFonts w:ascii="Times" w:eastAsia="Calibri" w:hAnsi="Times" w:cs="Times"/>
          <w:sz w:val="20"/>
          <w:lang w:eastAsia="en-GB"/>
        </w:rPr>
      </w:pPr>
    </w:p>
    <w:p w:rsidR="00C137CE" w:rsidRPr="001A0711" w:rsidRDefault="003023EC" w:rsidP="00C137CE">
      <w:pPr>
        <w:pStyle w:val="ISMSHeading2"/>
      </w:pPr>
      <w:bookmarkStart w:id="113" w:name="_Toc256000450"/>
      <w:bookmarkStart w:id="114" w:name="_Toc256000420"/>
      <w:bookmarkStart w:id="115" w:name="_Toc256000390"/>
      <w:bookmarkStart w:id="116" w:name="_Toc256000360"/>
      <w:bookmarkStart w:id="117" w:name="_Toc256000011"/>
      <w:bookmarkStart w:id="118" w:name="_Toc256000306"/>
      <w:bookmarkStart w:id="119" w:name="_Toc256000276"/>
      <w:bookmarkStart w:id="120" w:name="_Toc256000246"/>
      <w:bookmarkStart w:id="121" w:name="_Toc256000216"/>
      <w:bookmarkStart w:id="122" w:name="_Toc256000186"/>
      <w:bookmarkStart w:id="123" w:name="_Toc256000156"/>
      <w:bookmarkStart w:id="124" w:name="_Toc256000126"/>
      <w:bookmarkStart w:id="125" w:name="_Toc256000096"/>
      <w:bookmarkStart w:id="126" w:name="_Toc256000065"/>
      <w:bookmarkStart w:id="127" w:name="_Toc256000043"/>
      <w:bookmarkStart w:id="128" w:name="_Toc256000025"/>
      <w:bookmarkStart w:id="129" w:name="_Toc256000005"/>
      <w:bookmarkStart w:id="130" w:name="_Toc482171440"/>
      <w:bookmarkStart w:id="131" w:name="_Toc490212385"/>
      <w:bookmarkStart w:id="132" w:name="_Toc490641350"/>
      <w:bookmarkStart w:id="133" w:name="_Toc494266691"/>
      <w:bookmarkStart w:id="134" w:name="_Toc503342977"/>
      <w:bookmarkStart w:id="135" w:name="_Toc961081"/>
      <w:r w:rsidRPr="001A0711">
        <w:t>Document Content</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C137CE" w:rsidRPr="00D11627" w:rsidRDefault="003023EC" w:rsidP="00C137CE">
      <w:pPr>
        <w:pStyle w:val="ISMSNormal"/>
      </w:pPr>
      <w:bookmarkStart w:id="136" w:name="_Toc256000026"/>
      <w:bookmarkStart w:id="137" w:name="_Toc482171441"/>
      <w:bookmarkStart w:id="138" w:name="_Toc490212386"/>
      <w:bookmarkStart w:id="139" w:name="_Toc490641351"/>
      <w:r w:rsidRPr="00D11627">
        <w:t>Documents created in MS Word will be presented in a standard ISMS format consistent with one of the ISMS document templates</w:t>
      </w:r>
    </w:p>
    <w:p w:rsidR="00C137CE" w:rsidRPr="00D11627" w:rsidRDefault="003023EC" w:rsidP="00C137CE">
      <w:pPr>
        <w:pStyle w:val="ListParagraph"/>
      </w:pPr>
      <w:r w:rsidRPr="00D11627">
        <w:t>TEMP-01</w:t>
      </w:r>
      <w:r>
        <w:tab/>
      </w:r>
      <w:r w:rsidRPr="00D11627">
        <w:t>Policy and Guidance document template</w:t>
      </w:r>
    </w:p>
    <w:p w:rsidR="00C137CE" w:rsidRPr="00D11627" w:rsidRDefault="003023EC" w:rsidP="00C137CE">
      <w:pPr>
        <w:pStyle w:val="ListParagraph"/>
      </w:pPr>
      <w:r w:rsidRPr="00D11627">
        <w:t>TEMP-02</w:t>
      </w:r>
      <w:r>
        <w:tab/>
      </w:r>
      <w:r w:rsidRPr="00D11627">
        <w:t>SOP document template</w:t>
      </w:r>
    </w:p>
    <w:p w:rsidR="00C137CE" w:rsidRPr="00D11627" w:rsidRDefault="003023EC" w:rsidP="00C137CE">
      <w:pPr>
        <w:pStyle w:val="ListParagraph"/>
      </w:pPr>
      <w:r w:rsidRPr="00D11627">
        <w:t>TEMP-03</w:t>
      </w:r>
      <w:r>
        <w:tab/>
      </w:r>
      <w:r w:rsidRPr="00D11627">
        <w:t>MAP Template</w:t>
      </w:r>
    </w:p>
    <w:p w:rsidR="00C137CE" w:rsidRPr="00D11627" w:rsidRDefault="003023EC" w:rsidP="00C137CE">
      <w:pPr>
        <w:pStyle w:val="ListParagraph"/>
      </w:pPr>
      <w:r w:rsidRPr="00D11627">
        <w:t>TEMP-07</w:t>
      </w:r>
      <w:r>
        <w:tab/>
      </w:r>
      <w:r w:rsidRPr="00D11627">
        <w:t>Form Template</w:t>
      </w:r>
    </w:p>
    <w:p w:rsidR="00C137CE" w:rsidRPr="00D11627" w:rsidRDefault="003023EC" w:rsidP="00C137CE">
      <w:pPr>
        <w:pStyle w:val="ListParagraph"/>
        <w:rPr>
          <w:rFonts w:eastAsia="Calibri"/>
          <w:lang w:eastAsia="en-GB"/>
        </w:rPr>
      </w:pPr>
      <w:r w:rsidRPr="00D11627">
        <w:t>TEMP-08</w:t>
      </w:r>
      <w:r>
        <w:tab/>
      </w:r>
      <w:r w:rsidRPr="00D11627">
        <w:t>Document Template for Publishing on Web</w:t>
      </w:r>
    </w:p>
    <w:p w:rsidR="00C137CE" w:rsidRDefault="0090070C" w:rsidP="00C137CE">
      <w:pPr>
        <w:pStyle w:val="ISMSNormal"/>
        <w:rPr>
          <w:rFonts w:eastAsia="Calibri"/>
          <w:lang w:eastAsia="en-GB"/>
        </w:rPr>
      </w:pPr>
    </w:p>
    <w:p w:rsidR="00C137CE" w:rsidRPr="007338F6" w:rsidRDefault="003023EC" w:rsidP="00C137CE">
      <w:pPr>
        <w:pStyle w:val="ISMSHeading3"/>
        <w:rPr>
          <w:rFonts w:eastAsia="Calibri"/>
          <w:lang w:eastAsia="en-GB"/>
        </w:rPr>
      </w:pPr>
      <w:bookmarkStart w:id="140" w:name="_Toc256000451"/>
      <w:bookmarkStart w:id="141" w:name="_Toc256000421"/>
      <w:bookmarkStart w:id="142" w:name="_Toc256000391"/>
      <w:bookmarkStart w:id="143" w:name="_Toc256000361"/>
      <w:bookmarkStart w:id="144" w:name="_Toc256000331"/>
      <w:bookmarkStart w:id="145" w:name="_Toc256000307"/>
      <w:bookmarkStart w:id="146" w:name="_Toc256000277"/>
      <w:bookmarkStart w:id="147" w:name="_Toc256000247"/>
      <w:bookmarkStart w:id="148" w:name="_Toc256000217"/>
      <w:bookmarkStart w:id="149" w:name="_Toc256000187"/>
      <w:bookmarkStart w:id="150" w:name="_Toc256000157"/>
      <w:bookmarkStart w:id="151" w:name="_Toc256000127"/>
      <w:bookmarkStart w:id="152" w:name="_Toc256000097"/>
      <w:bookmarkStart w:id="153" w:name="_Toc256000066"/>
      <w:bookmarkStart w:id="154" w:name="_Toc256000044"/>
      <w:bookmarkStart w:id="155" w:name="_Toc494266692"/>
      <w:bookmarkStart w:id="156" w:name="_Toc503342978"/>
      <w:bookmarkStart w:id="157" w:name="_Toc961082"/>
      <w:r w:rsidRPr="007338F6">
        <w:rPr>
          <w:rFonts w:eastAsia="Calibri"/>
          <w:lang w:eastAsia="en-GB"/>
        </w:rPr>
        <w:t>Front page</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C137CE" w:rsidRPr="00201BB6" w:rsidRDefault="003023EC" w:rsidP="00C137CE">
      <w:pPr>
        <w:pStyle w:val="ISMSNormal"/>
        <w:rPr>
          <w:rFonts w:ascii="Times" w:eastAsia="Calibri" w:hAnsi="Times" w:cs="Times"/>
          <w:sz w:val="20"/>
          <w:lang w:eastAsia="en-GB"/>
        </w:rPr>
      </w:pPr>
      <w:r w:rsidRPr="00201BB6">
        <w:rPr>
          <w:rFonts w:eastAsia="Calibri"/>
          <w:lang w:eastAsia="en-GB"/>
        </w:rPr>
        <w:t>The information to be included on the cover page is:</w:t>
      </w:r>
    </w:p>
    <w:p w:rsidR="00C137CE" w:rsidRPr="00D11627" w:rsidRDefault="003023EC" w:rsidP="00C137CE">
      <w:pPr>
        <w:pStyle w:val="ListParagraph"/>
        <w:numPr>
          <w:ilvl w:val="0"/>
          <w:numId w:val="20"/>
        </w:numPr>
      </w:pPr>
      <w:r w:rsidRPr="00D11627">
        <w:t>Title (of the document)</w:t>
      </w:r>
    </w:p>
    <w:p w:rsidR="00C137CE" w:rsidRPr="00D11627" w:rsidRDefault="003023EC" w:rsidP="00C137CE">
      <w:pPr>
        <w:pStyle w:val="ListParagraph"/>
        <w:numPr>
          <w:ilvl w:val="0"/>
          <w:numId w:val="20"/>
        </w:numPr>
      </w:pPr>
      <w:r w:rsidRPr="00D11627">
        <w:t xml:space="preserve">Effective Date  </w:t>
      </w:r>
    </w:p>
    <w:p w:rsidR="00C137CE" w:rsidRPr="00D11627" w:rsidRDefault="003023EC" w:rsidP="00C137CE">
      <w:pPr>
        <w:pStyle w:val="ListParagraph"/>
        <w:numPr>
          <w:ilvl w:val="0"/>
          <w:numId w:val="20"/>
        </w:numPr>
      </w:pPr>
      <w:r w:rsidRPr="00D11627">
        <w:t xml:space="preserve">Document reference number </w:t>
      </w:r>
    </w:p>
    <w:p w:rsidR="00C137CE" w:rsidRPr="00D11627" w:rsidRDefault="003023EC" w:rsidP="00C137CE">
      <w:pPr>
        <w:pStyle w:val="ListParagraph"/>
        <w:numPr>
          <w:ilvl w:val="0"/>
          <w:numId w:val="20"/>
        </w:numPr>
      </w:pPr>
      <w:r w:rsidRPr="00D11627">
        <w:t>Version number</w:t>
      </w:r>
    </w:p>
    <w:p w:rsidR="00C137CE" w:rsidRPr="00D11627" w:rsidRDefault="003023EC" w:rsidP="00C137CE">
      <w:pPr>
        <w:pStyle w:val="ListParagraph"/>
        <w:numPr>
          <w:ilvl w:val="0"/>
          <w:numId w:val="20"/>
        </w:numPr>
      </w:pPr>
      <w:r>
        <w:t>Owner</w:t>
      </w:r>
      <w:r>
        <w:tab/>
      </w:r>
      <w:r>
        <w:tab/>
      </w:r>
      <w:r>
        <w:tab/>
      </w:r>
      <w:r w:rsidRPr="00D11627">
        <w:t>(not required for web publishing)</w:t>
      </w:r>
    </w:p>
    <w:p w:rsidR="00C137CE" w:rsidRDefault="003023EC" w:rsidP="00C137CE">
      <w:pPr>
        <w:pStyle w:val="ListParagraph"/>
        <w:numPr>
          <w:ilvl w:val="0"/>
          <w:numId w:val="20"/>
        </w:numPr>
      </w:pPr>
      <w:r>
        <w:t>Review Date</w:t>
      </w:r>
      <w:r>
        <w:tab/>
      </w:r>
      <w:r>
        <w:tab/>
      </w:r>
      <w:r w:rsidRPr="00D11627">
        <w:t>(not required for web publishing)</w:t>
      </w:r>
    </w:p>
    <w:p w:rsidR="000A058A" w:rsidRPr="00D11627" w:rsidRDefault="0090070C" w:rsidP="000A058A">
      <w:pPr>
        <w:pStyle w:val="ListParagraph"/>
        <w:numPr>
          <w:ilvl w:val="0"/>
          <w:numId w:val="0"/>
        </w:numPr>
        <w:ind w:left="720"/>
      </w:pPr>
    </w:p>
    <w:p w:rsidR="00C137CE" w:rsidRPr="00C2473F" w:rsidRDefault="003023EC" w:rsidP="00C137CE">
      <w:pPr>
        <w:pStyle w:val="ISMSHeading3"/>
        <w:rPr>
          <w:rFonts w:eastAsia="Calibri"/>
          <w:lang w:eastAsia="en-GB"/>
        </w:rPr>
      </w:pPr>
      <w:bookmarkStart w:id="158" w:name="_Toc256000452"/>
      <w:bookmarkStart w:id="159" w:name="_Toc256000422"/>
      <w:bookmarkStart w:id="160" w:name="_Toc256000392"/>
      <w:bookmarkStart w:id="161" w:name="_Toc256000362"/>
      <w:bookmarkStart w:id="162" w:name="_Toc256000332"/>
      <w:bookmarkStart w:id="163" w:name="_Toc256000308"/>
      <w:bookmarkStart w:id="164" w:name="_Toc256000278"/>
      <w:bookmarkStart w:id="165" w:name="_Toc256000248"/>
      <w:bookmarkStart w:id="166" w:name="_Toc256000218"/>
      <w:bookmarkStart w:id="167" w:name="_Toc256000188"/>
      <w:bookmarkStart w:id="168" w:name="_Toc256000158"/>
      <w:bookmarkStart w:id="169" w:name="_Toc256000128"/>
      <w:bookmarkStart w:id="170" w:name="_Toc256000098"/>
      <w:bookmarkStart w:id="171" w:name="_Toc256000067"/>
      <w:bookmarkStart w:id="172" w:name="_Toc256000045"/>
      <w:bookmarkStart w:id="173" w:name="_Toc256000027"/>
      <w:bookmarkStart w:id="174" w:name="_Toc482171442"/>
      <w:bookmarkStart w:id="175" w:name="_Toc490212387"/>
      <w:bookmarkStart w:id="176" w:name="_Toc490641352"/>
      <w:bookmarkStart w:id="177" w:name="_Toc494266693"/>
      <w:bookmarkStart w:id="178" w:name="_Toc503342979"/>
      <w:bookmarkStart w:id="179" w:name="_Toc961083"/>
      <w:r w:rsidRPr="00C2473F">
        <w:rPr>
          <w:rFonts w:eastAsia="Calibri"/>
          <w:lang w:eastAsia="en-GB"/>
        </w:rPr>
        <w:t>Subsequent pages</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rsidR="00C137CE" w:rsidRPr="00201BB6" w:rsidRDefault="003023EC" w:rsidP="00C137CE">
      <w:pPr>
        <w:pStyle w:val="ISMSNormal"/>
        <w:rPr>
          <w:rFonts w:ascii="Times" w:eastAsia="Calibri" w:hAnsi="Times" w:cs="Times"/>
          <w:sz w:val="20"/>
          <w:lang w:eastAsia="en-GB"/>
        </w:rPr>
      </w:pPr>
      <w:r w:rsidRPr="00201BB6">
        <w:rPr>
          <w:rFonts w:eastAsia="Calibri"/>
          <w:lang w:eastAsia="en-GB"/>
        </w:rPr>
        <w:t>The subsequent pages will include (if applicable):</w:t>
      </w:r>
    </w:p>
    <w:p w:rsidR="00C137CE" w:rsidRDefault="003023EC" w:rsidP="00C137CE">
      <w:pPr>
        <w:pStyle w:val="ListParagraph"/>
        <w:widowControl w:val="0"/>
        <w:numPr>
          <w:ilvl w:val="0"/>
          <w:numId w:val="12"/>
        </w:numPr>
        <w:tabs>
          <w:tab w:val="left" w:pos="220"/>
          <w:tab w:val="left" w:pos="720"/>
        </w:tabs>
        <w:autoSpaceDE w:val="0"/>
        <w:autoSpaceDN w:val="0"/>
        <w:adjustRightInd w:val="0"/>
        <w:spacing w:after="240"/>
        <w:rPr>
          <w:rFonts w:eastAsia="Calibri"/>
          <w:lang w:eastAsia="en-GB"/>
        </w:rPr>
      </w:pPr>
      <w:r>
        <w:rPr>
          <w:rFonts w:eastAsia="Calibri"/>
          <w:lang w:eastAsia="en-GB"/>
        </w:rPr>
        <w:t xml:space="preserve">Header: containing </w:t>
      </w:r>
      <w:proofErr w:type="spellStart"/>
      <w:r>
        <w:rPr>
          <w:rFonts w:eastAsia="Calibri"/>
          <w:lang w:eastAsia="en-GB"/>
        </w:rPr>
        <w:t>HeRC</w:t>
      </w:r>
      <w:proofErr w:type="spellEnd"/>
      <w:r>
        <w:rPr>
          <w:rFonts w:eastAsia="Calibri"/>
          <w:lang w:eastAsia="en-GB"/>
        </w:rPr>
        <w:t xml:space="preserve"> logo, document type (</w:t>
      </w:r>
      <w:proofErr w:type="spellStart"/>
      <w:r>
        <w:rPr>
          <w:rFonts w:eastAsia="Calibri"/>
          <w:lang w:eastAsia="en-GB"/>
        </w:rPr>
        <w:t>e.g</w:t>
      </w:r>
      <w:proofErr w:type="spellEnd"/>
      <w:r>
        <w:rPr>
          <w:rFonts w:eastAsia="Calibri"/>
          <w:lang w:eastAsia="en-GB"/>
        </w:rPr>
        <w:t xml:space="preserve"> Standard Operating Procedure), document reference number, document title, page numbering, effective date and version.</w:t>
      </w:r>
    </w:p>
    <w:p w:rsidR="00C137CE" w:rsidRDefault="003023EC" w:rsidP="00C137CE">
      <w:pPr>
        <w:pStyle w:val="ListParagraph"/>
        <w:widowControl w:val="0"/>
        <w:numPr>
          <w:ilvl w:val="0"/>
          <w:numId w:val="12"/>
        </w:numPr>
        <w:tabs>
          <w:tab w:val="left" w:pos="220"/>
          <w:tab w:val="left" w:pos="720"/>
        </w:tabs>
        <w:autoSpaceDE w:val="0"/>
        <w:autoSpaceDN w:val="0"/>
        <w:adjustRightInd w:val="0"/>
        <w:spacing w:after="240"/>
        <w:rPr>
          <w:rFonts w:eastAsia="Calibri"/>
          <w:lang w:eastAsia="en-GB"/>
        </w:rPr>
      </w:pPr>
      <w:r>
        <w:rPr>
          <w:rFonts w:eastAsia="Calibri"/>
          <w:lang w:eastAsia="en-GB"/>
        </w:rPr>
        <w:t>Purpose: the reason why the document exists</w:t>
      </w:r>
    </w:p>
    <w:p w:rsidR="00C137CE" w:rsidRPr="00DA590C" w:rsidRDefault="003023EC" w:rsidP="00C137CE">
      <w:pPr>
        <w:pStyle w:val="ListParagraph"/>
        <w:widowControl w:val="0"/>
        <w:numPr>
          <w:ilvl w:val="0"/>
          <w:numId w:val="12"/>
        </w:numPr>
        <w:tabs>
          <w:tab w:val="left" w:pos="220"/>
          <w:tab w:val="left" w:pos="720"/>
        </w:tabs>
        <w:autoSpaceDE w:val="0"/>
        <w:autoSpaceDN w:val="0"/>
        <w:adjustRightInd w:val="0"/>
        <w:spacing w:after="240"/>
        <w:rPr>
          <w:rFonts w:eastAsia="Calibri"/>
          <w:lang w:eastAsia="en-GB"/>
        </w:rPr>
      </w:pPr>
      <w:r>
        <w:rPr>
          <w:rFonts w:eastAsia="Calibri"/>
          <w:lang w:eastAsia="en-GB"/>
        </w:rPr>
        <w:t>Scope: What the document applies to, including any specific examples</w:t>
      </w:r>
    </w:p>
    <w:p w:rsidR="00C137CE" w:rsidRPr="00DA590C" w:rsidRDefault="003023EC" w:rsidP="00C137CE">
      <w:pPr>
        <w:pStyle w:val="ListParagraph"/>
        <w:widowControl w:val="0"/>
        <w:numPr>
          <w:ilvl w:val="0"/>
          <w:numId w:val="12"/>
        </w:numPr>
        <w:tabs>
          <w:tab w:val="left" w:pos="220"/>
          <w:tab w:val="left" w:pos="720"/>
        </w:tabs>
        <w:autoSpaceDE w:val="0"/>
        <w:autoSpaceDN w:val="0"/>
        <w:adjustRightInd w:val="0"/>
        <w:spacing w:after="240"/>
        <w:rPr>
          <w:rFonts w:eastAsia="Calibri"/>
          <w:lang w:eastAsia="en-GB"/>
        </w:rPr>
      </w:pPr>
      <w:r w:rsidRPr="00DA590C">
        <w:rPr>
          <w:rFonts w:eastAsia="Calibri"/>
          <w:lang w:eastAsia="en-GB"/>
        </w:rPr>
        <w:t xml:space="preserve">Responsibilities: </w:t>
      </w:r>
      <w:r>
        <w:rPr>
          <w:rFonts w:eastAsia="Calibri"/>
          <w:lang w:eastAsia="en-GB"/>
        </w:rPr>
        <w:t>Individuals and/or groups and their responsibilities specific to the policy or procedure. T</w:t>
      </w:r>
      <w:r w:rsidRPr="00DA590C">
        <w:rPr>
          <w:rFonts w:eastAsia="Calibri"/>
          <w:lang w:eastAsia="en-GB"/>
        </w:rPr>
        <w:t>his</w:t>
      </w:r>
      <w:r>
        <w:rPr>
          <w:rFonts w:eastAsia="Calibri"/>
          <w:lang w:eastAsia="en-GB"/>
        </w:rPr>
        <w:t xml:space="preserve"> should only </w:t>
      </w:r>
      <w:r w:rsidRPr="00DA590C">
        <w:rPr>
          <w:rFonts w:eastAsia="Calibri"/>
          <w:lang w:eastAsia="en-GB"/>
        </w:rPr>
        <w:t xml:space="preserve">include responsibilities </w:t>
      </w:r>
      <w:r>
        <w:rPr>
          <w:rFonts w:eastAsia="Calibri"/>
          <w:lang w:eastAsia="en-GB"/>
        </w:rPr>
        <w:t xml:space="preserve">that are </w:t>
      </w:r>
      <w:r w:rsidRPr="00DA590C">
        <w:rPr>
          <w:rFonts w:eastAsia="Calibri"/>
          <w:lang w:eastAsia="en-GB"/>
        </w:rPr>
        <w:t>in addition to</w:t>
      </w:r>
      <w:r>
        <w:rPr>
          <w:rFonts w:eastAsia="Calibri"/>
          <w:lang w:eastAsia="en-GB"/>
        </w:rPr>
        <w:t xml:space="preserve"> the standard </w:t>
      </w:r>
      <w:r w:rsidRPr="00DA590C">
        <w:rPr>
          <w:rFonts w:eastAsia="Calibri"/>
          <w:lang w:eastAsia="en-GB"/>
        </w:rPr>
        <w:t>re</w:t>
      </w:r>
      <w:r>
        <w:rPr>
          <w:rFonts w:eastAsia="Calibri"/>
          <w:lang w:eastAsia="en-GB"/>
        </w:rPr>
        <w:t xml:space="preserve">sponsibilities (see ISMS-02-07 Roles and Responsibilities). The activities for any specific responsibilities should be also be described in the detailed document procedure. </w:t>
      </w:r>
    </w:p>
    <w:p w:rsidR="00C137CE" w:rsidRPr="00DA590C" w:rsidRDefault="003023EC" w:rsidP="00C137CE">
      <w:pPr>
        <w:pStyle w:val="ListParagraph"/>
        <w:widowControl w:val="0"/>
        <w:numPr>
          <w:ilvl w:val="0"/>
          <w:numId w:val="12"/>
        </w:numPr>
        <w:tabs>
          <w:tab w:val="left" w:pos="220"/>
          <w:tab w:val="left" w:pos="720"/>
        </w:tabs>
        <w:autoSpaceDE w:val="0"/>
        <w:autoSpaceDN w:val="0"/>
        <w:adjustRightInd w:val="0"/>
        <w:spacing w:after="240"/>
        <w:rPr>
          <w:rFonts w:eastAsia="Calibri"/>
          <w:lang w:eastAsia="en-GB"/>
        </w:rPr>
      </w:pPr>
      <w:r w:rsidRPr="00DA590C">
        <w:rPr>
          <w:rFonts w:eastAsia="Calibri"/>
          <w:lang w:eastAsia="en-GB"/>
        </w:rPr>
        <w:t>Procedure</w:t>
      </w:r>
      <w:r>
        <w:rPr>
          <w:rFonts w:eastAsia="Calibri"/>
          <w:lang w:eastAsia="en-GB"/>
        </w:rPr>
        <w:t xml:space="preserve"> or Policy or Map: detailed instructions on how to do something, a process map or policy</w:t>
      </w:r>
    </w:p>
    <w:p w:rsidR="00C137CE" w:rsidRPr="00DA590C" w:rsidRDefault="003023EC" w:rsidP="00C137CE">
      <w:pPr>
        <w:pStyle w:val="ListParagraph"/>
        <w:widowControl w:val="0"/>
        <w:numPr>
          <w:ilvl w:val="0"/>
          <w:numId w:val="12"/>
        </w:numPr>
        <w:tabs>
          <w:tab w:val="left" w:pos="220"/>
          <w:tab w:val="left" w:pos="720"/>
        </w:tabs>
        <w:autoSpaceDE w:val="0"/>
        <w:autoSpaceDN w:val="0"/>
        <w:adjustRightInd w:val="0"/>
        <w:spacing w:after="240"/>
        <w:rPr>
          <w:rFonts w:eastAsia="Calibri"/>
          <w:lang w:eastAsia="en-GB"/>
        </w:rPr>
      </w:pPr>
      <w:r w:rsidRPr="00DA590C">
        <w:rPr>
          <w:rFonts w:eastAsia="Calibri"/>
          <w:lang w:eastAsia="en-GB"/>
        </w:rPr>
        <w:t>Cross</w:t>
      </w:r>
      <w:r>
        <w:rPr>
          <w:rFonts w:eastAsia="Calibri"/>
          <w:lang w:eastAsia="en-GB"/>
        </w:rPr>
        <w:t>-referenced ISMS Documents</w:t>
      </w:r>
      <w:r w:rsidRPr="00DA590C">
        <w:rPr>
          <w:rFonts w:eastAsia="Calibri"/>
          <w:lang w:eastAsia="en-GB"/>
        </w:rPr>
        <w:t xml:space="preserve"> </w:t>
      </w:r>
    </w:p>
    <w:p w:rsidR="00C137CE" w:rsidRDefault="003023EC" w:rsidP="00C137CE">
      <w:pPr>
        <w:pStyle w:val="ListParagraph"/>
        <w:widowControl w:val="0"/>
        <w:numPr>
          <w:ilvl w:val="0"/>
          <w:numId w:val="12"/>
        </w:numPr>
        <w:tabs>
          <w:tab w:val="left" w:pos="220"/>
          <w:tab w:val="left" w:pos="720"/>
        </w:tabs>
        <w:autoSpaceDE w:val="0"/>
        <w:autoSpaceDN w:val="0"/>
        <w:adjustRightInd w:val="0"/>
        <w:spacing w:after="240"/>
        <w:rPr>
          <w:rFonts w:eastAsia="Calibri"/>
          <w:lang w:eastAsia="en-GB"/>
        </w:rPr>
      </w:pPr>
      <w:r w:rsidRPr="00DA590C">
        <w:rPr>
          <w:rFonts w:eastAsia="Calibri"/>
          <w:lang w:eastAsia="en-GB"/>
        </w:rPr>
        <w:t>Appendices: containing examples of forms, diagrams and any additional information that is not included in the text.</w:t>
      </w:r>
    </w:p>
    <w:p w:rsidR="000A058A" w:rsidRDefault="0090070C" w:rsidP="000A058A">
      <w:pPr>
        <w:pStyle w:val="ListParagraph"/>
        <w:widowControl w:val="0"/>
        <w:numPr>
          <w:ilvl w:val="0"/>
          <w:numId w:val="0"/>
        </w:numPr>
        <w:tabs>
          <w:tab w:val="left" w:pos="220"/>
          <w:tab w:val="left" w:pos="720"/>
        </w:tabs>
        <w:autoSpaceDE w:val="0"/>
        <w:autoSpaceDN w:val="0"/>
        <w:adjustRightInd w:val="0"/>
        <w:spacing w:after="240"/>
        <w:ind w:left="720"/>
        <w:rPr>
          <w:rFonts w:eastAsia="Calibri"/>
          <w:lang w:eastAsia="en-GB"/>
        </w:rPr>
      </w:pPr>
    </w:p>
    <w:p w:rsidR="00C137CE" w:rsidRPr="00C2473F" w:rsidRDefault="003023EC" w:rsidP="00C137CE">
      <w:pPr>
        <w:pStyle w:val="ISMSHeading2"/>
        <w:rPr>
          <w:rFonts w:eastAsia="Calibri"/>
          <w:lang w:eastAsia="en-GB"/>
        </w:rPr>
      </w:pPr>
      <w:bookmarkStart w:id="180" w:name="_Toc256000453"/>
      <w:bookmarkStart w:id="181" w:name="_Toc256000423"/>
      <w:bookmarkStart w:id="182" w:name="_Toc256000393"/>
      <w:bookmarkStart w:id="183" w:name="_Toc256000363"/>
      <w:bookmarkStart w:id="184" w:name="_Toc256000333"/>
      <w:bookmarkStart w:id="185" w:name="_Toc256000309"/>
      <w:bookmarkStart w:id="186" w:name="_Toc256000279"/>
      <w:bookmarkStart w:id="187" w:name="_Toc256000249"/>
      <w:bookmarkStart w:id="188" w:name="_Toc256000219"/>
      <w:bookmarkStart w:id="189" w:name="_Toc256000189"/>
      <w:bookmarkStart w:id="190" w:name="_Toc256000159"/>
      <w:bookmarkStart w:id="191" w:name="_Toc256000129"/>
      <w:bookmarkStart w:id="192" w:name="_Toc256000099"/>
      <w:bookmarkStart w:id="193" w:name="_Toc256000068"/>
      <w:bookmarkStart w:id="194" w:name="_Toc256000046"/>
      <w:bookmarkStart w:id="195" w:name="_Toc256000028"/>
      <w:bookmarkStart w:id="196" w:name="_Toc482171443"/>
      <w:bookmarkStart w:id="197" w:name="_Toc490212388"/>
      <w:bookmarkStart w:id="198" w:name="_Toc490641353"/>
      <w:bookmarkStart w:id="199" w:name="_Toc494266694"/>
      <w:bookmarkStart w:id="200" w:name="_Toc503342980"/>
      <w:bookmarkStart w:id="201" w:name="_Toc961084"/>
      <w:r w:rsidRPr="00C2473F">
        <w:rPr>
          <w:rFonts w:eastAsia="Calibri"/>
          <w:lang w:eastAsia="en-GB"/>
        </w:rPr>
        <w:t>Document Control</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C137CE" w:rsidRPr="00201BB6" w:rsidRDefault="003023EC" w:rsidP="00C137CE">
      <w:pPr>
        <w:pStyle w:val="ISMSNormal"/>
        <w:rPr>
          <w:rFonts w:ascii="Times" w:eastAsia="Calibri" w:hAnsi="Times" w:cs="Times"/>
          <w:sz w:val="20"/>
          <w:lang w:eastAsia="en-GB"/>
        </w:rPr>
      </w:pPr>
      <w:r>
        <w:rPr>
          <w:rFonts w:eastAsia="Calibri"/>
          <w:lang w:eastAsia="en-GB"/>
        </w:rPr>
        <w:t>A</w:t>
      </w:r>
      <w:r w:rsidRPr="00201BB6">
        <w:rPr>
          <w:rFonts w:eastAsia="Calibri"/>
          <w:lang w:eastAsia="en-GB"/>
        </w:rPr>
        <w:t xml:space="preserve">ll </w:t>
      </w:r>
      <w:r>
        <w:rPr>
          <w:rFonts w:eastAsia="Calibri"/>
          <w:lang w:eastAsia="en-GB"/>
        </w:rPr>
        <w:t xml:space="preserve">draft and </w:t>
      </w:r>
      <w:r w:rsidRPr="00201BB6">
        <w:rPr>
          <w:rFonts w:eastAsia="Calibri"/>
          <w:lang w:eastAsia="en-GB"/>
        </w:rPr>
        <w:t xml:space="preserve">current </w:t>
      </w:r>
      <w:r>
        <w:rPr>
          <w:rFonts w:eastAsia="Calibri"/>
          <w:lang w:eastAsia="en-GB"/>
        </w:rPr>
        <w:t xml:space="preserve">documents </w:t>
      </w:r>
      <w:r w:rsidRPr="00201BB6">
        <w:rPr>
          <w:rFonts w:eastAsia="Calibri"/>
          <w:lang w:eastAsia="en-GB"/>
        </w:rPr>
        <w:t xml:space="preserve">will be maintained </w:t>
      </w:r>
      <w:r>
        <w:rPr>
          <w:rFonts w:eastAsia="Calibri"/>
          <w:lang w:eastAsia="en-GB"/>
        </w:rPr>
        <w:t xml:space="preserve">on Q-Pulse </w:t>
      </w:r>
      <w:r w:rsidRPr="00201BB6">
        <w:rPr>
          <w:rFonts w:eastAsia="Calibri"/>
          <w:lang w:eastAsia="en-GB"/>
        </w:rPr>
        <w:t>and</w:t>
      </w:r>
      <w:r>
        <w:rPr>
          <w:rFonts w:eastAsia="Calibri"/>
          <w:lang w:eastAsia="en-GB"/>
        </w:rPr>
        <w:t xml:space="preserve"> will</w:t>
      </w:r>
      <w:r w:rsidRPr="00201BB6">
        <w:rPr>
          <w:rFonts w:eastAsia="Calibri"/>
          <w:lang w:eastAsia="en-GB"/>
        </w:rPr>
        <w:t xml:space="preserve"> </w:t>
      </w:r>
      <w:r>
        <w:rPr>
          <w:rFonts w:eastAsia="Calibri"/>
          <w:lang w:eastAsia="en-GB"/>
        </w:rPr>
        <w:t xml:space="preserve">be </w:t>
      </w:r>
      <w:r w:rsidRPr="00201BB6">
        <w:rPr>
          <w:rFonts w:eastAsia="Calibri"/>
          <w:lang w:eastAsia="en-GB"/>
        </w:rPr>
        <w:t>made available to staff</w:t>
      </w:r>
      <w:r>
        <w:rPr>
          <w:rFonts w:eastAsia="Calibri"/>
          <w:lang w:eastAsia="en-GB"/>
        </w:rPr>
        <w:t xml:space="preserve"> as required for their role through a Windows client or web interface</w:t>
      </w:r>
      <w:r w:rsidRPr="00201BB6">
        <w:rPr>
          <w:rFonts w:eastAsia="Calibri"/>
          <w:lang w:eastAsia="en-GB"/>
        </w:rPr>
        <w:t xml:space="preserve">. </w:t>
      </w:r>
      <w:r>
        <w:rPr>
          <w:rFonts w:eastAsia="Calibri"/>
          <w:lang w:eastAsia="en-GB"/>
        </w:rPr>
        <w:t>Obsolete and suspended documents will remain in the document module of Q-Pulse but will not normally be available to staff.</w:t>
      </w:r>
    </w:p>
    <w:p w:rsidR="00C137CE" w:rsidRPr="006344E0" w:rsidRDefault="0090070C" w:rsidP="00C137CE">
      <w:pPr>
        <w:pStyle w:val="ISMSNormal"/>
        <w:rPr>
          <w:rFonts w:eastAsia="Calibri"/>
          <w:lang w:eastAsia="en-GB"/>
        </w:rPr>
      </w:pPr>
    </w:p>
    <w:p w:rsidR="00C137CE" w:rsidRDefault="003023EC" w:rsidP="00C137CE">
      <w:pPr>
        <w:pStyle w:val="ISMSNormal"/>
        <w:rPr>
          <w:rFonts w:eastAsia="Calibri"/>
          <w:lang w:eastAsia="en-GB"/>
        </w:rPr>
      </w:pPr>
      <w:r w:rsidRPr="006344E0">
        <w:rPr>
          <w:rFonts w:eastAsia="Calibri"/>
          <w:lang w:eastAsia="en-GB"/>
        </w:rPr>
        <w:lastRenderedPageBreak/>
        <w:t xml:space="preserve">Working copies of documents must not </w:t>
      </w:r>
      <w:r>
        <w:rPr>
          <w:rFonts w:eastAsia="Calibri"/>
          <w:lang w:eastAsia="en-GB"/>
        </w:rPr>
        <w:t xml:space="preserve">be </w:t>
      </w:r>
      <w:r w:rsidRPr="006344E0">
        <w:rPr>
          <w:rFonts w:eastAsia="Calibri"/>
          <w:lang w:eastAsia="en-GB"/>
        </w:rPr>
        <w:t xml:space="preserve">kept for longer than needed. Printed </w:t>
      </w:r>
      <w:r>
        <w:rPr>
          <w:rFonts w:eastAsia="Calibri"/>
          <w:lang w:eastAsia="en-GB"/>
        </w:rPr>
        <w:t xml:space="preserve">or locally stored </w:t>
      </w:r>
      <w:r w:rsidRPr="006344E0">
        <w:rPr>
          <w:rFonts w:eastAsia="Calibri"/>
          <w:lang w:eastAsia="en-GB"/>
        </w:rPr>
        <w:t xml:space="preserve">versions of documents are uncontrolled and may be out of date; therefore, </w:t>
      </w:r>
      <w:r>
        <w:rPr>
          <w:rFonts w:eastAsia="Calibri"/>
          <w:lang w:eastAsia="en-GB"/>
        </w:rPr>
        <w:t xml:space="preserve">the latest </w:t>
      </w:r>
      <w:r w:rsidRPr="006344E0">
        <w:rPr>
          <w:rFonts w:eastAsia="Calibri"/>
          <w:lang w:eastAsia="en-GB"/>
        </w:rPr>
        <w:t xml:space="preserve">Q-Pulse </w:t>
      </w:r>
      <w:r>
        <w:rPr>
          <w:rFonts w:eastAsia="Calibri"/>
          <w:lang w:eastAsia="en-GB"/>
        </w:rPr>
        <w:t xml:space="preserve">version </w:t>
      </w:r>
      <w:r w:rsidRPr="006344E0">
        <w:rPr>
          <w:rFonts w:eastAsia="Calibri"/>
          <w:lang w:eastAsia="en-GB"/>
        </w:rPr>
        <w:t>should always be used when following a procedure.</w:t>
      </w:r>
    </w:p>
    <w:p w:rsidR="00C137CE" w:rsidRPr="00201BB6" w:rsidRDefault="0090070C" w:rsidP="00C137CE">
      <w:pPr>
        <w:pStyle w:val="ISMSNormal"/>
        <w:rPr>
          <w:rFonts w:ascii="Times" w:eastAsia="Calibri" w:hAnsi="Times" w:cs="Times"/>
          <w:sz w:val="20"/>
          <w:lang w:eastAsia="en-GB"/>
        </w:rPr>
      </w:pPr>
    </w:p>
    <w:p w:rsidR="00C137CE" w:rsidRDefault="003023EC" w:rsidP="00C137CE">
      <w:pPr>
        <w:pStyle w:val="ISMSHeading2"/>
        <w:rPr>
          <w:rFonts w:eastAsia="Calibri"/>
          <w:lang w:eastAsia="en-GB"/>
        </w:rPr>
      </w:pPr>
      <w:bookmarkStart w:id="202" w:name="_Toc256000454"/>
      <w:bookmarkStart w:id="203" w:name="_Toc256000424"/>
      <w:bookmarkStart w:id="204" w:name="_Toc256000394"/>
      <w:bookmarkStart w:id="205" w:name="_Toc256000364"/>
      <w:bookmarkStart w:id="206" w:name="_Toc256000334"/>
      <w:bookmarkStart w:id="207" w:name="_Toc256000310"/>
      <w:bookmarkStart w:id="208" w:name="_Toc256000280"/>
      <w:bookmarkStart w:id="209" w:name="_Toc256000250"/>
      <w:bookmarkStart w:id="210" w:name="_Toc256000220"/>
      <w:bookmarkStart w:id="211" w:name="_Toc256000190"/>
      <w:bookmarkStart w:id="212" w:name="_Toc256000160"/>
      <w:bookmarkStart w:id="213" w:name="_Toc256000130"/>
      <w:bookmarkStart w:id="214" w:name="_Toc256000100"/>
      <w:bookmarkStart w:id="215" w:name="_Toc256000069"/>
      <w:bookmarkStart w:id="216" w:name="_Toc256000047"/>
      <w:bookmarkStart w:id="217" w:name="_Toc494266695"/>
      <w:bookmarkStart w:id="218" w:name="_Toc503342981"/>
      <w:bookmarkStart w:id="219" w:name="_Toc961085"/>
      <w:r>
        <w:rPr>
          <w:rFonts w:eastAsia="Calibri"/>
          <w:lang w:eastAsia="en-GB"/>
        </w:rPr>
        <w:t>Document Numbering Convention</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C137CE" w:rsidRDefault="003023EC" w:rsidP="00C137CE">
      <w:pPr>
        <w:pStyle w:val="ISMSNormal"/>
        <w:rPr>
          <w:rFonts w:eastAsia="Calibri"/>
          <w:lang w:eastAsia="en-GB"/>
        </w:rPr>
      </w:pPr>
      <w:r>
        <w:rPr>
          <w:rFonts w:eastAsia="Calibri"/>
          <w:lang w:eastAsia="en-GB"/>
        </w:rPr>
        <w:t>The following document numbering convention will be used.</w:t>
      </w:r>
    </w:p>
    <w:p w:rsidR="00C137CE" w:rsidRDefault="0090070C" w:rsidP="00C137CE">
      <w:pPr>
        <w:pStyle w:val="ISMSNormal"/>
        <w:rPr>
          <w:rFonts w:eastAsia="Calibri"/>
          <w:lang w:eastAsia="en-GB"/>
        </w:rPr>
      </w:pPr>
    </w:p>
    <w:p w:rsidR="00C137CE" w:rsidRDefault="003023EC" w:rsidP="00C137CE">
      <w:pPr>
        <w:pStyle w:val="ISMSNormal"/>
        <w:rPr>
          <w:rFonts w:eastAsia="Calibri"/>
          <w:b/>
          <w:lang w:eastAsia="en-GB"/>
        </w:rPr>
      </w:pPr>
      <w:r w:rsidRPr="004B0646">
        <w:rPr>
          <w:rFonts w:eastAsia="Calibri"/>
          <w:b/>
          <w:lang w:eastAsia="en-GB"/>
        </w:rPr>
        <w:t xml:space="preserve">[Document </w:t>
      </w:r>
      <w:proofErr w:type="gramStart"/>
      <w:r w:rsidRPr="004B0646">
        <w:rPr>
          <w:rFonts w:eastAsia="Calibri"/>
          <w:b/>
          <w:lang w:eastAsia="en-GB"/>
        </w:rPr>
        <w:t>Type]*</w:t>
      </w:r>
      <w:proofErr w:type="gramEnd"/>
      <w:r w:rsidRPr="004B0646">
        <w:rPr>
          <w:rFonts w:eastAsia="Calibri"/>
          <w:b/>
          <w:lang w:eastAsia="en-GB"/>
        </w:rPr>
        <w:t xml:space="preserve"> - [ISMS Category sequence number]** - [Document Index] e.g. ISMS-03-01</w:t>
      </w:r>
    </w:p>
    <w:p w:rsidR="00C137CE" w:rsidRPr="004B0646" w:rsidRDefault="0090070C" w:rsidP="00C137CE">
      <w:pPr>
        <w:pStyle w:val="ISMSNormal"/>
        <w:rPr>
          <w:rFonts w:eastAsia="Calibri"/>
          <w:b/>
          <w:lang w:eastAsia="en-GB"/>
        </w:rPr>
      </w:pPr>
    </w:p>
    <w:p w:rsidR="00C137CE" w:rsidRPr="002A509F" w:rsidRDefault="003023EC" w:rsidP="00C137CE">
      <w:pPr>
        <w:pStyle w:val="ISMSNormal"/>
        <w:rPr>
          <w:rFonts w:eastAsia="Calibri"/>
          <w:lang w:eastAsia="en-GB"/>
        </w:rPr>
      </w:pPr>
      <w:r>
        <w:rPr>
          <w:rFonts w:eastAsia="Calibri"/>
          <w:lang w:eastAsia="en-GB"/>
        </w:rPr>
        <w:t>*</w:t>
      </w:r>
      <w:r w:rsidRPr="002A509F">
        <w:rPr>
          <w:rFonts w:eastAsia="Calibri"/>
          <w:lang w:eastAsia="en-GB"/>
        </w:rPr>
        <w:t>Document Types:</w:t>
      </w:r>
    </w:p>
    <w:tbl>
      <w:tblPr>
        <w:tblStyle w:val="TableGrid"/>
        <w:tblW w:w="0" w:type="auto"/>
        <w:tblLook w:val="04A0" w:firstRow="1" w:lastRow="0" w:firstColumn="1" w:lastColumn="0" w:noHBand="0" w:noVBand="1"/>
      </w:tblPr>
      <w:tblGrid>
        <w:gridCol w:w="2200"/>
        <w:gridCol w:w="6816"/>
      </w:tblGrid>
      <w:tr w:rsidR="00AD39B1" w:rsidTr="00203D50">
        <w:trPr>
          <w:cantSplit/>
          <w:trHeight w:val="454"/>
        </w:trPr>
        <w:tc>
          <w:tcPr>
            <w:tcW w:w="2235" w:type="dxa"/>
            <w:shd w:val="clear" w:color="auto" w:fill="D9D9D9" w:themeFill="background1" w:themeFillShade="D9"/>
          </w:tcPr>
          <w:p w:rsidR="00C137CE" w:rsidRPr="000A058A" w:rsidRDefault="003023EC" w:rsidP="00203D50">
            <w:pPr>
              <w:rPr>
                <w:rFonts w:asciiTheme="minorHAnsi" w:hAnsiTheme="minorHAnsi"/>
                <w:b/>
                <w:sz w:val="22"/>
                <w:szCs w:val="22"/>
              </w:rPr>
            </w:pPr>
            <w:r w:rsidRPr="000A058A">
              <w:rPr>
                <w:rFonts w:asciiTheme="minorHAnsi" w:hAnsiTheme="minorHAnsi"/>
                <w:b/>
                <w:sz w:val="22"/>
                <w:szCs w:val="22"/>
              </w:rPr>
              <w:t>Document Type</w:t>
            </w:r>
          </w:p>
        </w:tc>
        <w:tc>
          <w:tcPr>
            <w:tcW w:w="7007" w:type="dxa"/>
            <w:shd w:val="clear" w:color="auto" w:fill="D9D9D9" w:themeFill="background1" w:themeFillShade="D9"/>
            <w:vAlign w:val="center"/>
          </w:tcPr>
          <w:p w:rsidR="00C137CE" w:rsidRPr="000A058A" w:rsidRDefault="003023EC" w:rsidP="00203D50">
            <w:pPr>
              <w:widowControl w:val="0"/>
              <w:autoSpaceDE w:val="0"/>
              <w:autoSpaceDN w:val="0"/>
              <w:adjustRightInd w:val="0"/>
              <w:rPr>
                <w:rFonts w:asciiTheme="minorHAnsi" w:eastAsia="Calibri" w:hAnsiTheme="minorHAnsi" w:cs="Arial"/>
                <w:b/>
                <w:sz w:val="22"/>
                <w:szCs w:val="22"/>
              </w:rPr>
            </w:pPr>
            <w:r w:rsidRPr="000A058A">
              <w:rPr>
                <w:rFonts w:asciiTheme="minorHAnsi" w:eastAsia="Calibri" w:hAnsiTheme="minorHAnsi" w:cs="Arial"/>
                <w:b/>
                <w:sz w:val="22"/>
                <w:szCs w:val="22"/>
              </w:rPr>
              <w:t>Document Type description</w:t>
            </w:r>
          </w:p>
        </w:tc>
      </w:tr>
      <w:tr w:rsidR="00AD39B1" w:rsidTr="00203D50">
        <w:trPr>
          <w:cantSplit/>
          <w:trHeight w:val="454"/>
        </w:trPr>
        <w:tc>
          <w:tcPr>
            <w:tcW w:w="2235" w:type="dxa"/>
            <w:vAlign w:val="center"/>
          </w:tcPr>
          <w:p w:rsidR="00C137CE" w:rsidRPr="000A058A" w:rsidRDefault="003023EC" w:rsidP="00203D50">
            <w:pPr>
              <w:rPr>
                <w:rFonts w:asciiTheme="minorHAnsi" w:hAnsiTheme="minorHAnsi"/>
                <w:sz w:val="22"/>
                <w:szCs w:val="22"/>
              </w:rPr>
            </w:pPr>
            <w:r w:rsidRPr="000A058A">
              <w:rPr>
                <w:rFonts w:asciiTheme="minorHAnsi" w:hAnsiTheme="minorHAnsi"/>
                <w:sz w:val="22"/>
                <w:szCs w:val="22"/>
              </w:rPr>
              <w:t>SOP</w:t>
            </w:r>
          </w:p>
        </w:tc>
        <w:tc>
          <w:tcPr>
            <w:tcW w:w="7007" w:type="dxa"/>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Standard Operating Procedure (Usually MS Word)</w:t>
            </w:r>
          </w:p>
        </w:tc>
      </w:tr>
      <w:tr w:rsidR="00AD39B1" w:rsidTr="00203D50">
        <w:trPr>
          <w:cantSplit/>
          <w:trHeight w:val="454"/>
        </w:trPr>
        <w:tc>
          <w:tcPr>
            <w:tcW w:w="2235" w:type="dxa"/>
            <w:vAlign w:val="center"/>
          </w:tcPr>
          <w:p w:rsidR="00C137CE" w:rsidRPr="000A058A" w:rsidRDefault="003023EC" w:rsidP="00203D50">
            <w:pPr>
              <w:rPr>
                <w:rFonts w:asciiTheme="minorHAnsi" w:hAnsiTheme="minorHAnsi"/>
                <w:sz w:val="22"/>
                <w:szCs w:val="22"/>
              </w:rPr>
            </w:pPr>
            <w:r w:rsidRPr="000A058A">
              <w:rPr>
                <w:rFonts w:asciiTheme="minorHAnsi" w:hAnsiTheme="minorHAnsi"/>
                <w:sz w:val="22"/>
                <w:szCs w:val="22"/>
              </w:rPr>
              <w:t>MAP</w:t>
            </w:r>
          </w:p>
        </w:tc>
        <w:tc>
          <w:tcPr>
            <w:tcW w:w="7007" w:type="dxa"/>
            <w:vAlign w:val="center"/>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Process Map (often a workflow diagram) (Usually MS Word with embedded MS Visio object)</w:t>
            </w:r>
          </w:p>
        </w:tc>
      </w:tr>
      <w:tr w:rsidR="00AD39B1" w:rsidTr="00203D50">
        <w:trPr>
          <w:cantSplit/>
          <w:trHeight w:val="454"/>
        </w:trPr>
        <w:tc>
          <w:tcPr>
            <w:tcW w:w="2235" w:type="dxa"/>
            <w:vAlign w:val="center"/>
          </w:tcPr>
          <w:p w:rsidR="00C137CE" w:rsidRPr="000A058A" w:rsidRDefault="003023EC" w:rsidP="00203D50">
            <w:pPr>
              <w:rPr>
                <w:rFonts w:asciiTheme="minorHAnsi" w:hAnsiTheme="minorHAnsi"/>
                <w:sz w:val="22"/>
                <w:szCs w:val="22"/>
              </w:rPr>
            </w:pPr>
            <w:r w:rsidRPr="000A058A">
              <w:rPr>
                <w:rFonts w:asciiTheme="minorHAnsi" w:hAnsiTheme="minorHAnsi"/>
                <w:sz w:val="22"/>
                <w:szCs w:val="22"/>
              </w:rPr>
              <w:t>ISMS</w:t>
            </w:r>
          </w:p>
        </w:tc>
        <w:tc>
          <w:tcPr>
            <w:tcW w:w="7007" w:type="dxa"/>
            <w:vAlign w:val="center"/>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Policy and Guidance (Usually MS Word, and sometimes MS Excel)</w:t>
            </w:r>
          </w:p>
        </w:tc>
      </w:tr>
      <w:tr w:rsidR="00AD39B1" w:rsidTr="00203D50">
        <w:trPr>
          <w:cantSplit/>
          <w:trHeight w:val="454"/>
        </w:trPr>
        <w:tc>
          <w:tcPr>
            <w:tcW w:w="2235" w:type="dxa"/>
            <w:vAlign w:val="center"/>
          </w:tcPr>
          <w:p w:rsidR="00C137CE" w:rsidRPr="000A058A" w:rsidRDefault="003023EC" w:rsidP="00203D50">
            <w:pPr>
              <w:rPr>
                <w:rFonts w:asciiTheme="minorHAnsi" w:hAnsiTheme="minorHAnsi"/>
                <w:sz w:val="22"/>
                <w:szCs w:val="22"/>
              </w:rPr>
            </w:pPr>
            <w:r w:rsidRPr="000A058A">
              <w:rPr>
                <w:rFonts w:asciiTheme="minorHAnsi" w:hAnsiTheme="minorHAnsi"/>
                <w:sz w:val="22"/>
                <w:szCs w:val="22"/>
              </w:rPr>
              <w:t>TEMP</w:t>
            </w:r>
          </w:p>
        </w:tc>
        <w:tc>
          <w:tcPr>
            <w:tcW w:w="7007" w:type="dxa"/>
            <w:vAlign w:val="center"/>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ISMS Document Template (MS Word template for each of the above 3 document types)</w:t>
            </w:r>
          </w:p>
        </w:tc>
      </w:tr>
      <w:tr w:rsidR="00AD39B1" w:rsidTr="00203D50">
        <w:trPr>
          <w:cantSplit/>
          <w:trHeight w:val="454"/>
        </w:trPr>
        <w:tc>
          <w:tcPr>
            <w:tcW w:w="2235" w:type="dxa"/>
            <w:vAlign w:val="center"/>
          </w:tcPr>
          <w:p w:rsidR="00C137CE" w:rsidRPr="000A058A" w:rsidRDefault="003023EC" w:rsidP="00203D50">
            <w:pPr>
              <w:rPr>
                <w:rFonts w:asciiTheme="minorHAnsi" w:hAnsiTheme="minorHAnsi"/>
                <w:sz w:val="22"/>
                <w:szCs w:val="22"/>
              </w:rPr>
            </w:pPr>
            <w:r w:rsidRPr="000A058A">
              <w:rPr>
                <w:rFonts w:asciiTheme="minorHAnsi" w:hAnsiTheme="minorHAnsi"/>
                <w:sz w:val="22"/>
                <w:szCs w:val="22"/>
              </w:rPr>
              <w:t>FORM</w:t>
            </w:r>
          </w:p>
        </w:tc>
        <w:tc>
          <w:tcPr>
            <w:tcW w:w="7007" w:type="dxa"/>
            <w:vAlign w:val="center"/>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 xml:space="preserve">Form (Usually an MS Word document that needs to be completed, </w:t>
            </w:r>
            <w:proofErr w:type="gramStart"/>
            <w:r w:rsidRPr="000A058A">
              <w:rPr>
                <w:rFonts w:asciiTheme="minorHAnsi" w:eastAsia="Calibri" w:hAnsiTheme="minorHAnsi" w:cs="Arial"/>
                <w:sz w:val="22"/>
                <w:szCs w:val="22"/>
              </w:rPr>
              <w:t>signed  and</w:t>
            </w:r>
            <w:proofErr w:type="gramEnd"/>
            <w:r w:rsidRPr="000A058A">
              <w:rPr>
                <w:rFonts w:asciiTheme="minorHAnsi" w:eastAsia="Calibri" w:hAnsiTheme="minorHAnsi" w:cs="Arial"/>
                <w:sz w:val="22"/>
                <w:szCs w:val="22"/>
              </w:rPr>
              <w:t xml:space="preserve"> returned by a user of the TRE)</w:t>
            </w:r>
          </w:p>
        </w:tc>
      </w:tr>
      <w:tr w:rsidR="00AD39B1" w:rsidTr="00203D50">
        <w:trPr>
          <w:cantSplit/>
          <w:trHeight w:val="454"/>
        </w:trPr>
        <w:tc>
          <w:tcPr>
            <w:tcW w:w="2235" w:type="dxa"/>
            <w:vAlign w:val="center"/>
          </w:tcPr>
          <w:p w:rsidR="00C137CE" w:rsidRPr="000A058A" w:rsidRDefault="003023EC" w:rsidP="00203D50">
            <w:pPr>
              <w:rPr>
                <w:rFonts w:asciiTheme="minorHAnsi" w:hAnsiTheme="minorHAnsi"/>
                <w:sz w:val="22"/>
                <w:szCs w:val="22"/>
              </w:rPr>
            </w:pPr>
            <w:r w:rsidRPr="000A058A">
              <w:rPr>
                <w:rFonts w:asciiTheme="minorHAnsi" w:hAnsiTheme="minorHAnsi"/>
                <w:sz w:val="22"/>
                <w:szCs w:val="22"/>
              </w:rPr>
              <w:t>DIAG</w:t>
            </w:r>
          </w:p>
        </w:tc>
        <w:tc>
          <w:tcPr>
            <w:tcW w:w="7007" w:type="dxa"/>
            <w:vAlign w:val="center"/>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Diagram (usually a pdf) e.g. network schematic</w:t>
            </w:r>
          </w:p>
        </w:tc>
      </w:tr>
      <w:tr w:rsidR="00AD39B1" w:rsidTr="00203D50">
        <w:trPr>
          <w:cantSplit/>
          <w:trHeight w:val="454"/>
        </w:trPr>
        <w:tc>
          <w:tcPr>
            <w:tcW w:w="2235" w:type="dxa"/>
            <w:vAlign w:val="center"/>
          </w:tcPr>
          <w:p w:rsidR="00C137CE" w:rsidRPr="000A058A" w:rsidRDefault="003023EC" w:rsidP="00203D50">
            <w:pPr>
              <w:rPr>
                <w:rFonts w:asciiTheme="minorHAnsi" w:hAnsiTheme="minorHAnsi"/>
                <w:sz w:val="22"/>
                <w:szCs w:val="22"/>
              </w:rPr>
            </w:pPr>
            <w:r w:rsidRPr="000A058A">
              <w:rPr>
                <w:rFonts w:asciiTheme="minorHAnsi" w:hAnsiTheme="minorHAnsi"/>
                <w:sz w:val="22"/>
                <w:szCs w:val="22"/>
              </w:rPr>
              <w:t>REC</w:t>
            </w:r>
          </w:p>
        </w:tc>
        <w:tc>
          <w:tcPr>
            <w:tcW w:w="7007" w:type="dxa"/>
            <w:vAlign w:val="center"/>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Record of system settings or operations (usually a .log or MS Excel) e.g. backup records</w:t>
            </w:r>
          </w:p>
        </w:tc>
      </w:tr>
    </w:tbl>
    <w:p w:rsidR="00C137CE" w:rsidRDefault="0090070C" w:rsidP="00C137CE">
      <w:pPr>
        <w:pStyle w:val="ISMSNormal"/>
        <w:rPr>
          <w:rFonts w:eastAsia="Calibri"/>
          <w:lang w:eastAsia="en-GB"/>
        </w:rPr>
      </w:pPr>
    </w:p>
    <w:p w:rsidR="00C137CE" w:rsidRPr="00CA344A" w:rsidRDefault="003023EC" w:rsidP="00C137CE">
      <w:pPr>
        <w:pStyle w:val="ISMSNormal"/>
        <w:rPr>
          <w:rFonts w:eastAsia="Calibri"/>
          <w:lang w:eastAsia="en-GB"/>
        </w:rPr>
      </w:pPr>
      <w:r w:rsidRPr="00CA344A">
        <w:rPr>
          <w:rFonts w:eastAsia="Calibri"/>
          <w:lang w:eastAsia="en-GB"/>
        </w:rPr>
        <w:t>**</w:t>
      </w:r>
      <w:r>
        <w:rPr>
          <w:rFonts w:eastAsia="Calibri"/>
          <w:lang w:eastAsia="en-GB"/>
        </w:rPr>
        <w:t xml:space="preserve">ISMS </w:t>
      </w:r>
      <w:r w:rsidRPr="00CA344A">
        <w:rPr>
          <w:rFonts w:eastAsia="Calibri"/>
          <w:lang w:eastAsia="en-GB"/>
        </w:rPr>
        <w:t xml:space="preserve">Category </w:t>
      </w:r>
      <w:r>
        <w:rPr>
          <w:rFonts w:eastAsia="Calibri"/>
          <w:lang w:eastAsia="en-GB"/>
        </w:rPr>
        <w:t xml:space="preserve">sequence </w:t>
      </w:r>
      <w:r w:rsidRPr="00CA344A">
        <w:rPr>
          <w:rFonts w:eastAsia="Calibri"/>
          <w:lang w:eastAsia="en-GB"/>
        </w:rPr>
        <w:t>number:</w:t>
      </w:r>
    </w:p>
    <w:tbl>
      <w:tblPr>
        <w:tblStyle w:val="TableGrid"/>
        <w:tblW w:w="5000" w:type="pct"/>
        <w:tblLook w:val="04A0" w:firstRow="1" w:lastRow="0" w:firstColumn="1" w:lastColumn="0" w:noHBand="0" w:noVBand="1"/>
      </w:tblPr>
      <w:tblGrid>
        <w:gridCol w:w="579"/>
        <w:gridCol w:w="3951"/>
        <w:gridCol w:w="4486"/>
      </w:tblGrid>
      <w:tr w:rsidR="00AD39B1" w:rsidTr="00203D50">
        <w:trPr>
          <w:trHeight w:val="559"/>
        </w:trPr>
        <w:tc>
          <w:tcPr>
            <w:tcW w:w="2512" w:type="pct"/>
            <w:gridSpan w:val="2"/>
            <w:tcBorders>
              <w:top w:val="single" w:sz="4" w:space="0" w:color="auto"/>
              <w:left w:val="single" w:sz="4" w:space="0" w:color="auto"/>
              <w:right w:val="single" w:sz="4" w:space="0" w:color="auto"/>
            </w:tcBorders>
            <w:shd w:val="clear" w:color="auto" w:fill="D9D9D9" w:themeFill="background1" w:themeFillShade="D9"/>
          </w:tcPr>
          <w:p w:rsidR="00C137CE" w:rsidRPr="000A058A" w:rsidRDefault="003023EC" w:rsidP="00203D50">
            <w:pPr>
              <w:widowControl w:val="0"/>
              <w:autoSpaceDE w:val="0"/>
              <w:autoSpaceDN w:val="0"/>
              <w:adjustRightInd w:val="0"/>
              <w:jc w:val="center"/>
              <w:rPr>
                <w:rFonts w:asciiTheme="minorHAnsi" w:eastAsia="Calibri" w:hAnsiTheme="minorHAnsi" w:cs="Arial"/>
                <w:b/>
                <w:sz w:val="22"/>
                <w:szCs w:val="22"/>
              </w:rPr>
            </w:pPr>
            <w:r w:rsidRPr="000A058A">
              <w:rPr>
                <w:rFonts w:asciiTheme="minorHAnsi" w:eastAsia="Calibri" w:hAnsiTheme="minorHAnsi" w:cs="Arial"/>
                <w:b/>
                <w:sz w:val="22"/>
                <w:szCs w:val="22"/>
              </w:rPr>
              <w:t>ISMS system number sequence and category</w:t>
            </w:r>
          </w:p>
        </w:tc>
        <w:tc>
          <w:tcPr>
            <w:tcW w:w="2488" w:type="pct"/>
            <w:tcBorders>
              <w:top w:val="single" w:sz="4" w:space="0" w:color="auto"/>
              <w:left w:val="single" w:sz="4" w:space="0" w:color="auto"/>
              <w:right w:val="single" w:sz="4" w:space="0" w:color="auto"/>
            </w:tcBorders>
            <w:shd w:val="clear" w:color="auto" w:fill="D9D9D9" w:themeFill="background1" w:themeFillShade="D9"/>
          </w:tcPr>
          <w:p w:rsidR="00C137CE" w:rsidRPr="000A058A" w:rsidRDefault="003023EC" w:rsidP="00203D50">
            <w:pPr>
              <w:widowControl w:val="0"/>
              <w:autoSpaceDE w:val="0"/>
              <w:autoSpaceDN w:val="0"/>
              <w:adjustRightInd w:val="0"/>
              <w:jc w:val="center"/>
              <w:rPr>
                <w:rFonts w:asciiTheme="minorHAnsi" w:eastAsia="Calibri" w:hAnsiTheme="minorHAnsi" w:cs="Arial"/>
                <w:b/>
                <w:sz w:val="22"/>
                <w:szCs w:val="22"/>
              </w:rPr>
            </w:pPr>
            <w:r w:rsidRPr="000A058A">
              <w:rPr>
                <w:rFonts w:asciiTheme="minorHAnsi" w:eastAsia="Calibri" w:hAnsiTheme="minorHAnsi" w:cs="Arial"/>
                <w:b/>
                <w:sz w:val="22"/>
                <w:szCs w:val="22"/>
              </w:rPr>
              <w:t>Related TRE staff groups/teams</w:t>
            </w:r>
          </w:p>
        </w:tc>
      </w:tr>
      <w:tr w:rsidR="00AD39B1" w:rsidTr="009C3159">
        <w:trPr>
          <w:trHeight w:val="195"/>
        </w:trPr>
        <w:tc>
          <w:tcPr>
            <w:tcW w:w="321" w:type="pct"/>
            <w:tcBorders>
              <w:right w:val="single" w:sz="4" w:space="0" w:color="auto"/>
            </w:tcBorders>
          </w:tcPr>
          <w:p w:rsidR="00C137CE" w:rsidRPr="005F2099" w:rsidRDefault="003023EC" w:rsidP="00203D50">
            <w:pPr>
              <w:widowControl w:val="0"/>
              <w:autoSpaceDE w:val="0"/>
              <w:autoSpaceDN w:val="0"/>
              <w:adjustRightInd w:val="0"/>
              <w:jc w:val="center"/>
              <w:rPr>
                <w:rFonts w:eastAsia="Calibri" w:cs="Arial"/>
              </w:rPr>
            </w:pPr>
            <w:r w:rsidRPr="005F2099">
              <w:rPr>
                <w:rFonts w:eastAsia="Calibri" w:cs="Arial"/>
              </w:rPr>
              <w:t>00</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ISMS Implementation</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All</w:t>
            </w:r>
          </w:p>
        </w:tc>
      </w:tr>
      <w:tr w:rsidR="00AD39B1" w:rsidTr="00203D50">
        <w:trPr>
          <w:trHeight w:val="263"/>
        </w:trPr>
        <w:tc>
          <w:tcPr>
            <w:tcW w:w="321" w:type="pct"/>
            <w:tcBorders>
              <w:right w:val="single" w:sz="4" w:space="0" w:color="auto"/>
            </w:tcBorders>
          </w:tcPr>
          <w:p w:rsidR="00C137CE" w:rsidRPr="005F2099" w:rsidRDefault="003023EC" w:rsidP="00203D50">
            <w:pPr>
              <w:widowControl w:val="0"/>
              <w:autoSpaceDE w:val="0"/>
              <w:autoSpaceDN w:val="0"/>
              <w:adjustRightInd w:val="0"/>
              <w:jc w:val="center"/>
              <w:rPr>
                <w:rFonts w:eastAsia="Calibri" w:cs="Arial"/>
              </w:rPr>
            </w:pPr>
            <w:r>
              <w:rPr>
                <w:rFonts w:eastAsia="Calibri" w:cs="Arial"/>
              </w:rPr>
              <w:t>01</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Personnel and Training</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All</w:t>
            </w:r>
          </w:p>
        </w:tc>
      </w:tr>
      <w:tr w:rsidR="00AD39B1" w:rsidTr="00203D50">
        <w:trPr>
          <w:trHeight w:val="267"/>
        </w:trPr>
        <w:tc>
          <w:tcPr>
            <w:tcW w:w="321" w:type="pct"/>
            <w:tcBorders>
              <w:right w:val="single" w:sz="4" w:space="0" w:color="auto"/>
            </w:tcBorders>
          </w:tcPr>
          <w:p w:rsidR="00C137CE" w:rsidRPr="005F2099" w:rsidRDefault="003023EC" w:rsidP="00203D50">
            <w:pPr>
              <w:widowControl w:val="0"/>
              <w:autoSpaceDE w:val="0"/>
              <w:autoSpaceDN w:val="0"/>
              <w:adjustRightInd w:val="0"/>
              <w:jc w:val="center"/>
              <w:rPr>
                <w:rFonts w:eastAsia="Calibri" w:cs="Arial"/>
              </w:rPr>
            </w:pPr>
            <w:r>
              <w:rPr>
                <w:rFonts w:eastAsia="Calibri" w:cs="Arial"/>
              </w:rPr>
              <w:t>02</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ISMS Management</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All</w:t>
            </w:r>
          </w:p>
        </w:tc>
      </w:tr>
      <w:tr w:rsidR="00AD39B1" w:rsidTr="00203D50">
        <w:trPr>
          <w:trHeight w:val="257"/>
        </w:trPr>
        <w:tc>
          <w:tcPr>
            <w:tcW w:w="321" w:type="pct"/>
            <w:tcBorders>
              <w:right w:val="single" w:sz="4" w:space="0" w:color="auto"/>
            </w:tcBorders>
          </w:tcPr>
          <w:p w:rsidR="00C137CE" w:rsidRPr="005F2099" w:rsidRDefault="003023EC" w:rsidP="00203D50">
            <w:pPr>
              <w:widowControl w:val="0"/>
              <w:autoSpaceDE w:val="0"/>
              <w:autoSpaceDN w:val="0"/>
              <w:adjustRightInd w:val="0"/>
              <w:jc w:val="center"/>
              <w:rPr>
                <w:rFonts w:eastAsia="Calibri" w:cs="Arial"/>
              </w:rPr>
            </w:pPr>
            <w:r>
              <w:rPr>
                <w:rFonts w:eastAsia="Calibri" w:cs="Arial"/>
              </w:rPr>
              <w:t>03</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TRE Operations</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TRE Operations</w:t>
            </w:r>
          </w:p>
        </w:tc>
      </w:tr>
      <w:tr w:rsidR="00AD39B1" w:rsidTr="00203D50">
        <w:trPr>
          <w:trHeight w:val="261"/>
        </w:trPr>
        <w:tc>
          <w:tcPr>
            <w:tcW w:w="321" w:type="pct"/>
            <w:tcBorders>
              <w:right w:val="single" w:sz="4" w:space="0" w:color="auto"/>
            </w:tcBorders>
          </w:tcPr>
          <w:p w:rsidR="00C137CE" w:rsidRPr="005F2099" w:rsidRDefault="003023EC" w:rsidP="00203D50">
            <w:pPr>
              <w:widowControl w:val="0"/>
              <w:autoSpaceDE w:val="0"/>
              <w:autoSpaceDN w:val="0"/>
              <w:adjustRightInd w:val="0"/>
              <w:jc w:val="center"/>
              <w:rPr>
                <w:rFonts w:eastAsia="Calibri" w:cs="Arial"/>
              </w:rPr>
            </w:pPr>
            <w:r>
              <w:rPr>
                <w:rFonts w:eastAsia="Calibri" w:cs="Arial"/>
              </w:rPr>
              <w:t>04</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ISMS Improvement</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All</w:t>
            </w:r>
          </w:p>
        </w:tc>
      </w:tr>
      <w:tr w:rsidR="00AD39B1" w:rsidTr="00203D50">
        <w:trPr>
          <w:trHeight w:val="265"/>
        </w:trPr>
        <w:tc>
          <w:tcPr>
            <w:tcW w:w="321" w:type="pct"/>
            <w:tcBorders>
              <w:right w:val="single" w:sz="4" w:space="0" w:color="auto"/>
            </w:tcBorders>
          </w:tcPr>
          <w:p w:rsidR="00C137CE" w:rsidRDefault="003023EC" w:rsidP="00203D50">
            <w:pPr>
              <w:widowControl w:val="0"/>
              <w:autoSpaceDE w:val="0"/>
              <w:autoSpaceDN w:val="0"/>
              <w:adjustRightInd w:val="0"/>
              <w:jc w:val="center"/>
              <w:rPr>
                <w:rFonts w:eastAsia="Calibri" w:cs="Arial"/>
              </w:rPr>
            </w:pPr>
            <w:r>
              <w:rPr>
                <w:rFonts w:eastAsia="Calibri" w:cs="Arial"/>
              </w:rPr>
              <w:t>05</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 xml:space="preserve">Asset </w:t>
            </w:r>
            <w:r>
              <w:rPr>
                <w:rFonts w:asciiTheme="minorHAnsi" w:eastAsia="Calibri" w:hAnsiTheme="minorHAnsi" w:cs="Arial"/>
                <w:sz w:val="22"/>
                <w:szCs w:val="22"/>
              </w:rPr>
              <w:t xml:space="preserve">and Supplier </w:t>
            </w:r>
            <w:r w:rsidRPr="000A058A">
              <w:rPr>
                <w:rFonts w:asciiTheme="minorHAnsi" w:eastAsia="Calibri" w:hAnsiTheme="minorHAnsi" w:cs="Arial"/>
                <w:sz w:val="22"/>
                <w:szCs w:val="22"/>
              </w:rPr>
              <w:t>Management</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 xml:space="preserve">TRE Operations/CHI </w:t>
            </w:r>
            <w:r>
              <w:rPr>
                <w:rFonts w:asciiTheme="minorHAnsi" w:eastAsia="Calibri" w:hAnsiTheme="minorHAnsi" w:cs="Arial"/>
                <w:sz w:val="22"/>
                <w:szCs w:val="22"/>
              </w:rPr>
              <w:t xml:space="preserve">Staff </w:t>
            </w:r>
            <w:r w:rsidRPr="000A058A">
              <w:rPr>
                <w:rFonts w:asciiTheme="minorHAnsi" w:eastAsia="Calibri" w:hAnsiTheme="minorHAnsi" w:cs="Arial"/>
                <w:sz w:val="22"/>
                <w:szCs w:val="22"/>
              </w:rPr>
              <w:t>Administration</w:t>
            </w:r>
          </w:p>
        </w:tc>
      </w:tr>
      <w:tr w:rsidR="00AD39B1" w:rsidTr="00203D50">
        <w:trPr>
          <w:trHeight w:val="255"/>
        </w:trPr>
        <w:tc>
          <w:tcPr>
            <w:tcW w:w="321" w:type="pct"/>
            <w:tcBorders>
              <w:right w:val="single" w:sz="4" w:space="0" w:color="auto"/>
            </w:tcBorders>
          </w:tcPr>
          <w:p w:rsidR="00C137CE" w:rsidRPr="005F2099" w:rsidRDefault="003023EC" w:rsidP="00203D50">
            <w:pPr>
              <w:widowControl w:val="0"/>
              <w:autoSpaceDE w:val="0"/>
              <w:autoSpaceDN w:val="0"/>
              <w:adjustRightInd w:val="0"/>
              <w:jc w:val="center"/>
              <w:rPr>
                <w:rFonts w:eastAsia="Calibri" w:cs="Arial"/>
              </w:rPr>
            </w:pPr>
            <w:r>
              <w:rPr>
                <w:rFonts w:eastAsia="Calibri" w:cs="Arial"/>
              </w:rPr>
              <w:t>06</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Information and Physical Security</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TRE Operations</w:t>
            </w:r>
          </w:p>
        </w:tc>
      </w:tr>
      <w:tr w:rsidR="00AD39B1" w:rsidTr="00203D50">
        <w:trPr>
          <w:trHeight w:val="259"/>
        </w:trPr>
        <w:tc>
          <w:tcPr>
            <w:tcW w:w="321" w:type="pct"/>
            <w:tcBorders>
              <w:right w:val="single" w:sz="4" w:space="0" w:color="auto"/>
            </w:tcBorders>
          </w:tcPr>
          <w:p w:rsidR="00C137CE" w:rsidRPr="005F2099" w:rsidRDefault="003023EC" w:rsidP="00203D50">
            <w:pPr>
              <w:widowControl w:val="0"/>
              <w:autoSpaceDE w:val="0"/>
              <w:autoSpaceDN w:val="0"/>
              <w:adjustRightInd w:val="0"/>
              <w:jc w:val="center"/>
              <w:rPr>
                <w:rFonts w:eastAsia="Calibri" w:cs="Arial"/>
              </w:rPr>
            </w:pPr>
            <w:r>
              <w:rPr>
                <w:rFonts w:eastAsia="Calibri" w:cs="Arial"/>
              </w:rPr>
              <w:t>07</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ISMS Governance</w:t>
            </w:r>
          </w:p>
        </w:tc>
        <w:tc>
          <w:tcPr>
            <w:tcW w:w="2488" w:type="pct"/>
            <w:tcBorders>
              <w:left w:val="single" w:sz="4" w:space="0" w:color="auto"/>
              <w:right w:val="single" w:sz="4" w:space="0" w:color="auto"/>
            </w:tcBorders>
          </w:tcPr>
          <w:p w:rsidR="00C137CE" w:rsidRPr="000A058A" w:rsidRDefault="003023EC" w:rsidP="00203D50">
            <w:pPr>
              <w:widowControl w:val="0"/>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 xml:space="preserve">ISMS </w:t>
            </w:r>
            <w:proofErr w:type="spellStart"/>
            <w:r w:rsidRPr="000A058A">
              <w:rPr>
                <w:rFonts w:asciiTheme="minorHAnsi" w:eastAsia="Calibri" w:hAnsiTheme="minorHAnsi" w:cs="Arial"/>
                <w:sz w:val="22"/>
                <w:szCs w:val="22"/>
              </w:rPr>
              <w:t>Mgt</w:t>
            </w:r>
            <w:proofErr w:type="spellEnd"/>
            <w:r w:rsidRPr="000A058A">
              <w:rPr>
                <w:rFonts w:asciiTheme="minorHAnsi" w:eastAsia="Calibri" w:hAnsiTheme="minorHAnsi" w:cs="Arial"/>
                <w:sz w:val="22"/>
                <w:szCs w:val="22"/>
              </w:rPr>
              <w:t xml:space="preserve"> Team/TRE Operations</w:t>
            </w:r>
          </w:p>
        </w:tc>
      </w:tr>
      <w:tr w:rsidR="00AD39B1" w:rsidTr="00203D50">
        <w:trPr>
          <w:trHeight w:val="264"/>
        </w:trPr>
        <w:tc>
          <w:tcPr>
            <w:tcW w:w="321" w:type="pct"/>
            <w:tcBorders>
              <w:right w:val="single" w:sz="4" w:space="0" w:color="auto"/>
            </w:tcBorders>
          </w:tcPr>
          <w:p w:rsidR="00C137CE" w:rsidRDefault="003023EC" w:rsidP="00203D50">
            <w:pPr>
              <w:widowControl w:val="0"/>
              <w:autoSpaceDE w:val="0"/>
              <w:autoSpaceDN w:val="0"/>
              <w:adjustRightInd w:val="0"/>
              <w:jc w:val="center"/>
              <w:rPr>
                <w:rFonts w:eastAsia="Calibri" w:cs="Arial"/>
              </w:rPr>
            </w:pPr>
            <w:r>
              <w:rPr>
                <w:rFonts w:eastAsia="Calibri" w:cs="Arial"/>
              </w:rPr>
              <w:t>08</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Communications</w:t>
            </w:r>
          </w:p>
        </w:tc>
        <w:tc>
          <w:tcPr>
            <w:tcW w:w="2488" w:type="pct"/>
            <w:tcBorders>
              <w:left w:val="single" w:sz="4" w:space="0" w:color="auto"/>
              <w:right w:val="single" w:sz="4" w:space="0" w:color="auto"/>
            </w:tcBorders>
          </w:tcPr>
          <w:p w:rsidR="00C137CE" w:rsidRPr="000A058A" w:rsidRDefault="003023EC" w:rsidP="00203D50">
            <w:pPr>
              <w:widowControl w:val="0"/>
              <w:tabs>
                <w:tab w:val="left" w:pos="1275"/>
                <w:tab w:val="center" w:pos="1900"/>
              </w:tabs>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ab/>
              <w:t xml:space="preserve">CHI </w:t>
            </w:r>
            <w:r w:rsidRPr="000A058A">
              <w:rPr>
                <w:rFonts w:asciiTheme="minorHAnsi" w:eastAsia="Calibri" w:hAnsiTheme="minorHAnsi" w:cs="Arial"/>
                <w:sz w:val="22"/>
                <w:szCs w:val="22"/>
              </w:rPr>
              <w:tab/>
              <w:t>Operations</w:t>
            </w:r>
          </w:p>
        </w:tc>
      </w:tr>
      <w:tr w:rsidR="00AD39B1" w:rsidTr="00203D50">
        <w:trPr>
          <w:trHeight w:val="149"/>
        </w:trPr>
        <w:tc>
          <w:tcPr>
            <w:tcW w:w="321" w:type="pct"/>
            <w:tcBorders>
              <w:right w:val="single" w:sz="4" w:space="0" w:color="auto"/>
            </w:tcBorders>
          </w:tcPr>
          <w:p w:rsidR="00C137CE" w:rsidRDefault="003023EC" w:rsidP="00203D50">
            <w:pPr>
              <w:widowControl w:val="0"/>
              <w:autoSpaceDE w:val="0"/>
              <w:autoSpaceDN w:val="0"/>
              <w:adjustRightInd w:val="0"/>
              <w:jc w:val="center"/>
              <w:rPr>
                <w:rFonts w:eastAsia="Calibri" w:cs="Arial"/>
              </w:rPr>
            </w:pPr>
            <w:r>
              <w:rPr>
                <w:rFonts w:eastAsia="Calibri" w:cs="Arial"/>
              </w:rPr>
              <w:t>09</w:t>
            </w:r>
          </w:p>
        </w:tc>
        <w:tc>
          <w:tcPr>
            <w:tcW w:w="2191" w:type="pct"/>
            <w:tcBorders>
              <w:left w:val="single" w:sz="4" w:space="0" w:color="auto"/>
              <w:right w:val="single" w:sz="4" w:space="0" w:color="auto"/>
            </w:tcBorders>
          </w:tcPr>
          <w:p w:rsidR="00C137CE" w:rsidRPr="000A058A" w:rsidRDefault="003023EC" w:rsidP="00203D50">
            <w:pPr>
              <w:widowControl w:val="0"/>
              <w:autoSpaceDE w:val="0"/>
              <w:autoSpaceDN w:val="0"/>
              <w:adjustRightInd w:val="0"/>
              <w:rPr>
                <w:rFonts w:asciiTheme="minorHAnsi" w:eastAsia="Calibri" w:hAnsiTheme="minorHAnsi" w:cs="Arial"/>
                <w:sz w:val="22"/>
                <w:szCs w:val="22"/>
              </w:rPr>
            </w:pPr>
            <w:r w:rsidRPr="000A058A">
              <w:rPr>
                <w:rFonts w:asciiTheme="minorHAnsi" w:eastAsia="Calibri" w:hAnsiTheme="minorHAnsi" w:cs="Arial"/>
                <w:sz w:val="22"/>
                <w:szCs w:val="22"/>
              </w:rPr>
              <w:t>TRE System Administration</w:t>
            </w:r>
          </w:p>
        </w:tc>
        <w:tc>
          <w:tcPr>
            <w:tcW w:w="2488" w:type="pct"/>
            <w:tcBorders>
              <w:left w:val="single" w:sz="4" w:space="0" w:color="auto"/>
              <w:right w:val="single" w:sz="4" w:space="0" w:color="auto"/>
            </w:tcBorders>
          </w:tcPr>
          <w:p w:rsidR="00C137CE" w:rsidRPr="000A058A" w:rsidRDefault="003023EC" w:rsidP="00203D50">
            <w:pPr>
              <w:widowControl w:val="0"/>
              <w:tabs>
                <w:tab w:val="left" w:pos="1275"/>
                <w:tab w:val="center" w:pos="1900"/>
              </w:tabs>
              <w:autoSpaceDE w:val="0"/>
              <w:autoSpaceDN w:val="0"/>
              <w:adjustRightInd w:val="0"/>
              <w:jc w:val="center"/>
              <w:rPr>
                <w:rFonts w:asciiTheme="minorHAnsi" w:eastAsia="Calibri" w:hAnsiTheme="minorHAnsi" w:cs="Arial"/>
                <w:sz w:val="22"/>
                <w:szCs w:val="22"/>
              </w:rPr>
            </w:pPr>
            <w:r w:rsidRPr="000A058A">
              <w:rPr>
                <w:rFonts w:asciiTheme="minorHAnsi" w:eastAsia="Calibri" w:hAnsiTheme="minorHAnsi" w:cs="Arial"/>
                <w:sz w:val="22"/>
                <w:szCs w:val="22"/>
              </w:rPr>
              <w:t>TRE Operations</w:t>
            </w:r>
          </w:p>
        </w:tc>
      </w:tr>
    </w:tbl>
    <w:p w:rsidR="00C137CE" w:rsidRDefault="0090070C" w:rsidP="00203D50">
      <w:pPr>
        <w:pStyle w:val="ISMSNormal"/>
        <w:rPr>
          <w:lang w:eastAsia="en-GB"/>
        </w:rPr>
      </w:pPr>
    </w:p>
    <w:p w:rsidR="00C137CE" w:rsidRDefault="003023EC" w:rsidP="00203D50">
      <w:pPr>
        <w:pStyle w:val="ISMSNormal"/>
        <w:rPr>
          <w:lang w:eastAsia="en-GB"/>
        </w:rPr>
      </w:pPr>
      <w:r>
        <w:rPr>
          <w:lang w:eastAsia="en-GB"/>
        </w:rPr>
        <w:t xml:space="preserve">The Document index numbers start with ‘00’ and are allocated to each document at the point of creation (managed by Q-Pulse). </w:t>
      </w:r>
      <w:proofErr w:type="gramStart"/>
      <w:r>
        <w:rPr>
          <w:lang w:eastAsia="en-GB"/>
        </w:rPr>
        <w:t>So</w:t>
      </w:r>
      <w:proofErr w:type="gramEnd"/>
      <w:r>
        <w:rPr>
          <w:lang w:eastAsia="en-GB"/>
        </w:rPr>
        <w:t xml:space="preserve"> the first document of a particular category is assigned ‘00’, then the next to be created is assigned ‘01’ and so on. </w:t>
      </w:r>
    </w:p>
    <w:p w:rsidR="00C137CE" w:rsidRDefault="003023EC" w:rsidP="00203D50">
      <w:pPr>
        <w:pStyle w:val="ISMSNormal"/>
        <w:rPr>
          <w:lang w:eastAsia="en-GB"/>
        </w:rPr>
      </w:pPr>
      <w:r>
        <w:rPr>
          <w:lang w:eastAsia="en-GB"/>
        </w:rPr>
        <w:t>Two examples of the above combined document number system are included below:</w:t>
      </w:r>
    </w:p>
    <w:p w:rsidR="00C137CE" w:rsidRDefault="003023EC" w:rsidP="00C137CE">
      <w:pPr>
        <w:pStyle w:val="ListParagraph"/>
        <w:numPr>
          <w:ilvl w:val="0"/>
          <w:numId w:val="15"/>
        </w:numPr>
        <w:rPr>
          <w:lang w:eastAsia="en-GB"/>
        </w:rPr>
      </w:pPr>
      <w:r>
        <w:rPr>
          <w:lang w:eastAsia="en-GB"/>
        </w:rPr>
        <w:t>The third document created that provides guidance (policy) about ‘ISMS improvement’ will be assigned ‘ISMS-04-03’.</w:t>
      </w:r>
    </w:p>
    <w:p w:rsidR="00C137CE" w:rsidRDefault="003023EC" w:rsidP="00C137CE">
      <w:pPr>
        <w:pStyle w:val="ListParagraph"/>
        <w:numPr>
          <w:ilvl w:val="0"/>
          <w:numId w:val="15"/>
        </w:numPr>
        <w:rPr>
          <w:lang w:eastAsia="en-GB"/>
        </w:rPr>
      </w:pPr>
      <w:r>
        <w:rPr>
          <w:lang w:eastAsia="en-GB"/>
        </w:rPr>
        <w:lastRenderedPageBreak/>
        <w:t>The first document created that provides a procedure for operations will be assigned ‘SOP-03-00’.</w:t>
      </w:r>
    </w:p>
    <w:p w:rsidR="00C137CE" w:rsidRDefault="0090070C" w:rsidP="00203D50">
      <w:pPr>
        <w:rPr>
          <w:lang w:eastAsia="en-GB"/>
        </w:rPr>
      </w:pPr>
    </w:p>
    <w:p w:rsidR="00C137CE" w:rsidRDefault="003023EC" w:rsidP="00C137CE">
      <w:pPr>
        <w:pStyle w:val="ISMSHeading2"/>
        <w:rPr>
          <w:lang w:eastAsia="en-GB"/>
        </w:rPr>
      </w:pPr>
      <w:bookmarkStart w:id="220" w:name="_Toc256000455"/>
      <w:bookmarkStart w:id="221" w:name="_Toc256000425"/>
      <w:bookmarkStart w:id="222" w:name="_Toc256000395"/>
      <w:bookmarkStart w:id="223" w:name="_Toc256000365"/>
      <w:bookmarkStart w:id="224" w:name="_Toc256000335"/>
      <w:bookmarkStart w:id="225" w:name="_Toc256000311"/>
      <w:bookmarkStart w:id="226" w:name="_Toc256000281"/>
      <w:bookmarkStart w:id="227" w:name="_Toc256000251"/>
      <w:bookmarkStart w:id="228" w:name="_Toc256000221"/>
      <w:bookmarkStart w:id="229" w:name="_Toc256000191"/>
      <w:bookmarkStart w:id="230" w:name="_Toc256000161"/>
      <w:bookmarkStart w:id="231" w:name="_Toc256000131"/>
      <w:bookmarkStart w:id="232" w:name="_Toc256000101"/>
      <w:bookmarkStart w:id="233" w:name="_Toc256000070"/>
      <w:bookmarkStart w:id="234" w:name="_Toc256000048"/>
      <w:bookmarkStart w:id="235" w:name="_Toc494266696"/>
      <w:bookmarkStart w:id="236" w:name="_Toc503342982"/>
      <w:bookmarkStart w:id="237" w:name="_Toc961086"/>
      <w:r>
        <w:rPr>
          <w:lang w:eastAsia="en-GB"/>
        </w:rPr>
        <w:t>Document Approval</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C137CE" w:rsidRDefault="003023EC" w:rsidP="00203D50">
      <w:pPr>
        <w:pStyle w:val="ISMSNormal"/>
        <w:rPr>
          <w:lang w:val="en-GB" w:eastAsia="en-GB"/>
        </w:rPr>
      </w:pPr>
      <w:r>
        <w:rPr>
          <w:lang w:val="en-GB" w:eastAsia="en-GB"/>
        </w:rPr>
        <w:t xml:space="preserve">All major versions of documents should be approved in Q-Pulse before release. </w:t>
      </w:r>
      <w:r w:rsidRPr="00203EBD">
        <w:rPr>
          <w:lang w:val="en-GB" w:eastAsia="en-GB"/>
        </w:rPr>
        <w:t xml:space="preserve">A minimum of </w:t>
      </w:r>
      <w:r>
        <w:rPr>
          <w:lang w:val="en-GB" w:eastAsia="en-GB"/>
        </w:rPr>
        <w:t>one</w:t>
      </w:r>
      <w:r w:rsidRPr="00203EBD">
        <w:rPr>
          <w:lang w:val="en-GB" w:eastAsia="en-GB"/>
        </w:rPr>
        <w:t xml:space="preserve"> approver is required for a major document release. If the process owner is adding the new document record the mandatory approver should be the ISM. If the </w:t>
      </w:r>
      <w:r>
        <w:rPr>
          <w:lang w:val="en-GB" w:eastAsia="en-GB"/>
        </w:rPr>
        <w:t>Q-Pulse</w:t>
      </w:r>
      <w:r w:rsidRPr="00203EBD">
        <w:rPr>
          <w:lang w:val="en-GB" w:eastAsia="en-GB"/>
        </w:rPr>
        <w:t xml:space="preserve"> administrator is adding the new document record the mandatory approver should be the process owner. </w:t>
      </w:r>
    </w:p>
    <w:p w:rsidR="00C137CE" w:rsidRPr="00203EBD" w:rsidRDefault="003023EC" w:rsidP="00203D50">
      <w:pPr>
        <w:pStyle w:val="ISMSNormal"/>
        <w:rPr>
          <w:lang w:val="en-GB" w:eastAsia="en-GB"/>
        </w:rPr>
      </w:pPr>
      <w:r>
        <w:rPr>
          <w:lang w:val="en-GB" w:eastAsia="en-GB"/>
        </w:rPr>
        <w:t xml:space="preserve">Exceptions to this are where the ISM is also the process owner in which case no further approval is required. </w:t>
      </w:r>
      <w:r>
        <w:rPr>
          <w:lang w:eastAsia="en-GB"/>
        </w:rPr>
        <w:t>The ISM may also move any document to an “Active” state without formal approval from the process owner. T</w:t>
      </w:r>
      <w:r>
        <w:rPr>
          <w:lang w:val="en-GB" w:eastAsia="en-GB"/>
        </w:rPr>
        <w:t xml:space="preserve">he release of a minor version of a document does not require formal </w:t>
      </w:r>
      <w:r w:rsidRPr="00203EBD">
        <w:rPr>
          <w:lang w:val="en-GB" w:eastAsia="en-GB"/>
        </w:rPr>
        <w:t>approv</w:t>
      </w:r>
      <w:r>
        <w:rPr>
          <w:lang w:val="en-GB" w:eastAsia="en-GB"/>
        </w:rPr>
        <w:t>al and these versions may be implemented by the ISM or Q-Pulse administrator.</w:t>
      </w:r>
    </w:p>
    <w:p w:rsidR="00C137CE" w:rsidRPr="00F049CC" w:rsidRDefault="0090070C" w:rsidP="00203D50">
      <w:pPr>
        <w:pStyle w:val="ISMSNormal"/>
        <w:rPr>
          <w:lang w:eastAsia="en-GB"/>
        </w:rPr>
      </w:pPr>
    </w:p>
    <w:p w:rsidR="00C137CE" w:rsidRPr="00C2473F" w:rsidRDefault="003023EC" w:rsidP="00C137CE">
      <w:pPr>
        <w:pStyle w:val="ISMSHeading2"/>
        <w:rPr>
          <w:rFonts w:eastAsia="Calibri"/>
          <w:lang w:eastAsia="en-GB"/>
        </w:rPr>
      </w:pPr>
      <w:bookmarkStart w:id="238" w:name="_Toc256000456"/>
      <w:bookmarkStart w:id="239" w:name="_Toc256000426"/>
      <w:bookmarkStart w:id="240" w:name="_Toc256000396"/>
      <w:bookmarkStart w:id="241" w:name="_Toc256000366"/>
      <w:bookmarkStart w:id="242" w:name="_Toc256000336"/>
      <w:bookmarkStart w:id="243" w:name="_Toc256000312"/>
      <w:bookmarkStart w:id="244" w:name="_Toc256000282"/>
      <w:bookmarkStart w:id="245" w:name="_Toc256000252"/>
      <w:bookmarkStart w:id="246" w:name="_Toc256000222"/>
      <w:bookmarkStart w:id="247" w:name="_Toc256000192"/>
      <w:bookmarkStart w:id="248" w:name="_Toc256000162"/>
      <w:bookmarkStart w:id="249" w:name="_Toc256000132"/>
      <w:bookmarkStart w:id="250" w:name="_Toc256000102"/>
      <w:bookmarkStart w:id="251" w:name="_Toc256000071"/>
      <w:bookmarkStart w:id="252" w:name="_Toc256000049"/>
      <w:bookmarkStart w:id="253" w:name="_Toc256000031"/>
      <w:bookmarkStart w:id="254" w:name="_Toc482171445"/>
      <w:bookmarkStart w:id="255" w:name="_Toc490212390"/>
      <w:bookmarkStart w:id="256" w:name="_Toc490641355"/>
      <w:bookmarkStart w:id="257" w:name="_Toc494266697"/>
      <w:bookmarkStart w:id="258" w:name="_Toc503342983"/>
      <w:bookmarkStart w:id="259" w:name="_Toc961087"/>
      <w:r>
        <w:rPr>
          <w:rFonts w:eastAsia="Calibri"/>
          <w:lang w:eastAsia="en-GB"/>
        </w:rPr>
        <w:t>New Document R</w:t>
      </w:r>
      <w:r w:rsidRPr="00C2473F">
        <w:rPr>
          <w:rFonts w:eastAsia="Calibri"/>
          <w:lang w:eastAsia="en-GB"/>
        </w:rPr>
        <w:t>elease</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C137CE" w:rsidRDefault="003023EC" w:rsidP="00203D50">
      <w:pPr>
        <w:pStyle w:val="ISMSNormal"/>
        <w:rPr>
          <w:lang w:eastAsia="en-GB"/>
        </w:rPr>
      </w:pPr>
      <w:r>
        <w:rPr>
          <w:lang w:eastAsia="en-GB"/>
        </w:rPr>
        <w:t>The procedure for a new document release is as follows:</w:t>
      </w:r>
    </w:p>
    <w:p w:rsidR="009C3159"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The author will identify the ISO controls that are to be addressed by the new document and arrange to update the Controls Statement of Applicability (ISMS-02-11) as appropriate.</w:t>
      </w:r>
    </w:p>
    <w:p w:rsidR="009C3159"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 xml:space="preserve">The author will also identify the groups that will be required to read or have access to the document (also managed in ISMS-02-11).  </w:t>
      </w:r>
    </w:p>
    <w:p w:rsidR="00C137CE"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The draft document is prepared and reviewed outside of Q-Pulse. When the final draft version is ready it is emailed to the process owner or Q-Pulse administrator by the author</w:t>
      </w:r>
    </w:p>
    <w:p w:rsidR="00C137CE"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The process owner or Q-Pulse administrator generates a draft document record card in the Documents module of Q-Pulse</w:t>
      </w:r>
    </w:p>
    <w:p w:rsidR="00C137CE"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 xml:space="preserve">All relevant sections of the record card should be </w:t>
      </w:r>
      <w:proofErr w:type="gramStart"/>
      <w:r>
        <w:rPr>
          <w:rFonts w:eastAsia="Calibri"/>
          <w:szCs w:val="32"/>
          <w:lang w:eastAsia="en-GB"/>
        </w:rPr>
        <w:t>completed</w:t>
      </w:r>
      <w:proofErr w:type="gramEnd"/>
      <w:r>
        <w:rPr>
          <w:rFonts w:eastAsia="Calibri"/>
          <w:szCs w:val="32"/>
          <w:lang w:eastAsia="en-GB"/>
        </w:rPr>
        <w:t xml:space="preserve"> and the draft document attached.</w:t>
      </w:r>
    </w:p>
    <w:p w:rsidR="00C137CE" w:rsidRDefault="003023EC" w:rsidP="00C137CE">
      <w:pPr>
        <w:pStyle w:val="ListParagraph"/>
        <w:widowControl w:val="0"/>
        <w:numPr>
          <w:ilvl w:val="0"/>
          <w:numId w:val="10"/>
        </w:numPr>
        <w:autoSpaceDE w:val="0"/>
        <w:autoSpaceDN w:val="0"/>
        <w:adjustRightInd w:val="0"/>
        <w:spacing w:after="240"/>
        <w:rPr>
          <w:rFonts w:eastAsia="Calibri"/>
          <w:szCs w:val="32"/>
          <w:lang w:eastAsia="en-GB"/>
        </w:rPr>
      </w:pPr>
      <w:r w:rsidRPr="0078380E">
        <w:rPr>
          <w:rFonts w:eastAsia="Calibri"/>
          <w:szCs w:val="32"/>
          <w:lang w:eastAsia="en-GB"/>
        </w:rPr>
        <w:t>The approval template should be amended to establish the people that must review</w:t>
      </w:r>
      <w:r>
        <w:rPr>
          <w:rFonts w:eastAsia="Calibri"/>
          <w:szCs w:val="32"/>
          <w:lang w:eastAsia="en-GB"/>
        </w:rPr>
        <w:t xml:space="preserve"> and approve </w:t>
      </w:r>
      <w:r w:rsidRPr="0078380E">
        <w:rPr>
          <w:rFonts w:eastAsia="Calibri"/>
          <w:szCs w:val="32"/>
          <w:lang w:eastAsia="en-GB"/>
        </w:rPr>
        <w:t xml:space="preserve">the document before activation and release. </w:t>
      </w:r>
    </w:p>
    <w:p w:rsidR="00C137CE" w:rsidRDefault="003023EC" w:rsidP="00C137CE">
      <w:pPr>
        <w:pStyle w:val="ListParagraph"/>
        <w:widowControl w:val="0"/>
        <w:numPr>
          <w:ilvl w:val="0"/>
          <w:numId w:val="10"/>
        </w:numPr>
        <w:autoSpaceDE w:val="0"/>
        <w:autoSpaceDN w:val="0"/>
        <w:adjustRightInd w:val="0"/>
        <w:spacing w:after="240"/>
        <w:rPr>
          <w:rFonts w:eastAsia="Calibri"/>
          <w:szCs w:val="32"/>
          <w:lang w:eastAsia="en-GB"/>
        </w:rPr>
      </w:pPr>
      <w:r w:rsidRPr="006A1705">
        <w:rPr>
          <w:rFonts w:eastAsia="Calibri"/>
          <w:szCs w:val="32"/>
          <w:lang w:eastAsia="en-GB"/>
        </w:rPr>
        <w:t>The draft can then be issued for approval</w:t>
      </w:r>
      <w:r>
        <w:rPr>
          <w:rFonts w:eastAsia="Calibri"/>
          <w:szCs w:val="32"/>
          <w:lang w:eastAsia="en-GB"/>
        </w:rPr>
        <w:t>.</w:t>
      </w:r>
    </w:p>
    <w:p w:rsidR="00C137CE" w:rsidRDefault="003023EC" w:rsidP="00C137CE">
      <w:pPr>
        <w:pStyle w:val="ListParagraph"/>
        <w:widowControl w:val="0"/>
        <w:numPr>
          <w:ilvl w:val="0"/>
          <w:numId w:val="10"/>
        </w:numPr>
        <w:autoSpaceDE w:val="0"/>
        <w:autoSpaceDN w:val="0"/>
        <w:adjustRightInd w:val="0"/>
        <w:spacing w:after="240"/>
        <w:rPr>
          <w:rFonts w:eastAsia="Calibri"/>
          <w:szCs w:val="32"/>
          <w:lang w:eastAsia="en-GB"/>
        </w:rPr>
      </w:pPr>
      <w:r w:rsidRPr="006A1705">
        <w:rPr>
          <w:rFonts w:eastAsia="Calibri"/>
          <w:szCs w:val="32"/>
          <w:lang w:eastAsia="en-GB"/>
        </w:rPr>
        <w:t>Approvers must respond to the approval notice with either “approve” or “reject”. Comments supporting the response sh</w:t>
      </w:r>
      <w:r>
        <w:rPr>
          <w:rFonts w:eastAsia="Calibri"/>
          <w:szCs w:val="32"/>
          <w:lang w:eastAsia="en-GB"/>
        </w:rPr>
        <w:t xml:space="preserve">ould also </w:t>
      </w:r>
      <w:r w:rsidRPr="006A1705">
        <w:rPr>
          <w:rFonts w:eastAsia="Calibri"/>
          <w:szCs w:val="32"/>
          <w:lang w:eastAsia="en-GB"/>
        </w:rPr>
        <w:t xml:space="preserve">be </w:t>
      </w:r>
      <w:r>
        <w:rPr>
          <w:rFonts w:eastAsia="Calibri"/>
          <w:szCs w:val="32"/>
          <w:lang w:eastAsia="en-GB"/>
        </w:rPr>
        <w:t xml:space="preserve">included. If further detail is </w:t>
      </w:r>
      <w:proofErr w:type="gramStart"/>
      <w:r>
        <w:rPr>
          <w:rFonts w:eastAsia="Calibri"/>
          <w:szCs w:val="32"/>
          <w:lang w:eastAsia="en-GB"/>
        </w:rPr>
        <w:t>required</w:t>
      </w:r>
      <w:proofErr w:type="gramEnd"/>
      <w:r>
        <w:rPr>
          <w:rFonts w:eastAsia="Calibri"/>
          <w:szCs w:val="32"/>
          <w:lang w:eastAsia="en-GB"/>
        </w:rPr>
        <w:t xml:space="preserve"> this should be provided to the process owner so that a new version can be prepared and redistributed for approval.</w:t>
      </w:r>
    </w:p>
    <w:p w:rsidR="00C137CE" w:rsidRDefault="003023EC" w:rsidP="00C137CE">
      <w:pPr>
        <w:pStyle w:val="ListParagraph"/>
        <w:widowControl w:val="0"/>
        <w:numPr>
          <w:ilvl w:val="0"/>
          <w:numId w:val="10"/>
        </w:numPr>
        <w:autoSpaceDE w:val="0"/>
        <w:autoSpaceDN w:val="0"/>
        <w:adjustRightInd w:val="0"/>
        <w:spacing w:after="240"/>
        <w:rPr>
          <w:rFonts w:eastAsia="Calibri"/>
          <w:szCs w:val="32"/>
          <w:lang w:eastAsia="en-GB"/>
        </w:rPr>
      </w:pPr>
      <w:r>
        <w:rPr>
          <w:rFonts w:eastAsia="Calibri"/>
          <w:szCs w:val="32"/>
          <w:lang w:eastAsia="en-GB"/>
        </w:rPr>
        <w:t>Once all approvers have responded with “approve” the Q-Pulse administrator will activate the draft document in Q-Pulse and ensure that it is distributed to the correct users.</w:t>
      </w:r>
    </w:p>
    <w:p w:rsidR="00C137CE" w:rsidRDefault="003023EC" w:rsidP="00C137CE">
      <w:pPr>
        <w:pStyle w:val="ListParagraph"/>
        <w:widowControl w:val="0"/>
        <w:numPr>
          <w:ilvl w:val="1"/>
          <w:numId w:val="10"/>
        </w:numPr>
        <w:autoSpaceDE w:val="0"/>
        <w:autoSpaceDN w:val="0"/>
        <w:adjustRightInd w:val="0"/>
        <w:spacing w:after="240"/>
        <w:ind w:left="709" w:hanging="283"/>
        <w:rPr>
          <w:rFonts w:eastAsia="Calibri"/>
          <w:szCs w:val="32"/>
          <w:lang w:eastAsia="en-GB"/>
        </w:rPr>
      </w:pPr>
      <w:r w:rsidRPr="0073120A">
        <w:rPr>
          <w:rFonts w:eastAsia="Calibri"/>
          <w:szCs w:val="32"/>
          <w:lang w:eastAsia="en-GB"/>
        </w:rPr>
        <w:t>Once activated, Q-Pulse update</w:t>
      </w:r>
      <w:r>
        <w:rPr>
          <w:rFonts w:eastAsia="Calibri"/>
          <w:szCs w:val="32"/>
          <w:lang w:eastAsia="en-GB"/>
        </w:rPr>
        <w:t>s</w:t>
      </w:r>
      <w:r w:rsidRPr="0073120A">
        <w:rPr>
          <w:rFonts w:eastAsia="Calibri"/>
          <w:szCs w:val="32"/>
          <w:lang w:eastAsia="en-GB"/>
        </w:rPr>
        <w:t xml:space="preserve"> all users on the distribution list to indicate on their Launchpad that there is a new document for acknowledgement. </w:t>
      </w:r>
    </w:p>
    <w:p w:rsidR="00C137CE" w:rsidRDefault="0090070C" w:rsidP="00203D50">
      <w:pPr>
        <w:pStyle w:val="ListParagraph"/>
        <w:widowControl w:val="0"/>
        <w:numPr>
          <w:ilvl w:val="0"/>
          <w:numId w:val="0"/>
        </w:numPr>
        <w:autoSpaceDE w:val="0"/>
        <w:autoSpaceDN w:val="0"/>
        <w:adjustRightInd w:val="0"/>
        <w:spacing w:after="240"/>
        <w:ind w:left="720"/>
        <w:rPr>
          <w:rFonts w:eastAsia="Calibri"/>
          <w:szCs w:val="32"/>
          <w:lang w:eastAsia="en-GB"/>
        </w:rPr>
      </w:pPr>
    </w:p>
    <w:p w:rsidR="00C137CE" w:rsidRDefault="0090070C" w:rsidP="00203D50">
      <w:pPr>
        <w:pStyle w:val="ListParagraph"/>
        <w:widowControl w:val="0"/>
        <w:numPr>
          <w:ilvl w:val="0"/>
          <w:numId w:val="0"/>
        </w:numPr>
        <w:autoSpaceDE w:val="0"/>
        <w:autoSpaceDN w:val="0"/>
        <w:adjustRightInd w:val="0"/>
        <w:spacing w:after="240"/>
        <w:ind w:left="720"/>
        <w:rPr>
          <w:rFonts w:eastAsia="Calibri"/>
          <w:szCs w:val="32"/>
          <w:lang w:eastAsia="en-GB"/>
        </w:rPr>
      </w:pPr>
    </w:p>
    <w:p w:rsidR="00C137CE" w:rsidRDefault="003023EC" w:rsidP="00C137CE">
      <w:pPr>
        <w:pStyle w:val="ListParagraph"/>
        <w:widowControl w:val="0"/>
        <w:numPr>
          <w:ilvl w:val="0"/>
          <w:numId w:val="11"/>
        </w:numPr>
        <w:autoSpaceDE w:val="0"/>
        <w:autoSpaceDN w:val="0"/>
        <w:adjustRightInd w:val="0"/>
        <w:spacing w:after="240"/>
        <w:rPr>
          <w:rFonts w:eastAsia="Calibri"/>
          <w:szCs w:val="32"/>
          <w:lang w:eastAsia="en-GB"/>
        </w:rPr>
      </w:pPr>
      <w:r>
        <w:rPr>
          <w:rFonts w:eastAsia="Calibri"/>
          <w:szCs w:val="32"/>
          <w:lang w:eastAsia="en-GB"/>
        </w:rPr>
        <w:t>Note: If any user retraining is required before full activation of the document, a ‘Draft Approved’ document status is available. Any requirement to use this status should be confirmed with the Q-Pulse system administrator prior to document approval.</w:t>
      </w:r>
    </w:p>
    <w:p w:rsidR="000A058A" w:rsidRDefault="0090070C" w:rsidP="000A058A">
      <w:pPr>
        <w:pStyle w:val="ListParagraph"/>
        <w:widowControl w:val="0"/>
        <w:numPr>
          <w:ilvl w:val="0"/>
          <w:numId w:val="0"/>
        </w:numPr>
        <w:autoSpaceDE w:val="0"/>
        <w:autoSpaceDN w:val="0"/>
        <w:adjustRightInd w:val="0"/>
        <w:spacing w:after="240"/>
        <w:ind w:left="720"/>
        <w:rPr>
          <w:rFonts w:eastAsia="Calibri"/>
          <w:szCs w:val="32"/>
          <w:lang w:eastAsia="en-GB"/>
        </w:rPr>
      </w:pPr>
    </w:p>
    <w:p w:rsidR="00C137CE" w:rsidRDefault="003023EC" w:rsidP="00C137CE">
      <w:pPr>
        <w:pStyle w:val="ISMSHeading2"/>
      </w:pPr>
      <w:bookmarkStart w:id="260" w:name="_Toc256000457"/>
      <w:bookmarkStart w:id="261" w:name="_Toc256000427"/>
      <w:bookmarkStart w:id="262" w:name="_Toc256000397"/>
      <w:bookmarkStart w:id="263" w:name="_Toc256000367"/>
      <w:bookmarkStart w:id="264" w:name="_Toc256000337"/>
      <w:bookmarkStart w:id="265" w:name="_Toc256000313"/>
      <w:bookmarkStart w:id="266" w:name="_Toc256000283"/>
      <w:bookmarkStart w:id="267" w:name="_Toc256000253"/>
      <w:bookmarkStart w:id="268" w:name="_Toc256000223"/>
      <w:bookmarkStart w:id="269" w:name="_Toc256000193"/>
      <w:bookmarkStart w:id="270" w:name="_Toc256000163"/>
      <w:bookmarkStart w:id="271" w:name="_Toc256000133"/>
      <w:bookmarkStart w:id="272" w:name="_Toc256000103"/>
      <w:bookmarkStart w:id="273" w:name="_Toc256000072"/>
      <w:bookmarkStart w:id="274" w:name="_Toc256000050"/>
      <w:bookmarkStart w:id="275" w:name="_Toc494266698"/>
      <w:bookmarkStart w:id="276" w:name="_Toc503342984"/>
      <w:bookmarkStart w:id="277" w:name="_Toc961088"/>
      <w:r>
        <w:t xml:space="preserve">New Document </w:t>
      </w:r>
      <w:r w:rsidRPr="006344E0">
        <w:t>Version Release</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C137CE" w:rsidRDefault="003023EC" w:rsidP="00203D50">
      <w:pPr>
        <w:pStyle w:val="ISMSNormal"/>
        <w:rPr>
          <w:lang w:eastAsia="en-GB"/>
        </w:rPr>
      </w:pPr>
      <w:r>
        <w:rPr>
          <w:lang w:eastAsia="en-GB"/>
        </w:rPr>
        <w:t xml:space="preserve">The procedure for a new document version release is similar to the process for a New Document Release.  </w:t>
      </w:r>
    </w:p>
    <w:p w:rsidR="009C3159" w:rsidRDefault="003023EC" w:rsidP="009C3159">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lastRenderedPageBreak/>
        <w:t>The author will identify if there are any changes to the ISO controls that are addressed by the new document version and arrange to update the Controls Statement of Applicability (ISMS-02-11) as appropriate.</w:t>
      </w:r>
    </w:p>
    <w:p w:rsidR="009C3159" w:rsidRPr="009C3159" w:rsidRDefault="003023EC" w:rsidP="005635C0">
      <w:pPr>
        <w:pStyle w:val="ListParagraph"/>
        <w:widowControl w:val="0"/>
        <w:numPr>
          <w:ilvl w:val="0"/>
          <w:numId w:val="9"/>
        </w:numPr>
        <w:autoSpaceDE w:val="0"/>
        <w:autoSpaceDN w:val="0"/>
        <w:adjustRightInd w:val="0"/>
        <w:spacing w:after="240"/>
        <w:rPr>
          <w:rFonts w:eastAsia="Calibri"/>
          <w:szCs w:val="32"/>
          <w:lang w:eastAsia="en-GB"/>
        </w:rPr>
      </w:pPr>
      <w:r w:rsidRPr="009C3159">
        <w:rPr>
          <w:rFonts w:eastAsia="Calibri"/>
          <w:szCs w:val="32"/>
          <w:lang w:eastAsia="en-GB"/>
        </w:rPr>
        <w:t xml:space="preserve">The author will also identify any changes to the groups that will be required to read or have access to the document (also managed in ISMS-02-11). </w:t>
      </w:r>
    </w:p>
    <w:p w:rsidR="00C137CE" w:rsidRPr="00EB6A06"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sidRPr="00EB6A06">
        <w:rPr>
          <w:rFonts w:eastAsia="Calibri"/>
          <w:szCs w:val="32"/>
          <w:lang w:eastAsia="en-GB"/>
        </w:rPr>
        <w:t xml:space="preserve">The draft document is </w:t>
      </w:r>
      <w:r>
        <w:rPr>
          <w:rFonts w:eastAsia="Calibri"/>
          <w:szCs w:val="32"/>
          <w:lang w:eastAsia="en-GB"/>
        </w:rPr>
        <w:t>document is prepared and reviewed outside of Q-Pulse</w:t>
      </w:r>
      <w:r w:rsidRPr="00EB6A06">
        <w:rPr>
          <w:rFonts w:eastAsia="Calibri"/>
          <w:szCs w:val="32"/>
          <w:lang w:eastAsia="en-GB"/>
        </w:rPr>
        <w:t xml:space="preserve"> </w:t>
      </w:r>
      <w:r>
        <w:rPr>
          <w:rFonts w:eastAsia="Calibri"/>
          <w:szCs w:val="32"/>
          <w:lang w:eastAsia="en-GB"/>
        </w:rPr>
        <w:t xml:space="preserve">and then </w:t>
      </w:r>
      <w:r w:rsidRPr="00EB6A06">
        <w:rPr>
          <w:rFonts w:eastAsia="Calibri"/>
          <w:szCs w:val="32"/>
          <w:lang w:eastAsia="en-GB"/>
        </w:rPr>
        <w:t>emailed to the process owner or Q-Pulse administrator by the author</w:t>
      </w:r>
    </w:p>
    <w:p w:rsidR="00C137CE" w:rsidRPr="00EB6A06"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sidRPr="00EB6A06">
        <w:rPr>
          <w:rFonts w:eastAsia="Calibri"/>
          <w:szCs w:val="32"/>
          <w:lang w:eastAsia="en-GB"/>
        </w:rPr>
        <w:t xml:space="preserve">The process owner or </w:t>
      </w:r>
      <w:r>
        <w:rPr>
          <w:rFonts w:eastAsia="Calibri"/>
          <w:szCs w:val="32"/>
          <w:lang w:eastAsia="en-GB"/>
        </w:rPr>
        <w:t>Q-Pulse</w:t>
      </w:r>
      <w:r w:rsidRPr="00EB6A06">
        <w:rPr>
          <w:rFonts w:eastAsia="Calibri"/>
          <w:szCs w:val="32"/>
          <w:lang w:eastAsia="en-GB"/>
        </w:rPr>
        <w:t xml:space="preserve"> administrator generates a new draft document </w:t>
      </w:r>
      <w:r>
        <w:rPr>
          <w:rFonts w:eastAsia="Calibri"/>
          <w:szCs w:val="32"/>
          <w:lang w:eastAsia="en-GB"/>
        </w:rPr>
        <w:t xml:space="preserve">for approval </w:t>
      </w:r>
      <w:r w:rsidRPr="00EB6A06">
        <w:rPr>
          <w:rFonts w:eastAsia="Calibri"/>
          <w:szCs w:val="32"/>
          <w:lang w:eastAsia="en-GB"/>
        </w:rPr>
        <w:t xml:space="preserve">from the existing record card of the document. </w:t>
      </w:r>
    </w:p>
    <w:p w:rsidR="00C137CE" w:rsidRPr="00EB6A06"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sidRPr="00EB6A06">
        <w:rPr>
          <w:rFonts w:eastAsia="Calibri"/>
          <w:szCs w:val="32"/>
          <w:lang w:eastAsia="en-GB"/>
        </w:rPr>
        <w:t>Some details for the document will be pre-populated by Q-Pulse including: Type, Number, Revision and Title.</w:t>
      </w:r>
    </w:p>
    <w:p w:rsidR="00C137CE" w:rsidRPr="00EB6A06"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sidRPr="00EB6A06">
        <w:rPr>
          <w:rFonts w:eastAsia="Calibri"/>
          <w:szCs w:val="32"/>
          <w:lang w:eastAsia="en-GB"/>
        </w:rPr>
        <w:t>Q-Pulse will automatically set the next revision number for a minor release. For a major version release the revision number should be updated as per the guideline in section 4.9.</w:t>
      </w:r>
    </w:p>
    <w:p w:rsidR="00C137CE"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sidRPr="00EB6A06">
        <w:rPr>
          <w:rFonts w:eastAsia="Calibri"/>
          <w:szCs w:val="32"/>
          <w:lang w:eastAsia="en-GB"/>
        </w:rPr>
        <w:t xml:space="preserve">The </w:t>
      </w:r>
      <w:r>
        <w:rPr>
          <w:rFonts w:eastAsia="Calibri"/>
          <w:szCs w:val="32"/>
          <w:lang w:eastAsia="en-GB"/>
        </w:rPr>
        <w:t xml:space="preserve">Confirm Approvers </w:t>
      </w:r>
      <w:r w:rsidRPr="00EB6A06">
        <w:rPr>
          <w:rFonts w:eastAsia="Calibri"/>
          <w:szCs w:val="32"/>
          <w:lang w:eastAsia="en-GB"/>
        </w:rPr>
        <w:t xml:space="preserve">template should be amended to establish the people that must review the document before activation and release. </w:t>
      </w:r>
    </w:p>
    <w:p w:rsidR="00C137CE" w:rsidRPr="0005065A"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sidRPr="0005065A">
        <w:rPr>
          <w:rFonts w:eastAsia="Calibri"/>
          <w:szCs w:val="32"/>
          <w:lang w:eastAsia="en-GB"/>
        </w:rPr>
        <w:t xml:space="preserve">The draft document </w:t>
      </w:r>
      <w:r>
        <w:rPr>
          <w:rFonts w:eastAsia="Calibri"/>
          <w:szCs w:val="32"/>
          <w:lang w:eastAsia="en-GB"/>
        </w:rPr>
        <w:t xml:space="preserve">should </w:t>
      </w:r>
      <w:r w:rsidRPr="0005065A">
        <w:rPr>
          <w:rFonts w:eastAsia="Calibri"/>
          <w:szCs w:val="32"/>
          <w:lang w:eastAsia="en-GB"/>
        </w:rPr>
        <w:t>be attached to the record card</w:t>
      </w:r>
      <w:r>
        <w:rPr>
          <w:rFonts w:eastAsia="Calibri"/>
          <w:szCs w:val="32"/>
          <w:lang w:eastAsia="en-GB"/>
        </w:rPr>
        <w:t>.</w:t>
      </w:r>
      <w:r w:rsidRPr="0005065A">
        <w:rPr>
          <w:rFonts w:eastAsia="Calibri"/>
          <w:szCs w:val="32"/>
          <w:lang w:eastAsia="en-GB"/>
        </w:rPr>
        <w:t xml:space="preserve"> </w:t>
      </w:r>
    </w:p>
    <w:p w:rsidR="00C137CE"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 xml:space="preserve">This will present the draft document record where the </w:t>
      </w:r>
      <w:r w:rsidRPr="00EB6A06">
        <w:rPr>
          <w:rFonts w:eastAsia="Calibri"/>
          <w:szCs w:val="32"/>
          <w:lang w:eastAsia="en-GB"/>
        </w:rPr>
        <w:t xml:space="preserve">Change Details </w:t>
      </w:r>
      <w:r>
        <w:rPr>
          <w:rFonts w:eastAsia="Calibri"/>
          <w:szCs w:val="32"/>
          <w:lang w:eastAsia="en-GB"/>
        </w:rPr>
        <w:t xml:space="preserve">must also be added </w:t>
      </w:r>
      <w:r w:rsidRPr="00EB6A06">
        <w:rPr>
          <w:rFonts w:eastAsia="Calibri"/>
          <w:szCs w:val="32"/>
          <w:lang w:eastAsia="en-GB"/>
        </w:rPr>
        <w:t xml:space="preserve">and </w:t>
      </w:r>
      <w:r>
        <w:rPr>
          <w:rFonts w:eastAsia="Calibri"/>
          <w:szCs w:val="32"/>
          <w:lang w:eastAsia="en-GB"/>
        </w:rPr>
        <w:t xml:space="preserve">the record </w:t>
      </w:r>
      <w:r w:rsidRPr="00EB6A06">
        <w:rPr>
          <w:rFonts w:eastAsia="Calibri"/>
          <w:szCs w:val="32"/>
          <w:lang w:eastAsia="en-GB"/>
        </w:rPr>
        <w:t>re-save</w:t>
      </w:r>
      <w:r>
        <w:rPr>
          <w:rFonts w:eastAsia="Calibri"/>
          <w:szCs w:val="32"/>
          <w:lang w:eastAsia="en-GB"/>
        </w:rPr>
        <w:t>d</w:t>
      </w:r>
      <w:r w:rsidRPr="00EB6A06">
        <w:rPr>
          <w:rFonts w:eastAsia="Calibri"/>
          <w:szCs w:val="32"/>
          <w:lang w:eastAsia="en-GB"/>
        </w:rPr>
        <w:t>.</w:t>
      </w:r>
    </w:p>
    <w:p w:rsidR="00C137CE"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The draft will be issued for approval and the remainder of the process is identical to the process for a New Document Release (see ** in section 4.6).</w:t>
      </w:r>
    </w:p>
    <w:p w:rsidR="000A058A" w:rsidRDefault="0090070C" w:rsidP="000A058A">
      <w:pPr>
        <w:pStyle w:val="ListParagraph"/>
        <w:widowControl w:val="0"/>
        <w:numPr>
          <w:ilvl w:val="0"/>
          <w:numId w:val="0"/>
        </w:numPr>
        <w:autoSpaceDE w:val="0"/>
        <w:autoSpaceDN w:val="0"/>
        <w:adjustRightInd w:val="0"/>
        <w:spacing w:after="240"/>
        <w:ind w:left="720"/>
        <w:rPr>
          <w:rFonts w:eastAsia="Calibri"/>
          <w:szCs w:val="32"/>
          <w:lang w:eastAsia="en-GB"/>
        </w:rPr>
      </w:pPr>
    </w:p>
    <w:p w:rsidR="00C137CE" w:rsidRPr="00C2473F" w:rsidRDefault="003023EC" w:rsidP="00C137CE">
      <w:pPr>
        <w:pStyle w:val="ISMSHeading2"/>
        <w:rPr>
          <w:rFonts w:eastAsia="Calibri"/>
          <w:lang w:eastAsia="en-GB"/>
        </w:rPr>
      </w:pPr>
      <w:bookmarkStart w:id="278" w:name="_Toc256000458"/>
      <w:bookmarkStart w:id="279" w:name="_Toc256000428"/>
      <w:bookmarkStart w:id="280" w:name="_Toc256000398"/>
      <w:bookmarkStart w:id="281" w:name="_Toc256000368"/>
      <w:bookmarkStart w:id="282" w:name="_Toc256000338"/>
      <w:bookmarkStart w:id="283" w:name="_Toc256000314"/>
      <w:bookmarkStart w:id="284" w:name="_Toc256000284"/>
      <w:bookmarkStart w:id="285" w:name="_Toc256000254"/>
      <w:bookmarkStart w:id="286" w:name="_Toc256000224"/>
      <w:bookmarkStart w:id="287" w:name="_Toc256000194"/>
      <w:bookmarkStart w:id="288" w:name="_Toc256000164"/>
      <w:bookmarkStart w:id="289" w:name="_Toc256000134"/>
      <w:bookmarkStart w:id="290" w:name="_Toc256000104"/>
      <w:bookmarkStart w:id="291" w:name="_Toc256000073"/>
      <w:bookmarkStart w:id="292" w:name="_Toc256000051"/>
      <w:bookmarkStart w:id="293" w:name="_Toc256000032"/>
      <w:bookmarkStart w:id="294" w:name="_Toc256000012"/>
      <w:bookmarkStart w:id="295" w:name="_Toc482171446"/>
      <w:bookmarkStart w:id="296" w:name="_Toc490212391"/>
      <w:bookmarkStart w:id="297" w:name="_Toc490641356"/>
      <w:bookmarkStart w:id="298" w:name="_Toc494266699"/>
      <w:bookmarkStart w:id="299" w:name="_Toc503342985"/>
      <w:bookmarkStart w:id="300" w:name="_Toc961089"/>
      <w:r>
        <w:rPr>
          <w:rFonts w:eastAsia="Calibri"/>
          <w:lang w:eastAsia="en-GB"/>
        </w:rPr>
        <w:t>Document C</w:t>
      </w:r>
      <w:r w:rsidRPr="00C2473F">
        <w:rPr>
          <w:rFonts w:eastAsia="Calibri"/>
          <w:lang w:eastAsia="en-GB"/>
        </w:rPr>
        <w:t>ompliance</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C137CE" w:rsidRDefault="003023EC" w:rsidP="00203D50">
      <w:pPr>
        <w:pStyle w:val="ISMSNormal"/>
        <w:rPr>
          <w:rFonts w:eastAsia="Calibri"/>
          <w:lang w:eastAsia="en-GB"/>
        </w:rPr>
      </w:pPr>
      <w:r w:rsidRPr="00083F25">
        <w:rPr>
          <w:rFonts w:eastAsia="Calibri"/>
          <w:lang w:eastAsia="en-GB"/>
        </w:rPr>
        <w:t xml:space="preserve">After a </w:t>
      </w:r>
      <w:r>
        <w:rPr>
          <w:rFonts w:eastAsia="Calibri"/>
          <w:lang w:eastAsia="en-GB"/>
        </w:rPr>
        <w:t xml:space="preserve">major version of a document </w:t>
      </w:r>
      <w:r w:rsidRPr="00083F25">
        <w:rPr>
          <w:rFonts w:eastAsia="Calibri"/>
          <w:lang w:eastAsia="en-GB"/>
        </w:rPr>
        <w:t xml:space="preserve">has been released or amended the relevant managers </w:t>
      </w:r>
      <w:r>
        <w:rPr>
          <w:rFonts w:eastAsia="Calibri"/>
          <w:lang w:eastAsia="en-GB"/>
        </w:rPr>
        <w:t xml:space="preserve">need </w:t>
      </w:r>
      <w:r w:rsidRPr="00083F25">
        <w:rPr>
          <w:rFonts w:eastAsia="Calibri"/>
          <w:lang w:eastAsia="en-GB"/>
        </w:rPr>
        <w:t>to ensure that their teams are compliant by</w:t>
      </w:r>
      <w:r>
        <w:rPr>
          <w:rFonts w:eastAsia="Calibri"/>
          <w:lang w:eastAsia="en-GB"/>
        </w:rPr>
        <w:t xml:space="preserve"> checking that any changes are followed by their team, and that all relevant staff have acknowledged the version of the document on Q-Pulse</w:t>
      </w:r>
      <w:r w:rsidRPr="00083F25">
        <w:rPr>
          <w:rFonts w:eastAsia="Calibri"/>
          <w:lang w:eastAsia="en-GB"/>
        </w:rPr>
        <w:t>. Compliance will be checked via the internal audit process.</w:t>
      </w:r>
    </w:p>
    <w:p w:rsidR="000A058A" w:rsidRDefault="0090070C" w:rsidP="00203D50">
      <w:pPr>
        <w:pStyle w:val="ISMSNormal"/>
        <w:rPr>
          <w:rFonts w:eastAsia="Calibri"/>
          <w:lang w:eastAsia="en-GB"/>
        </w:rPr>
      </w:pPr>
    </w:p>
    <w:p w:rsidR="00C137CE" w:rsidRDefault="003023EC" w:rsidP="00C137CE">
      <w:pPr>
        <w:pStyle w:val="ISMSHeading2"/>
        <w:rPr>
          <w:rFonts w:eastAsia="Calibri"/>
          <w:lang w:eastAsia="en-GB"/>
        </w:rPr>
      </w:pPr>
      <w:bookmarkStart w:id="301" w:name="_Toc256000459"/>
      <w:bookmarkStart w:id="302" w:name="_Toc256000429"/>
      <w:bookmarkStart w:id="303" w:name="_Toc256000399"/>
      <w:bookmarkStart w:id="304" w:name="_Toc256000369"/>
      <w:bookmarkStart w:id="305" w:name="_Toc256000339"/>
      <w:bookmarkStart w:id="306" w:name="_Toc256000315"/>
      <w:bookmarkStart w:id="307" w:name="_Toc256000285"/>
      <w:bookmarkStart w:id="308" w:name="_Toc256000255"/>
      <w:bookmarkStart w:id="309" w:name="_Toc256000225"/>
      <w:bookmarkStart w:id="310" w:name="_Toc256000195"/>
      <w:bookmarkStart w:id="311" w:name="_Toc256000165"/>
      <w:bookmarkStart w:id="312" w:name="_Toc256000135"/>
      <w:bookmarkStart w:id="313" w:name="_Toc256000105"/>
      <w:bookmarkStart w:id="314" w:name="_Toc256000074"/>
      <w:bookmarkStart w:id="315" w:name="_Toc256000052"/>
      <w:bookmarkStart w:id="316" w:name="_Toc256000033"/>
      <w:bookmarkStart w:id="317" w:name="_Toc256000014"/>
      <w:bookmarkStart w:id="318" w:name="_Toc482171448"/>
      <w:bookmarkStart w:id="319" w:name="_Toc490212392"/>
      <w:bookmarkStart w:id="320" w:name="_Toc490641357"/>
      <w:bookmarkStart w:id="321" w:name="_Toc494266700"/>
      <w:bookmarkStart w:id="322" w:name="_Toc503342986"/>
      <w:bookmarkStart w:id="323" w:name="_Toc961090"/>
      <w:r>
        <w:rPr>
          <w:rFonts w:eastAsia="Calibri"/>
          <w:lang w:eastAsia="en-GB"/>
        </w:rPr>
        <w:t>Document Version Numbering</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C137CE" w:rsidRDefault="003023EC" w:rsidP="00203D50">
      <w:pPr>
        <w:pStyle w:val="ISMSNormal"/>
        <w:rPr>
          <w:rFonts w:eastAsia="Calibri"/>
          <w:lang w:eastAsia="en-GB"/>
        </w:rPr>
      </w:pPr>
      <w:r w:rsidRPr="003B0D61">
        <w:rPr>
          <w:rFonts w:eastAsia="Calibri"/>
          <w:lang w:eastAsia="en-GB"/>
        </w:rPr>
        <w:t>All new active documents will be numbered as version 1.0.</w:t>
      </w:r>
    </w:p>
    <w:p w:rsidR="00C137CE" w:rsidRPr="003B0D61" w:rsidRDefault="003023EC" w:rsidP="00203D50">
      <w:pPr>
        <w:pStyle w:val="ISMSNormal"/>
        <w:rPr>
          <w:rFonts w:eastAsia="Calibri"/>
          <w:lang w:eastAsia="en-GB"/>
        </w:rPr>
      </w:pPr>
      <w:r w:rsidRPr="003B0D61">
        <w:rPr>
          <w:rFonts w:eastAsia="Calibri"/>
          <w:lang w:eastAsia="en-GB"/>
        </w:rPr>
        <w:t xml:space="preserve"> </w:t>
      </w:r>
    </w:p>
    <w:p w:rsidR="00C137CE" w:rsidRDefault="003023EC" w:rsidP="00203D50">
      <w:pPr>
        <w:pStyle w:val="ISMSNormal"/>
        <w:rPr>
          <w:rFonts w:eastAsia="Calibri"/>
          <w:lang w:eastAsia="en-GB"/>
        </w:rPr>
      </w:pPr>
      <w:r w:rsidRPr="003B0D61">
        <w:rPr>
          <w:rFonts w:eastAsia="Calibri"/>
          <w:lang w:eastAsia="en-GB"/>
        </w:rPr>
        <w:t>Minor revisions shall be used to indicate where small changes have been made to active documents such as formatting, spelling or grammar corrections, or where changes have been made that do not require further approval</w:t>
      </w:r>
      <w:r>
        <w:rPr>
          <w:rFonts w:eastAsia="Calibri"/>
          <w:lang w:eastAsia="en-GB"/>
        </w:rPr>
        <w:t xml:space="preserve"> or acknowledgement</w:t>
      </w:r>
      <w:r w:rsidRPr="003B0D61">
        <w:rPr>
          <w:rFonts w:eastAsia="Calibri"/>
          <w:lang w:eastAsia="en-GB"/>
        </w:rPr>
        <w:t>. Minor revisions shall be indicated by making increments to the decimal place of the version number e.g. V 1.2; V 1.3; V1.4</w:t>
      </w:r>
      <w:r>
        <w:rPr>
          <w:rFonts w:eastAsia="Calibri"/>
          <w:lang w:eastAsia="en-GB"/>
        </w:rPr>
        <w:t>.</w:t>
      </w:r>
    </w:p>
    <w:p w:rsidR="00C137CE" w:rsidRPr="003B0D61" w:rsidRDefault="0090070C" w:rsidP="00203D50">
      <w:pPr>
        <w:pStyle w:val="ISMSNormal"/>
        <w:rPr>
          <w:rFonts w:eastAsia="Calibri"/>
          <w:lang w:eastAsia="en-GB"/>
        </w:rPr>
      </w:pPr>
    </w:p>
    <w:p w:rsidR="00C137CE" w:rsidRDefault="003023EC" w:rsidP="00203D50">
      <w:pPr>
        <w:pStyle w:val="ISMSNormal"/>
        <w:rPr>
          <w:rFonts w:eastAsia="Calibri"/>
          <w:lang w:eastAsia="en-GB"/>
        </w:rPr>
      </w:pPr>
      <w:r w:rsidRPr="003B0D61">
        <w:rPr>
          <w:rFonts w:eastAsia="Calibri"/>
          <w:lang w:eastAsia="en-GB"/>
        </w:rPr>
        <w:t xml:space="preserve">Major revisions shall be used where the active document has had significant </w:t>
      </w:r>
      <w:r>
        <w:rPr>
          <w:rFonts w:eastAsia="Calibri"/>
          <w:lang w:eastAsia="en-GB"/>
        </w:rPr>
        <w:t xml:space="preserve">process </w:t>
      </w:r>
      <w:r w:rsidRPr="003B0D61">
        <w:rPr>
          <w:rFonts w:eastAsia="Calibri"/>
          <w:lang w:eastAsia="en-GB"/>
        </w:rPr>
        <w:t>changes and requires re-approval. Major revisions shall be indicated by making increments to the whole number e.g. V 1.0; V 2.0; V 3.0.</w:t>
      </w:r>
    </w:p>
    <w:p w:rsidR="000A058A" w:rsidRPr="00083F25" w:rsidRDefault="0090070C" w:rsidP="00203D50">
      <w:pPr>
        <w:pStyle w:val="ISMSNormal"/>
        <w:rPr>
          <w:rFonts w:ascii="Times" w:eastAsia="Calibri" w:hAnsi="Times" w:cs="Times"/>
          <w:sz w:val="20"/>
          <w:lang w:eastAsia="en-GB"/>
        </w:rPr>
      </w:pPr>
    </w:p>
    <w:p w:rsidR="00C137CE" w:rsidRPr="00C2473F" w:rsidRDefault="003023EC" w:rsidP="00C137CE">
      <w:pPr>
        <w:pStyle w:val="ISMSHeading2"/>
        <w:rPr>
          <w:rFonts w:eastAsia="Calibri"/>
          <w:lang w:eastAsia="en-GB"/>
        </w:rPr>
      </w:pPr>
      <w:bookmarkStart w:id="324" w:name="_Toc256000460"/>
      <w:bookmarkStart w:id="325" w:name="_Toc256000430"/>
      <w:bookmarkStart w:id="326" w:name="_Toc256000400"/>
      <w:bookmarkStart w:id="327" w:name="_Toc256000370"/>
      <w:bookmarkStart w:id="328" w:name="_Toc256000340"/>
      <w:bookmarkStart w:id="329" w:name="_Toc256000316"/>
      <w:bookmarkStart w:id="330" w:name="_Toc256000286"/>
      <w:bookmarkStart w:id="331" w:name="_Toc256000256"/>
      <w:bookmarkStart w:id="332" w:name="_Toc256000226"/>
      <w:bookmarkStart w:id="333" w:name="_Toc256000196"/>
      <w:bookmarkStart w:id="334" w:name="_Toc256000166"/>
      <w:bookmarkStart w:id="335" w:name="_Toc256000136"/>
      <w:bookmarkStart w:id="336" w:name="_Toc256000106"/>
      <w:bookmarkStart w:id="337" w:name="_Toc256000075"/>
      <w:bookmarkStart w:id="338" w:name="_Toc256000053"/>
      <w:bookmarkStart w:id="339" w:name="_Toc256000034"/>
      <w:bookmarkStart w:id="340" w:name="_Toc256000013"/>
      <w:bookmarkStart w:id="341" w:name="_Toc482171447"/>
      <w:bookmarkStart w:id="342" w:name="_Toc490212393"/>
      <w:bookmarkStart w:id="343" w:name="_Toc490641358"/>
      <w:bookmarkStart w:id="344" w:name="_Toc494266701"/>
      <w:bookmarkStart w:id="345" w:name="_Toc503342987"/>
      <w:bookmarkStart w:id="346" w:name="_Toc961091"/>
      <w:r w:rsidRPr="00C2473F">
        <w:rPr>
          <w:rFonts w:eastAsia="Calibri"/>
          <w:lang w:eastAsia="en-GB"/>
        </w:rPr>
        <w:t>Document Review</w:t>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C137CE" w:rsidRDefault="003023EC" w:rsidP="00203D50">
      <w:pPr>
        <w:pStyle w:val="ISMSNormal"/>
        <w:rPr>
          <w:lang w:eastAsia="en-GB"/>
        </w:rPr>
      </w:pPr>
      <w:r w:rsidRPr="00252EAB">
        <w:rPr>
          <w:lang w:eastAsia="en-GB"/>
        </w:rPr>
        <w:t xml:space="preserve">All ISMS documents will be reviewed for relevance and content by the process owner </w:t>
      </w:r>
      <w:r>
        <w:rPr>
          <w:lang w:eastAsia="en-GB"/>
        </w:rPr>
        <w:t>a</w:t>
      </w:r>
      <w:r w:rsidRPr="00252EAB">
        <w:rPr>
          <w:lang w:eastAsia="en-GB"/>
        </w:rPr>
        <w:t>t least every two years</w:t>
      </w:r>
      <w:r>
        <w:rPr>
          <w:lang w:eastAsia="en-GB"/>
        </w:rPr>
        <w:t xml:space="preserve">, </w:t>
      </w:r>
      <w:r w:rsidRPr="008D6C79">
        <w:rPr>
          <w:rFonts w:eastAsia="Calibri"/>
          <w:lang w:eastAsia="en-GB"/>
        </w:rPr>
        <w:t>or on an ad-hoc basis as requested by the ISSG or ISM</w:t>
      </w:r>
      <w:r w:rsidRPr="00252EAB">
        <w:rPr>
          <w:lang w:eastAsia="en-GB"/>
        </w:rPr>
        <w:t xml:space="preserve">. Q-Pulse stores the due date for reviews on the document record card. To complete a review a </w:t>
      </w:r>
      <w:r>
        <w:rPr>
          <w:lang w:eastAsia="en-GB"/>
        </w:rPr>
        <w:t>R</w:t>
      </w:r>
      <w:r w:rsidRPr="00252EAB">
        <w:rPr>
          <w:lang w:eastAsia="en-GB"/>
        </w:rPr>
        <w:t xml:space="preserve">eview record should be created from within the </w:t>
      </w:r>
      <w:r>
        <w:rPr>
          <w:lang w:eastAsia="en-GB"/>
        </w:rPr>
        <w:t xml:space="preserve">Review History section of the </w:t>
      </w:r>
      <w:r w:rsidRPr="00252EAB">
        <w:rPr>
          <w:lang w:eastAsia="en-GB"/>
        </w:rPr>
        <w:t>document record.</w:t>
      </w:r>
    </w:p>
    <w:p w:rsidR="00C137CE" w:rsidRDefault="003023EC" w:rsidP="00203D50">
      <w:pPr>
        <w:pStyle w:val="ISMSNormal"/>
        <w:rPr>
          <w:lang w:eastAsia="en-GB"/>
        </w:rPr>
      </w:pPr>
      <w:r>
        <w:rPr>
          <w:lang w:eastAsia="en-GB"/>
        </w:rPr>
        <w:lastRenderedPageBreak/>
        <w:t>Where documents primarily exist to link to externally hosted content not managed by CHI the review period will be set at 6 monthly intervals to ensure the links are regularly verified. The documents managed in this manner are:</w:t>
      </w:r>
    </w:p>
    <w:p w:rsidR="00C137CE" w:rsidRDefault="003023EC" w:rsidP="00E82A32">
      <w:pPr>
        <w:pStyle w:val="ListParagraph"/>
        <w:rPr>
          <w:lang w:eastAsia="en-GB"/>
        </w:rPr>
      </w:pPr>
      <w:r>
        <w:rPr>
          <w:lang w:eastAsia="en-GB"/>
        </w:rPr>
        <w:t xml:space="preserve">ISMS-02-03 - </w:t>
      </w:r>
      <w:r w:rsidRPr="008A10FC">
        <w:rPr>
          <w:lang w:eastAsia="en-GB"/>
        </w:rPr>
        <w:t>Index of relevant policy</w:t>
      </w:r>
    </w:p>
    <w:p w:rsidR="00C137CE" w:rsidRDefault="0090070C" w:rsidP="00203D50">
      <w:pPr>
        <w:pStyle w:val="ISMSNormal"/>
        <w:rPr>
          <w:lang w:eastAsia="en-GB"/>
        </w:rPr>
      </w:pPr>
    </w:p>
    <w:p w:rsidR="00C137CE" w:rsidRPr="00A61D08" w:rsidRDefault="003023EC" w:rsidP="00203D50">
      <w:pPr>
        <w:pStyle w:val="ISMSNormal"/>
        <w:rPr>
          <w:lang w:eastAsia="en-GB"/>
        </w:rPr>
      </w:pPr>
      <w:r w:rsidRPr="00252EAB">
        <w:rPr>
          <w:lang w:eastAsia="en-GB"/>
        </w:rPr>
        <w:t xml:space="preserve">A review can be completed by a single person although if multiple reviewers are required these can be added to the detail of the </w:t>
      </w:r>
      <w:r>
        <w:rPr>
          <w:lang w:eastAsia="en-GB"/>
        </w:rPr>
        <w:t>R</w:t>
      </w:r>
      <w:r w:rsidRPr="00252EAB">
        <w:rPr>
          <w:lang w:eastAsia="en-GB"/>
        </w:rPr>
        <w:t>eview record.</w:t>
      </w:r>
      <w:r>
        <w:rPr>
          <w:lang w:eastAsia="en-GB"/>
        </w:rPr>
        <w:t xml:space="preserve"> Q-Pulse will indicate </w:t>
      </w:r>
      <w:r w:rsidRPr="00A61D08">
        <w:rPr>
          <w:lang w:eastAsia="en-GB"/>
        </w:rPr>
        <w:t xml:space="preserve">to users where any reviews are outstanding. </w:t>
      </w:r>
      <w:r w:rsidRPr="00252EAB">
        <w:rPr>
          <w:lang w:eastAsia="en-GB"/>
        </w:rPr>
        <w:t>Once a review is performed, the reviewer will decide whether the document requires change or not</w:t>
      </w:r>
      <w:r>
        <w:rPr>
          <w:lang w:eastAsia="en-GB"/>
        </w:rPr>
        <w:t xml:space="preserve"> and </w:t>
      </w:r>
      <w:r w:rsidRPr="00252EAB">
        <w:rPr>
          <w:lang w:eastAsia="en-GB"/>
        </w:rPr>
        <w:t>raise a</w:t>
      </w:r>
      <w:r>
        <w:rPr>
          <w:lang w:eastAsia="en-GB"/>
        </w:rPr>
        <w:t>ny</w:t>
      </w:r>
      <w:r w:rsidRPr="00252EAB">
        <w:rPr>
          <w:lang w:eastAsia="en-GB"/>
        </w:rPr>
        <w:t xml:space="preserve"> </w:t>
      </w:r>
      <w:r>
        <w:rPr>
          <w:lang w:eastAsia="en-GB"/>
        </w:rPr>
        <w:t xml:space="preserve">change requests as necessary. </w:t>
      </w:r>
    </w:p>
    <w:p w:rsidR="00C137CE" w:rsidRPr="00A61D08" w:rsidRDefault="003023EC" w:rsidP="00203D50">
      <w:pPr>
        <w:pStyle w:val="ISMSNormal"/>
        <w:rPr>
          <w:lang w:eastAsia="en-GB"/>
        </w:rPr>
      </w:pPr>
      <w:r w:rsidRPr="00A61D08">
        <w:rPr>
          <w:lang w:eastAsia="en-GB"/>
        </w:rPr>
        <w:t>The outcome of reviews should be categorized as follows:</w:t>
      </w:r>
    </w:p>
    <w:p w:rsidR="00C137CE" w:rsidRDefault="003023EC" w:rsidP="00203D50">
      <w:pPr>
        <w:pStyle w:val="ListParagraph"/>
      </w:pPr>
      <w:r>
        <w:rPr>
          <w:b/>
        </w:rPr>
        <w:t xml:space="preserve">Major </w:t>
      </w:r>
      <w:r w:rsidRPr="00A61D08">
        <w:rPr>
          <w:b/>
        </w:rPr>
        <w:t>Change</w:t>
      </w:r>
      <w:r w:rsidRPr="00A61D08">
        <w:t xml:space="preserve"> – </w:t>
      </w:r>
      <w:r>
        <w:t>Change Request</w:t>
      </w:r>
      <w:r w:rsidRPr="00A61D08">
        <w:t xml:space="preserve"> </w:t>
      </w:r>
      <w:r>
        <w:t xml:space="preserve">(CR) </w:t>
      </w:r>
      <w:r w:rsidRPr="00A61D08">
        <w:t>has been raised. A significant change is required</w:t>
      </w:r>
      <w:r>
        <w:t xml:space="preserve"> that changes the existing process and would require staff to review their tasks and responsibilities</w:t>
      </w:r>
      <w:r w:rsidRPr="00A61D08">
        <w:t xml:space="preserve">. </w:t>
      </w:r>
    </w:p>
    <w:p w:rsidR="00C137CE" w:rsidRDefault="003023EC" w:rsidP="00203D50">
      <w:pPr>
        <w:pStyle w:val="ListParagraph"/>
      </w:pPr>
      <w:r>
        <w:rPr>
          <w:b/>
        </w:rPr>
        <w:t xml:space="preserve">Minor Change </w:t>
      </w:r>
      <w:r w:rsidRPr="0087645F">
        <w:t>-</w:t>
      </w:r>
      <w:r>
        <w:t xml:space="preserve"> T</w:t>
      </w:r>
      <w:r w:rsidRPr="00A61D08">
        <w:t xml:space="preserve">here may be some minor changes identified which do not warrant a CR e.g. a typographical error. These </w:t>
      </w:r>
      <w:r>
        <w:t xml:space="preserve">minor change </w:t>
      </w:r>
      <w:r w:rsidRPr="00A61D08">
        <w:t>details should be identified in the Review comment</w:t>
      </w:r>
      <w:r>
        <w:t>.</w:t>
      </w:r>
    </w:p>
    <w:p w:rsidR="00C137CE" w:rsidRPr="0087645F" w:rsidRDefault="003023EC" w:rsidP="00203D50">
      <w:pPr>
        <w:pStyle w:val="ListParagraph"/>
        <w:rPr>
          <w:rFonts w:eastAsia="Calibri"/>
          <w:szCs w:val="32"/>
          <w:lang w:eastAsia="en-GB"/>
        </w:rPr>
      </w:pPr>
      <w:r w:rsidRPr="00A61D08">
        <w:rPr>
          <w:b/>
        </w:rPr>
        <w:t>No Change</w:t>
      </w:r>
      <w:r w:rsidRPr="00A61D08">
        <w:t xml:space="preserve"> – </w:t>
      </w:r>
      <w:r>
        <w:t>The review has identified that n</w:t>
      </w:r>
      <w:r w:rsidRPr="00A61D08">
        <w:t>o changes are required</w:t>
      </w:r>
      <w:r>
        <w:t>.</w:t>
      </w:r>
    </w:p>
    <w:p w:rsidR="00C137CE" w:rsidRDefault="003023EC" w:rsidP="00203D50">
      <w:pPr>
        <w:pStyle w:val="ISMSNormal"/>
        <w:rPr>
          <w:lang w:eastAsia="en-GB"/>
        </w:rPr>
      </w:pPr>
      <w:r w:rsidRPr="00252EAB">
        <w:rPr>
          <w:lang w:eastAsia="en-GB"/>
        </w:rPr>
        <w:t xml:space="preserve">Once </w:t>
      </w:r>
      <w:r>
        <w:rPr>
          <w:lang w:eastAsia="en-GB"/>
        </w:rPr>
        <w:t xml:space="preserve">the review is </w:t>
      </w:r>
      <w:r w:rsidRPr="00252EAB">
        <w:rPr>
          <w:lang w:eastAsia="en-GB"/>
        </w:rPr>
        <w:t>complete, Q-Pulse will be updated to reflect the ne</w:t>
      </w:r>
      <w:r>
        <w:rPr>
          <w:lang w:eastAsia="en-GB"/>
        </w:rPr>
        <w:t>xt</w:t>
      </w:r>
      <w:r w:rsidRPr="00252EAB">
        <w:rPr>
          <w:lang w:eastAsia="en-GB"/>
        </w:rPr>
        <w:t xml:space="preserve"> review due date. Review dates will only be updated on the release of major versions (i.e. V 2.0, V 3.0) or where the review has confirmed that no significant changes to the document are necessary. Records of all reviews are available on each document record card.</w:t>
      </w:r>
    </w:p>
    <w:p w:rsidR="000A058A" w:rsidRDefault="0090070C" w:rsidP="00203D50">
      <w:pPr>
        <w:pStyle w:val="ISMSNormal"/>
        <w:rPr>
          <w:rFonts w:eastAsia="Calibri"/>
          <w:szCs w:val="32"/>
          <w:lang w:eastAsia="en-GB"/>
        </w:rPr>
      </w:pPr>
    </w:p>
    <w:p w:rsidR="00C137CE" w:rsidRDefault="003023EC" w:rsidP="00C137CE">
      <w:pPr>
        <w:pStyle w:val="ISMSHeading2"/>
        <w:rPr>
          <w:rFonts w:eastAsia="Calibri"/>
          <w:lang w:eastAsia="en-GB"/>
        </w:rPr>
      </w:pPr>
      <w:bookmarkStart w:id="347" w:name="_Toc256000461"/>
      <w:bookmarkStart w:id="348" w:name="_Toc256000431"/>
      <w:bookmarkStart w:id="349" w:name="_Toc256000401"/>
      <w:bookmarkStart w:id="350" w:name="_Toc256000371"/>
      <w:bookmarkStart w:id="351" w:name="_Toc256000341"/>
      <w:bookmarkStart w:id="352" w:name="_Toc256000317"/>
      <w:bookmarkStart w:id="353" w:name="_Toc256000287"/>
      <w:bookmarkStart w:id="354" w:name="_Toc256000257"/>
      <w:bookmarkStart w:id="355" w:name="_Toc256000227"/>
      <w:bookmarkStart w:id="356" w:name="_Toc256000197"/>
      <w:bookmarkStart w:id="357" w:name="_Toc256000167"/>
      <w:bookmarkStart w:id="358" w:name="_Toc256000137"/>
      <w:bookmarkStart w:id="359" w:name="_Toc256000107"/>
      <w:bookmarkStart w:id="360" w:name="_Toc256000076"/>
      <w:bookmarkStart w:id="361" w:name="_Toc256000054"/>
      <w:bookmarkStart w:id="362" w:name="_Toc256000035"/>
      <w:bookmarkStart w:id="363" w:name="_Toc256000015"/>
      <w:bookmarkStart w:id="364" w:name="_Toc482171449"/>
      <w:bookmarkStart w:id="365" w:name="_Toc490212394"/>
      <w:bookmarkStart w:id="366" w:name="_Toc490641359"/>
      <w:bookmarkStart w:id="367" w:name="_Toc494266702"/>
      <w:bookmarkStart w:id="368" w:name="_Toc503342988"/>
      <w:bookmarkStart w:id="369" w:name="_Toc961092"/>
      <w:r>
        <w:rPr>
          <w:rFonts w:eastAsia="Calibri"/>
          <w:lang w:eastAsia="en-GB"/>
        </w:rPr>
        <w:t>Document Cross-references</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C137CE" w:rsidRDefault="003023EC" w:rsidP="00203D50">
      <w:pPr>
        <w:pStyle w:val="ISMSNormal"/>
        <w:rPr>
          <w:rFonts w:eastAsia="Calibri"/>
          <w:lang w:eastAsia="en-GB"/>
        </w:rPr>
      </w:pPr>
      <w:r>
        <w:rPr>
          <w:rFonts w:eastAsia="Calibri"/>
          <w:lang w:eastAsia="en-GB"/>
        </w:rPr>
        <w:t>ISMS document cross-references will be managed using the Related Documents property in Q-Pulse. These can be automatically displayed in the document section “Cross-referenced ISMS documents” using the Q-Pulse Word plug-in office tag “Related Documents”.</w:t>
      </w:r>
    </w:p>
    <w:p w:rsidR="00C137CE" w:rsidRPr="00D3213E" w:rsidRDefault="0090070C" w:rsidP="00203D50">
      <w:pPr>
        <w:pStyle w:val="ISMSNormal"/>
      </w:pPr>
    </w:p>
    <w:p w:rsidR="00C137CE" w:rsidRDefault="003023EC" w:rsidP="00203D50">
      <w:pPr>
        <w:pStyle w:val="ISMSNormal"/>
      </w:pPr>
      <w:r>
        <w:t>In-text document references should include the document number to identify the document. e.g. “as described in the SOP for document control (SOP-02-01)".</w:t>
      </w:r>
    </w:p>
    <w:p w:rsidR="00C137CE" w:rsidRDefault="0090070C" w:rsidP="00203D50">
      <w:pPr>
        <w:pStyle w:val="ISMSNormal"/>
      </w:pPr>
    </w:p>
    <w:p w:rsidR="00C137CE" w:rsidRDefault="003023EC" w:rsidP="00203D50">
      <w:pPr>
        <w:pStyle w:val="ISMSNormal"/>
        <w:rPr>
          <w:rFonts w:eastAsia="Calibri"/>
          <w:lang w:eastAsia="en-GB"/>
        </w:rPr>
      </w:pPr>
      <w:r>
        <w:rPr>
          <w:rFonts w:eastAsia="Calibri"/>
          <w:lang w:eastAsia="en-GB"/>
        </w:rPr>
        <w:t>Cross-references to documents will remain valid for minor revisions e.g. a cross-reference to version 1.0 of a document will also remain valid for version 1.1, 1.2 etc. Cross-references should be reviewed when a major revision of a referenced document is released.</w:t>
      </w:r>
    </w:p>
    <w:p w:rsidR="000A058A" w:rsidRPr="001D7A3B" w:rsidRDefault="0090070C" w:rsidP="00203D50">
      <w:pPr>
        <w:pStyle w:val="ISMSNormal"/>
        <w:rPr>
          <w:rFonts w:eastAsia="Calibri"/>
          <w:lang w:eastAsia="en-GB"/>
        </w:rPr>
      </w:pPr>
    </w:p>
    <w:p w:rsidR="00C137CE" w:rsidRPr="00C2473F" w:rsidRDefault="003023EC" w:rsidP="00C137CE">
      <w:pPr>
        <w:pStyle w:val="ISMSHeading2"/>
        <w:rPr>
          <w:rFonts w:eastAsia="Calibri"/>
          <w:lang w:eastAsia="en-GB"/>
        </w:rPr>
      </w:pPr>
      <w:bookmarkStart w:id="370" w:name="_Toc256000462"/>
      <w:bookmarkStart w:id="371" w:name="_Toc256000432"/>
      <w:bookmarkStart w:id="372" w:name="_Toc256000402"/>
      <w:bookmarkStart w:id="373" w:name="_Toc256000372"/>
      <w:bookmarkStart w:id="374" w:name="_Toc256000342"/>
      <w:bookmarkStart w:id="375" w:name="_Toc256000318"/>
      <w:bookmarkStart w:id="376" w:name="_Toc256000288"/>
      <w:bookmarkStart w:id="377" w:name="_Toc256000258"/>
      <w:bookmarkStart w:id="378" w:name="_Toc256000228"/>
      <w:bookmarkStart w:id="379" w:name="_Toc256000198"/>
      <w:bookmarkStart w:id="380" w:name="_Toc256000168"/>
      <w:bookmarkStart w:id="381" w:name="_Toc256000138"/>
      <w:bookmarkStart w:id="382" w:name="_Toc256000108"/>
      <w:bookmarkStart w:id="383" w:name="_Toc256000077"/>
      <w:bookmarkStart w:id="384" w:name="_Toc256000055"/>
      <w:bookmarkStart w:id="385" w:name="_Toc256000036"/>
      <w:bookmarkStart w:id="386" w:name="_Toc256000016"/>
      <w:bookmarkStart w:id="387" w:name="_Toc482171450"/>
      <w:bookmarkStart w:id="388" w:name="_Toc490212395"/>
      <w:bookmarkStart w:id="389" w:name="_Toc490641360"/>
      <w:bookmarkStart w:id="390" w:name="_Toc494266703"/>
      <w:bookmarkStart w:id="391" w:name="_Toc503342989"/>
      <w:bookmarkStart w:id="392" w:name="_Toc961093"/>
      <w:r w:rsidRPr="00C2473F">
        <w:rPr>
          <w:rFonts w:eastAsia="Calibri"/>
          <w:lang w:eastAsia="en-GB"/>
        </w:rPr>
        <w:t xml:space="preserve">Document </w:t>
      </w:r>
      <w:r>
        <w:rPr>
          <w:rFonts w:eastAsia="Calibri"/>
          <w:lang w:eastAsia="en-GB"/>
        </w:rPr>
        <w:t>Information C</w:t>
      </w:r>
      <w:r w:rsidRPr="00C2473F">
        <w:rPr>
          <w:rFonts w:eastAsia="Calibri"/>
          <w:lang w:eastAsia="en-GB"/>
        </w:rPr>
        <w:t>lassification</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C137CE" w:rsidRDefault="003023EC" w:rsidP="00203D50">
      <w:pPr>
        <w:pStyle w:val="ISMSNormal"/>
        <w:rPr>
          <w:rFonts w:eastAsia="Calibri"/>
          <w:lang w:eastAsia="en-GB"/>
        </w:rPr>
      </w:pPr>
      <w:r w:rsidRPr="00083F25">
        <w:rPr>
          <w:rFonts w:eastAsia="Calibri"/>
          <w:lang w:eastAsia="en-GB"/>
        </w:rPr>
        <w:t xml:space="preserve">All </w:t>
      </w:r>
      <w:r>
        <w:rPr>
          <w:rFonts w:eastAsia="Calibri"/>
          <w:lang w:eastAsia="en-GB"/>
        </w:rPr>
        <w:t>ISMS</w:t>
      </w:r>
      <w:r w:rsidRPr="00083F25">
        <w:rPr>
          <w:rFonts w:eastAsia="Calibri"/>
          <w:lang w:eastAsia="en-GB"/>
        </w:rPr>
        <w:t xml:space="preserve"> documents will be classified as </w:t>
      </w:r>
      <w:r>
        <w:rPr>
          <w:rFonts w:eastAsia="Calibri"/>
          <w:lang w:eastAsia="en-GB"/>
        </w:rPr>
        <w:t xml:space="preserve">unrestricted </w:t>
      </w:r>
      <w:r w:rsidRPr="00083F25">
        <w:rPr>
          <w:rFonts w:eastAsia="Calibri"/>
          <w:lang w:eastAsia="en-GB"/>
        </w:rPr>
        <w:t xml:space="preserve">unless otherwise stated on the first page of the document. The </w:t>
      </w:r>
      <w:r>
        <w:rPr>
          <w:rFonts w:eastAsia="Calibri"/>
          <w:lang w:eastAsia="en-GB"/>
        </w:rPr>
        <w:t>ISSG</w:t>
      </w:r>
      <w:r w:rsidRPr="00083F25">
        <w:rPr>
          <w:rFonts w:eastAsia="Calibri"/>
          <w:lang w:eastAsia="en-GB"/>
        </w:rPr>
        <w:t xml:space="preserve"> will advise as to which documents should be classed as </w:t>
      </w:r>
      <w:r>
        <w:rPr>
          <w:rFonts w:eastAsia="Calibri"/>
          <w:lang w:eastAsia="en-GB"/>
        </w:rPr>
        <w:t xml:space="preserve">restricted or highly restricted </w:t>
      </w:r>
      <w:r w:rsidRPr="00083F25">
        <w:rPr>
          <w:rFonts w:eastAsia="Calibri"/>
          <w:lang w:eastAsia="en-GB"/>
        </w:rPr>
        <w:t>and these documents will clearly be marked as such.</w:t>
      </w:r>
    </w:p>
    <w:p w:rsidR="000A058A" w:rsidRPr="00083F25" w:rsidRDefault="0090070C" w:rsidP="00203D50">
      <w:pPr>
        <w:pStyle w:val="ISMSNormal"/>
        <w:rPr>
          <w:rFonts w:ascii="Times" w:eastAsia="Calibri" w:hAnsi="Times" w:cs="Times"/>
          <w:sz w:val="20"/>
          <w:lang w:eastAsia="en-GB"/>
        </w:rPr>
      </w:pPr>
    </w:p>
    <w:p w:rsidR="00C137CE" w:rsidRPr="006F5067" w:rsidRDefault="003023EC" w:rsidP="00C137CE">
      <w:pPr>
        <w:pStyle w:val="ISMSHeading2"/>
        <w:rPr>
          <w:rFonts w:eastAsia="Calibri"/>
          <w:lang w:eastAsia="en-GB"/>
        </w:rPr>
      </w:pPr>
      <w:bookmarkStart w:id="393" w:name="_Toc256000463"/>
      <w:bookmarkStart w:id="394" w:name="_Toc256000433"/>
      <w:bookmarkStart w:id="395" w:name="_Toc256000403"/>
      <w:bookmarkStart w:id="396" w:name="_Toc256000373"/>
      <w:bookmarkStart w:id="397" w:name="_Toc256000343"/>
      <w:bookmarkStart w:id="398" w:name="_Toc256000319"/>
      <w:bookmarkStart w:id="399" w:name="_Toc256000289"/>
      <w:bookmarkStart w:id="400" w:name="_Toc256000259"/>
      <w:bookmarkStart w:id="401" w:name="_Toc256000229"/>
      <w:bookmarkStart w:id="402" w:name="_Toc256000199"/>
      <w:bookmarkStart w:id="403" w:name="_Toc256000169"/>
      <w:bookmarkStart w:id="404" w:name="_Toc256000139"/>
      <w:bookmarkStart w:id="405" w:name="_Toc256000109"/>
      <w:bookmarkStart w:id="406" w:name="_Toc256000078"/>
      <w:bookmarkStart w:id="407" w:name="_Toc256000056"/>
      <w:bookmarkStart w:id="408" w:name="_Toc256000037"/>
      <w:bookmarkStart w:id="409" w:name="_Toc256000017"/>
      <w:bookmarkStart w:id="410" w:name="_Toc482171451"/>
      <w:bookmarkStart w:id="411" w:name="_Toc490212396"/>
      <w:bookmarkStart w:id="412" w:name="_Toc490641361"/>
      <w:bookmarkStart w:id="413" w:name="_Toc494266704"/>
      <w:bookmarkStart w:id="414" w:name="_Toc503342990"/>
      <w:bookmarkStart w:id="415" w:name="_Toc961094"/>
      <w:r w:rsidRPr="006F5067">
        <w:rPr>
          <w:rFonts w:eastAsia="Calibri"/>
          <w:lang w:eastAsia="en-GB"/>
        </w:rPr>
        <w:t>Document Change Request</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rsidR="00C137CE" w:rsidRDefault="003023EC" w:rsidP="00203D50">
      <w:pPr>
        <w:pStyle w:val="ISMSNormal"/>
        <w:rPr>
          <w:rFonts w:eastAsia="Calibri"/>
          <w:lang w:eastAsia="en-GB"/>
        </w:rPr>
      </w:pPr>
      <w:r>
        <w:rPr>
          <w:rFonts w:eastAsia="Calibri"/>
          <w:lang w:eastAsia="en-GB"/>
        </w:rPr>
        <w:t>Any process owner or auditor may request a change to a document via a Q-Pulse Change Request</w:t>
      </w:r>
      <w:r>
        <w:t>.</w:t>
      </w:r>
      <w:r>
        <w:rPr>
          <w:rFonts w:eastAsia="Calibri"/>
          <w:lang w:eastAsia="en-GB"/>
        </w:rPr>
        <w:t xml:space="preserve"> These </w:t>
      </w:r>
      <w:r w:rsidRPr="001022AE">
        <w:t xml:space="preserve">should </w:t>
      </w:r>
      <w:r>
        <w:t xml:space="preserve">only </w:t>
      </w:r>
      <w:r w:rsidRPr="001022AE">
        <w:t xml:space="preserve">be raised </w:t>
      </w:r>
      <w:r>
        <w:t xml:space="preserve">for a process change or significant change to document content such as scope or purpose. Change Requests should not be used for minor document corrections such as typographical errors. </w:t>
      </w:r>
      <w:r>
        <w:rPr>
          <w:rFonts w:eastAsia="Calibri"/>
          <w:lang w:eastAsia="en-GB"/>
        </w:rPr>
        <w:t xml:space="preserve">In the Q-Pulse Windows client the change request wizard is available in the </w:t>
      </w:r>
      <w:r>
        <w:rPr>
          <w:rFonts w:eastAsia="Calibri"/>
          <w:lang w:eastAsia="en-GB"/>
        </w:rPr>
        <w:lastRenderedPageBreak/>
        <w:t>document module and can be accessed from the document record card. In the Q-Pulse Web Interface the change request dialog can be accessed by clicking the</w:t>
      </w:r>
      <w:r>
        <w:rPr>
          <w:rFonts w:eastAsia="Calibri"/>
          <w:noProof/>
          <w:lang w:val="en-GB" w:eastAsia="en-GB"/>
        </w:rPr>
        <w:drawing>
          <wp:inline distT="0" distB="0" distL="0" distR="0">
            <wp:extent cx="2095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9550" cy="209550"/>
                    </a:xfrm>
                    <a:prstGeom prst="rect">
                      <a:avLst/>
                    </a:prstGeom>
                    <a:noFill/>
                    <a:ln>
                      <a:noFill/>
                    </a:ln>
                  </pic:spPr>
                </pic:pic>
              </a:graphicData>
            </a:graphic>
          </wp:inline>
        </w:drawing>
      </w:r>
      <w:r>
        <w:rPr>
          <w:rFonts w:eastAsia="Calibri"/>
          <w:lang w:eastAsia="en-GB"/>
        </w:rPr>
        <w:t xml:space="preserve">icon adjacent to the document record. The user can enter the required change and add an attachment if necessary. For major changes (e.g. process change) the process owner will then respond to the change request by indicating their approval or rejection of the change. For minor changes the change may be accepted by the process owner, ISM or Q-Pulse administrator. If approved, the change may be made immediately or following the next review of the document. </w:t>
      </w:r>
    </w:p>
    <w:p w:rsidR="00C137CE" w:rsidRDefault="0090070C" w:rsidP="00203D50">
      <w:pPr>
        <w:pStyle w:val="ISMSNormal"/>
        <w:rPr>
          <w:rFonts w:eastAsia="Calibri"/>
          <w:lang w:eastAsia="en-GB"/>
        </w:rPr>
      </w:pPr>
    </w:p>
    <w:p w:rsidR="00C137CE" w:rsidRDefault="003023EC" w:rsidP="00203D50">
      <w:pPr>
        <w:pStyle w:val="ISMSNormal"/>
        <w:rPr>
          <w:rFonts w:eastAsia="Calibri"/>
          <w:lang w:eastAsia="en-GB"/>
        </w:rPr>
      </w:pPr>
      <w:r w:rsidRPr="00D11627">
        <w:rPr>
          <w:rFonts w:eastAsia="Calibri"/>
          <w:lang w:eastAsia="en-GB"/>
        </w:rPr>
        <w:t xml:space="preserve">All changes should be </w:t>
      </w:r>
      <w:r>
        <w:rPr>
          <w:rFonts w:eastAsia="Calibri"/>
          <w:lang w:eastAsia="en-GB"/>
        </w:rPr>
        <w:t xml:space="preserve">assessed </w:t>
      </w:r>
      <w:r w:rsidRPr="00D11627">
        <w:rPr>
          <w:rFonts w:eastAsia="Calibri"/>
          <w:lang w:eastAsia="en-GB"/>
        </w:rPr>
        <w:t>within 14 days to confirm whether the change is accepted or rejected</w:t>
      </w:r>
      <w:r>
        <w:rPr>
          <w:rFonts w:eastAsia="Calibri"/>
          <w:lang w:eastAsia="en-GB"/>
        </w:rPr>
        <w:t xml:space="preserve">.  </w:t>
      </w:r>
    </w:p>
    <w:p w:rsidR="00C137CE" w:rsidRDefault="0090070C" w:rsidP="00203D50">
      <w:pPr>
        <w:pStyle w:val="ISMSNormal"/>
        <w:rPr>
          <w:rFonts w:eastAsia="Calibri"/>
          <w:lang w:eastAsia="en-GB"/>
        </w:rPr>
      </w:pPr>
    </w:p>
    <w:p w:rsidR="00C137CE" w:rsidRPr="006F5067" w:rsidRDefault="003023EC" w:rsidP="00C137CE">
      <w:pPr>
        <w:pStyle w:val="ISMSHeading2"/>
        <w:rPr>
          <w:rFonts w:eastAsia="Calibri"/>
          <w:lang w:eastAsia="en-GB"/>
        </w:rPr>
      </w:pPr>
      <w:bookmarkStart w:id="416" w:name="_Toc256000464"/>
      <w:bookmarkStart w:id="417" w:name="_Toc256000434"/>
      <w:bookmarkStart w:id="418" w:name="_Toc256000404"/>
      <w:bookmarkStart w:id="419" w:name="_Toc256000374"/>
      <w:bookmarkStart w:id="420" w:name="_Toc256000344"/>
      <w:bookmarkStart w:id="421" w:name="_Toc256000320"/>
      <w:bookmarkStart w:id="422" w:name="_Toc256000290"/>
      <w:bookmarkStart w:id="423" w:name="_Toc256000260"/>
      <w:bookmarkStart w:id="424" w:name="_Toc256000230"/>
      <w:bookmarkStart w:id="425" w:name="_Toc256000200"/>
      <w:bookmarkStart w:id="426" w:name="_Toc256000170"/>
      <w:bookmarkStart w:id="427" w:name="_Toc256000140"/>
      <w:bookmarkStart w:id="428" w:name="_Toc256000110"/>
      <w:bookmarkStart w:id="429" w:name="_Toc256000079"/>
      <w:bookmarkStart w:id="430" w:name="_Toc256000057"/>
      <w:bookmarkStart w:id="431" w:name="_Toc256000038"/>
      <w:bookmarkStart w:id="432" w:name="_Toc256000018"/>
      <w:bookmarkStart w:id="433" w:name="_Toc482171452"/>
      <w:bookmarkStart w:id="434" w:name="_Toc490212397"/>
      <w:bookmarkStart w:id="435" w:name="_Toc490641362"/>
      <w:bookmarkStart w:id="436" w:name="_Toc494266705"/>
      <w:bookmarkStart w:id="437" w:name="_Toc503342991"/>
      <w:bookmarkStart w:id="438" w:name="_Toc961095"/>
      <w:r w:rsidRPr="006F5067">
        <w:rPr>
          <w:rFonts w:eastAsia="Calibri"/>
          <w:lang w:eastAsia="en-GB"/>
        </w:rPr>
        <w:t>Document suspension or withdrawal</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p w:rsidR="00C137CE" w:rsidRDefault="003023EC" w:rsidP="00203D50">
      <w:pPr>
        <w:pStyle w:val="ISMSNormal"/>
        <w:rPr>
          <w:rFonts w:eastAsia="Calibri"/>
          <w:lang w:eastAsia="en-GB"/>
        </w:rPr>
      </w:pPr>
      <w:r w:rsidRPr="006F5067">
        <w:rPr>
          <w:rFonts w:eastAsia="Calibri"/>
          <w:lang w:eastAsia="en-GB"/>
        </w:rPr>
        <w:t xml:space="preserve">Documents </w:t>
      </w:r>
      <w:r>
        <w:rPr>
          <w:rFonts w:eastAsia="Calibri"/>
          <w:lang w:eastAsia="en-GB"/>
        </w:rPr>
        <w:t>may be withdrawn or suspended for a number of reasons, as detailed in the following section:</w:t>
      </w:r>
    </w:p>
    <w:p w:rsidR="00C137CE" w:rsidRDefault="003023EC" w:rsidP="00C137CE">
      <w:pPr>
        <w:pStyle w:val="ListParagraph"/>
        <w:widowControl w:val="0"/>
        <w:numPr>
          <w:ilvl w:val="0"/>
          <w:numId w:val="8"/>
        </w:numPr>
        <w:autoSpaceDE w:val="0"/>
        <w:autoSpaceDN w:val="0"/>
        <w:adjustRightInd w:val="0"/>
        <w:spacing w:after="240"/>
        <w:rPr>
          <w:rFonts w:eastAsia="Calibri"/>
          <w:szCs w:val="32"/>
          <w:lang w:eastAsia="en-GB"/>
        </w:rPr>
      </w:pPr>
      <w:r>
        <w:rPr>
          <w:rFonts w:eastAsia="Calibri"/>
          <w:szCs w:val="32"/>
          <w:lang w:eastAsia="en-GB"/>
        </w:rPr>
        <w:t>Document suspension: A document may no longer be involved in current working processes although it could be re-instated if the process comes back into use.</w:t>
      </w:r>
    </w:p>
    <w:p w:rsidR="00C137CE" w:rsidRPr="006F5067" w:rsidRDefault="003023EC" w:rsidP="00C137CE">
      <w:pPr>
        <w:pStyle w:val="ListParagraph"/>
        <w:widowControl w:val="0"/>
        <w:numPr>
          <w:ilvl w:val="0"/>
          <w:numId w:val="8"/>
        </w:numPr>
        <w:autoSpaceDE w:val="0"/>
        <w:autoSpaceDN w:val="0"/>
        <w:adjustRightInd w:val="0"/>
        <w:spacing w:after="240"/>
        <w:rPr>
          <w:rFonts w:eastAsia="Calibri"/>
          <w:szCs w:val="32"/>
          <w:lang w:eastAsia="en-GB"/>
        </w:rPr>
      </w:pPr>
      <w:r>
        <w:rPr>
          <w:rFonts w:eastAsia="Calibri"/>
          <w:szCs w:val="32"/>
          <w:lang w:eastAsia="en-GB"/>
        </w:rPr>
        <w:t>Document withdrawal: A document may be withdrawn if it is superseded by a new version or if the procedure becomes obsolete.</w:t>
      </w:r>
    </w:p>
    <w:p w:rsidR="00C137CE" w:rsidRDefault="003023EC" w:rsidP="00C137CE">
      <w:pPr>
        <w:pStyle w:val="ISMSHeading1"/>
      </w:pPr>
      <w:bookmarkStart w:id="439" w:name="_Toc256000465"/>
      <w:bookmarkStart w:id="440" w:name="_Toc256000435"/>
      <w:bookmarkStart w:id="441" w:name="_Toc256000405"/>
      <w:bookmarkStart w:id="442" w:name="_Toc256000375"/>
      <w:bookmarkStart w:id="443" w:name="_Toc256000345"/>
      <w:bookmarkStart w:id="444" w:name="_Toc256000321"/>
      <w:bookmarkStart w:id="445" w:name="_Toc256000291"/>
      <w:bookmarkStart w:id="446" w:name="_Toc256000261"/>
      <w:bookmarkStart w:id="447" w:name="_Toc256000231"/>
      <w:bookmarkStart w:id="448" w:name="_Toc256000201"/>
      <w:bookmarkStart w:id="449" w:name="_Toc256000171"/>
      <w:bookmarkStart w:id="450" w:name="_Toc256000141"/>
      <w:bookmarkStart w:id="451" w:name="_Toc256000111"/>
      <w:bookmarkStart w:id="452" w:name="_Toc256000080"/>
      <w:bookmarkStart w:id="453" w:name="_Toc256000058"/>
      <w:bookmarkStart w:id="454" w:name="_Toc256000039"/>
      <w:bookmarkStart w:id="455" w:name="_Toc256000019"/>
      <w:bookmarkStart w:id="456" w:name="_Toc482171453"/>
      <w:bookmarkStart w:id="457" w:name="_Toc490212398"/>
      <w:bookmarkStart w:id="458" w:name="_Toc490641363"/>
      <w:bookmarkStart w:id="459" w:name="_Toc494266706"/>
      <w:bookmarkStart w:id="460" w:name="_Toc503342992"/>
      <w:bookmarkStart w:id="461" w:name="_Toc961096"/>
      <w:r>
        <w:t>Cross-referenced ISMS Documents</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sdt>
      <w:sdtPr>
        <w:tag w:val="QPulse_DocRelatedDocuments"/>
        <w:id w:val="-43912656"/>
        <w:lock w:val="contentLocked"/>
      </w:sdtPr>
      <w:sdtEndPr/>
      <w:sdtContent>
        <w:p w:rsidR="00C137CE" w:rsidRDefault="0090070C" w:rsidP="00203D50"/>
        <w:tbl>
          <w:tblPr>
            <w:tblStyle w:val="TableProfessional"/>
            <w:tblW w:w="0" w:type="auto"/>
            <w:tblLayout w:type="fixed"/>
            <w:tblLook w:val="04A0" w:firstRow="1" w:lastRow="0" w:firstColumn="1" w:lastColumn="0" w:noHBand="0" w:noVBand="1"/>
          </w:tblPr>
          <w:tblGrid>
            <w:gridCol w:w="3080"/>
            <w:gridCol w:w="3081"/>
            <w:gridCol w:w="3081"/>
          </w:tblGrid>
          <w:tr w:rsidR="00AD39B1" w:rsidTr="00AD39B1">
            <w:trPr>
              <w:cnfStyle w:val="100000000000" w:firstRow="1" w:lastRow="0" w:firstColumn="0" w:lastColumn="0" w:oddVBand="0" w:evenVBand="0" w:oddHBand="0" w:evenHBand="0" w:firstRowFirstColumn="0" w:firstRowLastColumn="0" w:lastRowFirstColumn="0" w:lastRowLastColumn="0"/>
            </w:trPr>
            <w:tc>
              <w:tcPr>
                <w:tcW w:w="3080" w:type="dxa"/>
              </w:tcPr>
              <w:p w:rsidR="00C137CE" w:rsidRPr="00215DF4" w:rsidRDefault="003023EC" w:rsidP="00203D50">
                <w:r>
                  <w:t>Number</w:t>
                </w:r>
              </w:p>
            </w:tc>
            <w:tc>
              <w:tcPr>
                <w:tcW w:w="3081" w:type="dxa"/>
              </w:tcPr>
              <w:p w:rsidR="00C137CE" w:rsidRPr="00215DF4" w:rsidRDefault="003023EC" w:rsidP="00203D50">
                <w:r>
                  <w:t>Type</w:t>
                </w:r>
              </w:p>
            </w:tc>
            <w:tc>
              <w:tcPr>
                <w:tcW w:w="3081" w:type="dxa"/>
              </w:tcPr>
              <w:p w:rsidR="00C137CE" w:rsidRPr="00215DF4" w:rsidRDefault="003023EC" w:rsidP="00203D50">
                <w:r>
                  <w:t>Title</w:t>
                </w:r>
              </w:p>
            </w:tc>
          </w:tr>
          <w:tr w:rsidR="00AD39B1" w:rsidTr="00AD39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AD39B1" w:rsidRDefault="003023EC">
                <w:r>
                  <w:t>ISMS-02-11</w:t>
                </w:r>
              </w:p>
            </w:tc>
            <w:tc>
              <w:tcPr>
                <w:tcW w:w="360" w:type="dxa"/>
              </w:tcPr>
              <w:p w:rsidR="00AD39B1" w:rsidRDefault="003023EC">
                <w:r>
                  <w:t>ISMS\Policy &amp; Guidance\ISMS Management - policy &amp; guidance</w:t>
                </w:r>
              </w:p>
            </w:tc>
            <w:tc>
              <w:tcPr>
                <w:tcW w:w="360" w:type="dxa"/>
              </w:tcPr>
              <w:p w:rsidR="00AD39B1" w:rsidRDefault="003023EC">
                <w:r>
                  <w:t>Controls Statement of Applicability</w:t>
                </w:r>
              </w:p>
            </w:tc>
          </w:tr>
          <w:tr w:rsidR="00AD39B1" w:rsidTr="00AD39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AD39B1" w:rsidRDefault="003023EC">
                <w:r>
                  <w:t>ISMS-02-07</w:t>
                </w:r>
              </w:p>
            </w:tc>
            <w:tc>
              <w:tcPr>
                <w:tcW w:w="360" w:type="dxa"/>
              </w:tcPr>
              <w:p w:rsidR="00AD39B1" w:rsidRDefault="003023EC">
                <w:r>
                  <w:t>ISMS\Policy &amp; Guidance\ISMS Management - policy &amp; guidance</w:t>
                </w:r>
              </w:p>
            </w:tc>
            <w:tc>
              <w:tcPr>
                <w:tcW w:w="360" w:type="dxa"/>
              </w:tcPr>
              <w:p w:rsidR="00AD39B1" w:rsidRDefault="003023EC">
                <w:r>
                  <w:t>ISMS Roles and Responsibilities</w:t>
                </w:r>
              </w:p>
            </w:tc>
          </w:tr>
        </w:tbl>
        <w:p w:rsidR="00C137CE" w:rsidRPr="004B0646" w:rsidRDefault="0090070C" w:rsidP="00203D50">
          <w:pPr>
            <w:rPr>
              <w:rFonts w:eastAsia="Times New Roman"/>
              <w:lang w:val="en-US"/>
            </w:rPr>
          </w:pPr>
        </w:p>
      </w:sdtContent>
    </w:sdt>
    <w:p w:rsidR="00C137CE" w:rsidRDefault="003023EC" w:rsidP="00203D50">
      <w:pPr>
        <w:spacing w:after="200" w:line="276" w:lineRule="auto"/>
        <w:rPr>
          <w:rFonts w:eastAsiaTheme="majorEastAsia" w:cstheme="majorBidi"/>
          <w:b/>
          <w:bCs/>
          <w:szCs w:val="28"/>
        </w:rPr>
      </w:pPr>
      <w:bookmarkStart w:id="462" w:name="_Toc256000059"/>
      <w:bookmarkStart w:id="463" w:name="_Toc256000040"/>
      <w:bookmarkStart w:id="464" w:name="_Toc256000020"/>
      <w:bookmarkStart w:id="465" w:name="_Toc482171454"/>
      <w:bookmarkStart w:id="466" w:name="_Toc490212399"/>
      <w:bookmarkStart w:id="467" w:name="_Toc490641364"/>
      <w:bookmarkStart w:id="468" w:name="_Toc494266707"/>
      <w:r>
        <w:br w:type="page"/>
      </w:r>
    </w:p>
    <w:p w:rsidR="00C137CE" w:rsidRPr="00907329" w:rsidRDefault="003023EC" w:rsidP="00C137CE">
      <w:pPr>
        <w:pStyle w:val="ISMSHeading1"/>
      </w:pPr>
      <w:bookmarkStart w:id="469" w:name="_Toc256000466"/>
      <w:bookmarkStart w:id="470" w:name="_Toc256000436"/>
      <w:bookmarkStart w:id="471" w:name="_Toc256000406"/>
      <w:bookmarkStart w:id="472" w:name="_Toc256000376"/>
      <w:bookmarkStart w:id="473" w:name="_Toc256000346"/>
      <w:bookmarkStart w:id="474" w:name="_Toc256000322"/>
      <w:bookmarkStart w:id="475" w:name="_Toc256000292"/>
      <w:bookmarkStart w:id="476" w:name="_Toc256000262"/>
      <w:bookmarkStart w:id="477" w:name="_Toc256000232"/>
      <w:bookmarkStart w:id="478" w:name="_Toc256000202"/>
      <w:bookmarkStart w:id="479" w:name="_Toc256000172"/>
      <w:bookmarkStart w:id="480" w:name="_Toc256000142"/>
      <w:bookmarkStart w:id="481" w:name="_Toc256000112"/>
      <w:bookmarkStart w:id="482" w:name="_Toc256000081"/>
      <w:bookmarkStart w:id="483" w:name="_Toc503342993"/>
      <w:bookmarkStart w:id="484" w:name="_Toc961097"/>
      <w:r w:rsidRPr="00907329">
        <w:lastRenderedPageBreak/>
        <w:t>Appendices</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rsidR="00C137CE" w:rsidRDefault="003023EC" w:rsidP="00C137CE">
      <w:pPr>
        <w:pStyle w:val="ISMSHeading2"/>
      </w:pPr>
      <w:bookmarkStart w:id="485" w:name="_Toc256000467"/>
      <w:bookmarkStart w:id="486" w:name="_Toc256000437"/>
      <w:bookmarkStart w:id="487" w:name="_Toc256000407"/>
      <w:bookmarkStart w:id="488" w:name="_Toc256000377"/>
      <w:bookmarkStart w:id="489" w:name="_Toc256000347"/>
      <w:bookmarkStart w:id="490" w:name="_Toc256000323"/>
      <w:bookmarkStart w:id="491" w:name="_Toc256000293"/>
      <w:bookmarkStart w:id="492" w:name="_Toc256000263"/>
      <w:bookmarkStart w:id="493" w:name="_Toc256000233"/>
      <w:bookmarkStart w:id="494" w:name="_Toc256000203"/>
      <w:bookmarkStart w:id="495" w:name="_Toc256000173"/>
      <w:bookmarkStart w:id="496" w:name="_Toc256000143"/>
      <w:bookmarkStart w:id="497" w:name="_Toc256000113"/>
      <w:bookmarkStart w:id="498" w:name="_Toc256000083"/>
      <w:bookmarkStart w:id="499" w:name="_Toc503342994"/>
      <w:bookmarkStart w:id="500" w:name="_Toc961098"/>
      <w:r>
        <w:t>Q-Pulse Guidelines for Document Management</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rsidR="00C137CE" w:rsidRDefault="003023EC" w:rsidP="00203D50">
      <w:pPr>
        <w:pStyle w:val="ISMSNormal"/>
      </w:pPr>
      <w:r>
        <w:t xml:space="preserve">Process owners have high-level document responsibilities in Q-Pulse including creating draft documents, reviewing documents and responding to change requests. Process owners do not have the ability to delete any records or make draft documents active. This appendix describes in further detail the Q-Pulse steps necessary to complete these responsibilities. Note: This guideline only describes the use of the toolbar icons to complete the Q-Pulse actions. All of these actions may also be completed using menu bar items.    </w:t>
      </w:r>
    </w:p>
    <w:p w:rsidR="00C137CE" w:rsidRPr="00EF778D" w:rsidRDefault="0090070C" w:rsidP="00203D50">
      <w:pPr>
        <w:pStyle w:val="ISMSNormal"/>
      </w:pPr>
    </w:p>
    <w:p w:rsidR="00C137CE" w:rsidRPr="00275359" w:rsidRDefault="003023EC" w:rsidP="00C137CE">
      <w:pPr>
        <w:pStyle w:val="ISMSHeading3"/>
        <w:rPr>
          <w:rFonts w:cs="Arial"/>
        </w:rPr>
      </w:pPr>
      <w:bookmarkStart w:id="501" w:name="_Toc256000468"/>
      <w:bookmarkStart w:id="502" w:name="_Toc256000438"/>
      <w:bookmarkStart w:id="503" w:name="_Toc256000408"/>
      <w:bookmarkStart w:id="504" w:name="_Toc256000378"/>
      <w:bookmarkStart w:id="505" w:name="_Toc256000348"/>
      <w:bookmarkStart w:id="506" w:name="_Toc256000324"/>
      <w:bookmarkStart w:id="507" w:name="_Toc256000294"/>
      <w:bookmarkStart w:id="508" w:name="_Toc256000264"/>
      <w:bookmarkStart w:id="509" w:name="_Toc256000234"/>
      <w:bookmarkStart w:id="510" w:name="_Toc256000204"/>
      <w:bookmarkStart w:id="511" w:name="_Toc256000174"/>
      <w:bookmarkStart w:id="512" w:name="_Toc256000144"/>
      <w:bookmarkStart w:id="513" w:name="_Toc256000114"/>
      <w:bookmarkStart w:id="514" w:name="_Toc256000084"/>
      <w:bookmarkStart w:id="515" w:name="_Toc481568391"/>
      <w:bookmarkStart w:id="516" w:name="_Toc490643517"/>
      <w:bookmarkStart w:id="517" w:name="_Toc503342995"/>
      <w:bookmarkStart w:id="518" w:name="_Toc961099"/>
      <w:r w:rsidRPr="00EB6384">
        <w:t>Reviewing</w:t>
      </w:r>
      <w:r w:rsidRPr="00275359">
        <w:t xml:space="preserve"> a </w:t>
      </w:r>
      <w:r>
        <w:t>D</w:t>
      </w:r>
      <w:r w:rsidRPr="00275359">
        <w:t>ocument</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p>
    <w:p w:rsidR="000A058A" w:rsidRDefault="003023EC" w:rsidP="00203D50">
      <w:r>
        <w:t>Document reviews are performed in the Review History section of the document record card.</w:t>
      </w:r>
    </w:p>
    <w:p w:rsidR="000A058A" w:rsidRDefault="0090070C" w:rsidP="00203D50"/>
    <w:p w:rsidR="00C137CE" w:rsidRDefault="003023EC" w:rsidP="00203D50">
      <w:r>
        <w:rPr>
          <w:noProof/>
          <w:lang w:eastAsia="en-GB"/>
        </w:rPr>
        <w:drawing>
          <wp:inline distT="0" distB="0" distL="0" distR="0">
            <wp:extent cx="5724525" cy="838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838200"/>
                    </a:xfrm>
                    <a:prstGeom prst="rect">
                      <a:avLst/>
                    </a:prstGeom>
                    <a:noFill/>
                    <a:ln>
                      <a:noFill/>
                    </a:ln>
                  </pic:spPr>
                </pic:pic>
              </a:graphicData>
            </a:graphic>
          </wp:inline>
        </w:drawing>
      </w:r>
    </w:p>
    <w:p w:rsidR="00C137CE" w:rsidRDefault="003023EC" w:rsidP="00C137CE">
      <w:pPr>
        <w:pStyle w:val="ListParagraph"/>
        <w:numPr>
          <w:ilvl w:val="0"/>
          <w:numId w:val="16"/>
        </w:numPr>
      </w:pPr>
      <w:r>
        <w:t xml:space="preserve">After reviewing the document, the process owner should record the review by clicking the </w:t>
      </w:r>
      <w:r>
        <w:rPr>
          <w:noProof/>
          <w:lang w:eastAsia="en-GB"/>
        </w:rPr>
        <w:drawing>
          <wp:inline distT="0" distB="0" distL="0" distR="0">
            <wp:extent cx="171450" cy="2000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71450" cy="200025"/>
                    </a:xfrm>
                    <a:prstGeom prst="rect">
                      <a:avLst/>
                    </a:prstGeom>
                    <a:noFill/>
                    <a:ln>
                      <a:noFill/>
                    </a:ln>
                  </pic:spPr>
                </pic:pic>
              </a:graphicData>
            </a:graphic>
          </wp:inline>
        </w:drawing>
      </w:r>
      <w:r>
        <w:t xml:space="preserve"> icon which will display the following dialog:</w:t>
      </w:r>
    </w:p>
    <w:p w:rsidR="00C137CE" w:rsidRDefault="0090070C" w:rsidP="00203D50">
      <w:pPr>
        <w:pStyle w:val="ListParagraph"/>
        <w:numPr>
          <w:ilvl w:val="0"/>
          <w:numId w:val="0"/>
        </w:numPr>
        <w:ind w:left="720"/>
      </w:pPr>
    </w:p>
    <w:p w:rsidR="00C137CE" w:rsidRDefault="003023EC" w:rsidP="00203D50">
      <w:pPr>
        <w:jc w:val="center"/>
      </w:pPr>
      <w:r>
        <w:rPr>
          <w:noProof/>
          <w:lang w:eastAsia="en-GB"/>
        </w:rPr>
        <w:drawing>
          <wp:inline distT="0" distB="0" distL="0" distR="0">
            <wp:extent cx="5286375" cy="295053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286375" cy="2950535"/>
                    </a:xfrm>
                    <a:prstGeom prst="rect">
                      <a:avLst/>
                    </a:prstGeom>
                    <a:noFill/>
                    <a:ln>
                      <a:noFill/>
                    </a:ln>
                  </pic:spPr>
                </pic:pic>
              </a:graphicData>
            </a:graphic>
          </wp:inline>
        </w:drawing>
      </w:r>
    </w:p>
    <w:p w:rsidR="00C137CE" w:rsidRDefault="003023EC" w:rsidP="00C137CE">
      <w:pPr>
        <w:pStyle w:val="ListParagraph"/>
        <w:numPr>
          <w:ilvl w:val="0"/>
          <w:numId w:val="16"/>
        </w:numPr>
      </w:pPr>
      <w:r>
        <w:t xml:space="preserve">Record the outcome by selecting the appropriate response from the </w:t>
      </w:r>
      <w:proofErr w:type="gramStart"/>
      <w:r>
        <w:t>drop down</w:t>
      </w:r>
      <w:proofErr w:type="gramEnd"/>
      <w:r>
        <w:t xml:space="preserve"> list:</w:t>
      </w:r>
    </w:p>
    <w:p w:rsidR="00C137CE" w:rsidRPr="00B84718" w:rsidRDefault="003023EC" w:rsidP="00203D50">
      <w:pPr>
        <w:ind w:left="720" w:hanging="360"/>
        <w:jc w:val="center"/>
      </w:pPr>
      <w:r>
        <w:rPr>
          <w:noProof/>
          <w:lang w:eastAsia="en-GB"/>
        </w:rPr>
        <w:lastRenderedPageBreak/>
        <w:drawing>
          <wp:inline distT="0" distB="0" distL="0" distR="0">
            <wp:extent cx="3419475" cy="186357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19475" cy="1863570"/>
                    </a:xfrm>
                    <a:prstGeom prst="rect">
                      <a:avLst/>
                    </a:prstGeom>
                    <a:noFill/>
                    <a:ln>
                      <a:noFill/>
                    </a:ln>
                  </pic:spPr>
                </pic:pic>
              </a:graphicData>
            </a:graphic>
          </wp:inline>
        </w:drawing>
      </w:r>
    </w:p>
    <w:p w:rsidR="00C137CE" w:rsidRDefault="003023EC" w:rsidP="00C137CE">
      <w:pPr>
        <w:pStyle w:val="ListParagraph"/>
        <w:numPr>
          <w:ilvl w:val="0"/>
          <w:numId w:val="16"/>
        </w:numPr>
      </w:pPr>
      <w:r>
        <w:t>Click OK to complete the review. Q-Pulse will automatically update the review due date.</w:t>
      </w:r>
    </w:p>
    <w:p w:rsidR="00C137CE" w:rsidRDefault="003023EC" w:rsidP="00C137CE">
      <w:pPr>
        <w:pStyle w:val="ListParagraph"/>
        <w:numPr>
          <w:ilvl w:val="0"/>
          <w:numId w:val="16"/>
        </w:numPr>
      </w:pPr>
      <w:r>
        <w:t>If changes are required to the document the Process owner is also required to raise a change request on the document.</w:t>
      </w:r>
    </w:p>
    <w:p w:rsidR="00C137CE" w:rsidRDefault="003023EC" w:rsidP="00C137CE">
      <w:pPr>
        <w:pStyle w:val="ListParagraph"/>
        <w:numPr>
          <w:ilvl w:val="0"/>
          <w:numId w:val="16"/>
        </w:numPr>
      </w:pPr>
      <w:r w:rsidRPr="00C05656">
        <w:t>Addit</w:t>
      </w:r>
      <w:r>
        <w:t>i</w:t>
      </w:r>
      <w:r w:rsidRPr="00C05656">
        <w:t xml:space="preserve">onal reviewers can be invited to review the document </w:t>
      </w:r>
      <w:r>
        <w:t xml:space="preserve">before the overall review record is completed </w:t>
      </w:r>
      <w:r w:rsidRPr="00C05656">
        <w:t xml:space="preserve">by clicking on the </w:t>
      </w:r>
      <w:r>
        <w:rPr>
          <w:noProof/>
          <w:lang w:eastAsia="en-GB"/>
        </w:rPr>
        <w:drawing>
          <wp:inline distT="0" distB="0" distL="0" distR="0">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9075" cy="228600"/>
                    </a:xfrm>
                    <a:prstGeom prst="rect">
                      <a:avLst/>
                    </a:prstGeom>
                    <a:noFill/>
                    <a:ln>
                      <a:noFill/>
                    </a:ln>
                  </pic:spPr>
                </pic:pic>
              </a:graphicData>
            </a:graphic>
          </wp:inline>
        </w:drawing>
      </w:r>
      <w:r w:rsidRPr="00C05656">
        <w:t xml:space="preserve"> icon. This opens the following dialog where the additional reviewer</w:t>
      </w:r>
      <w:r>
        <w:t>s</w:t>
      </w:r>
      <w:r w:rsidRPr="00C05656">
        <w:t xml:space="preserve"> can be selected.</w:t>
      </w:r>
      <w:r>
        <w:t xml:space="preserve"> </w:t>
      </w:r>
    </w:p>
    <w:p w:rsidR="00C137CE" w:rsidRPr="00C05656" w:rsidRDefault="0090070C" w:rsidP="00203D50">
      <w:pPr>
        <w:pStyle w:val="ListParagraph"/>
        <w:numPr>
          <w:ilvl w:val="0"/>
          <w:numId w:val="0"/>
        </w:numPr>
        <w:ind w:left="720"/>
      </w:pPr>
    </w:p>
    <w:p w:rsidR="00C137CE" w:rsidRPr="00C05656" w:rsidRDefault="003023EC" w:rsidP="00203D50">
      <w:pPr>
        <w:jc w:val="center"/>
      </w:pPr>
      <w:r>
        <w:rPr>
          <w:noProof/>
          <w:lang w:eastAsia="en-GB"/>
        </w:rPr>
        <w:drawing>
          <wp:inline distT="0" distB="0" distL="0" distR="0">
            <wp:extent cx="4772025" cy="3609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72025" cy="3609975"/>
                    </a:xfrm>
                    <a:prstGeom prst="rect">
                      <a:avLst/>
                    </a:prstGeom>
                    <a:noFill/>
                    <a:ln>
                      <a:noFill/>
                    </a:ln>
                  </pic:spPr>
                </pic:pic>
              </a:graphicData>
            </a:graphic>
          </wp:inline>
        </w:drawing>
      </w:r>
    </w:p>
    <w:p w:rsidR="00C137CE" w:rsidRDefault="003023EC" w:rsidP="00C137CE">
      <w:pPr>
        <w:pStyle w:val="ListParagraph"/>
        <w:numPr>
          <w:ilvl w:val="0"/>
          <w:numId w:val="19"/>
        </w:numPr>
      </w:pPr>
      <w:r>
        <w:t xml:space="preserve">On </w:t>
      </w:r>
      <w:r w:rsidRPr="00C05656">
        <w:t>clicking</w:t>
      </w:r>
      <w:r>
        <w:t xml:space="preserve"> OK the invited reviewer will receive a notification in their action list.</w:t>
      </w:r>
    </w:p>
    <w:p w:rsidR="00C137CE" w:rsidRDefault="0090070C" w:rsidP="00203D50">
      <w:pPr>
        <w:pStyle w:val="ISMSNormal"/>
      </w:pPr>
    </w:p>
    <w:p w:rsidR="00C137CE" w:rsidRDefault="003023EC" w:rsidP="00C137CE">
      <w:pPr>
        <w:pStyle w:val="ISMSHeading3"/>
      </w:pPr>
      <w:bookmarkStart w:id="519" w:name="_Toc256000469"/>
      <w:bookmarkStart w:id="520" w:name="_Toc256000439"/>
      <w:bookmarkStart w:id="521" w:name="_Toc256000409"/>
      <w:bookmarkStart w:id="522" w:name="_Toc256000379"/>
      <w:bookmarkStart w:id="523" w:name="_Toc256000349"/>
      <w:bookmarkStart w:id="524" w:name="_Toc256000325"/>
      <w:bookmarkStart w:id="525" w:name="_Toc256000295"/>
      <w:bookmarkStart w:id="526" w:name="_Toc256000265"/>
      <w:bookmarkStart w:id="527" w:name="_Toc256000235"/>
      <w:bookmarkStart w:id="528" w:name="_Toc256000205"/>
      <w:bookmarkStart w:id="529" w:name="_Toc256000175"/>
      <w:bookmarkStart w:id="530" w:name="_Toc256000145"/>
      <w:bookmarkStart w:id="531" w:name="_Toc256000115"/>
      <w:bookmarkStart w:id="532" w:name="_Toc256000085"/>
      <w:bookmarkStart w:id="533" w:name="_Toc503342996"/>
      <w:bookmarkStart w:id="534" w:name="_Toc961100"/>
      <w:bookmarkStart w:id="535" w:name="_Toc256000082"/>
      <w:bookmarkStart w:id="536" w:name="_Toc481568392"/>
      <w:bookmarkStart w:id="537" w:name="_Toc490643518"/>
      <w:r w:rsidRPr="00275359">
        <w:t>R</w:t>
      </w:r>
      <w:r>
        <w:t>aising a Document Change Request</w:t>
      </w:r>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C137CE" w:rsidRDefault="003023EC" w:rsidP="00203D50">
      <w:pPr>
        <w:pStyle w:val="ISMSNormal"/>
      </w:pPr>
      <w:r w:rsidRPr="001022AE">
        <w:t xml:space="preserve">Change requests may be raised </w:t>
      </w:r>
      <w:r>
        <w:t>a</w:t>
      </w:r>
      <w:r w:rsidRPr="001022AE">
        <w:t>gainst any document in the document register.</w:t>
      </w:r>
      <w:r>
        <w:t xml:space="preserve"> The </w:t>
      </w:r>
      <w:r w:rsidRPr="001022AE">
        <w:t xml:space="preserve">process owner will have to approve </w:t>
      </w:r>
      <w:r>
        <w:t xml:space="preserve">any request </w:t>
      </w:r>
      <w:r w:rsidRPr="001022AE">
        <w:t>and may choose not to implement some.</w:t>
      </w:r>
    </w:p>
    <w:p w:rsidR="00C137CE" w:rsidRPr="001022AE" w:rsidRDefault="0090070C" w:rsidP="00203D50">
      <w:pPr>
        <w:pStyle w:val="ISMSNormal"/>
      </w:pPr>
    </w:p>
    <w:p w:rsidR="00C137CE" w:rsidRDefault="003023EC" w:rsidP="00C137CE">
      <w:pPr>
        <w:pStyle w:val="ListParagraph"/>
        <w:numPr>
          <w:ilvl w:val="0"/>
          <w:numId w:val="18"/>
        </w:numPr>
        <w:tabs>
          <w:tab w:val="left" w:pos="3540"/>
        </w:tabs>
      </w:pPr>
      <w:r>
        <w:t>Highlight the document you want to raise the change against on the document list view</w:t>
      </w:r>
    </w:p>
    <w:p w:rsidR="00C137CE" w:rsidRDefault="003023EC" w:rsidP="00C137CE">
      <w:pPr>
        <w:pStyle w:val="ListParagraph"/>
        <w:numPr>
          <w:ilvl w:val="0"/>
          <w:numId w:val="18"/>
        </w:numPr>
        <w:tabs>
          <w:tab w:val="left" w:pos="3540"/>
        </w:tabs>
      </w:pPr>
      <w:r>
        <w:t xml:space="preserve">Click </w:t>
      </w:r>
      <w:r>
        <w:rPr>
          <w:noProof/>
          <w:lang w:eastAsia="en-GB"/>
        </w:rPr>
        <w:drawing>
          <wp:inline distT="0" distB="0" distL="0" distR="0">
            <wp:extent cx="342900" cy="29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2900" cy="295275"/>
                    </a:xfrm>
                    <a:prstGeom prst="rect">
                      <a:avLst/>
                    </a:prstGeom>
                    <a:noFill/>
                    <a:ln>
                      <a:noFill/>
                    </a:ln>
                  </pic:spPr>
                </pic:pic>
              </a:graphicData>
            </a:graphic>
          </wp:inline>
        </w:drawing>
      </w:r>
      <w:r>
        <w:t xml:space="preserve"> on the toolbar. This icon can also be accessed from the document’s record card.</w:t>
      </w:r>
    </w:p>
    <w:p w:rsidR="00C137CE" w:rsidRDefault="003023EC" w:rsidP="00C137CE">
      <w:pPr>
        <w:pStyle w:val="ListParagraph"/>
        <w:numPr>
          <w:ilvl w:val="0"/>
          <w:numId w:val="18"/>
        </w:numPr>
        <w:tabs>
          <w:tab w:val="left" w:pos="3540"/>
        </w:tabs>
      </w:pPr>
      <w:r>
        <w:lastRenderedPageBreak/>
        <w:t>Enter the details of the change request and attach any supporting information.</w:t>
      </w:r>
    </w:p>
    <w:p w:rsidR="00C137CE" w:rsidRDefault="0090070C" w:rsidP="00203D50">
      <w:pPr>
        <w:pStyle w:val="ListParagraph"/>
        <w:numPr>
          <w:ilvl w:val="0"/>
          <w:numId w:val="0"/>
        </w:numPr>
        <w:tabs>
          <w:tab w:val="left" w:pos="3540"/>
        </w:tabs>
        <w:ind w:left="720"/>
        <w:jc w:val="center"/>
        <w:rPr>
          <w:b/>
          <w:noProof/>
          <w:lang w:eastAsia="en-GB"/>
        </w:rPr>
      </w:pPr>
    </w:p>
    <w:p w:rsidR="00C137CE" w:rsidRPr="001022AE" w:rsidRDefault="003023EC" w:rsidP="00203D50">
      <w:pPr>
        <w:pStyle w:val="ListParagraph"/>
        <w:numPr>
          <w:ilvl w:val="0"/>
          <w:numId w:val="0"/>
        </w:numPr>
        <w:tabs>
          <w:tab w:val="left" w:pos="3540"/>
        </w:tabs>
        <w:ind w:left="720"/>
        <w:jc w:val="center"/>
        <w:rPr>
          <w:b/>
        </w:rPr>
      </w:pPr>
      <w:r>
        <w:rPr>
          <w:b/>
          <w:noProof/>
          <w:lang w:eastAsia="en-GB"/>
        </w:rPr>
        <w:drawing>
          <wp:inline distT="0" distB="0" distL="0" distR="0">
            <wp:extent cx="4572000" cy="33743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72000" cy="3374363"/>
                    </a:xfrm>
                    <a:prstGeom prst="rect">
                      <a:avLst/>
                    </a:prstGeom>
                    <a:noFill/>
                    <a:ln>
                      <a:noFill/>
                    </a:ln>
                  </pic:spPr>
                </pic:pic>
              </a:graphicData>
            </a:graphic>
          </wp:inline>
        </w:drawing>
      </w:r>
    </w:p>
    <w:p w:rsidR="00C137CE" w:rsidRDefault="003023EC" w:rsidP="00C137CE">
      <w:pPr>
        <w:pStyle w:val="ListParagraph"/>
        <w:numPr>
          <w:ilvl w:val="0"/>
          <w:numId w:val="18"/>
        </w:numPr>
        <w:tabs>
          <w:tab w:val="left" w:pos="3540"/>
        </w:tabs>
      </w:pPr>
      <w:r>
        <w:t>Click OK to notify the document owner.</w:t>
      </w:r>
    </w:p>
    <w:p w:rsidR="00C137CE" w:rsidRDefault="0090070C" w:rsidP="00203D50">
      <w:pPr>
        <w:pStyle w:val="ISMSNormal"/>
        <w:rPr>
          <w:lang w:val="en-GB"/>
        </w:rPr>
      </w:pPr>
    </w:p>
    <w:p w:rsidR="00C137CE" w:rsidRPr="00275359" w:rsidRDefault="003023EC" w:rsidP="00C137CE">
      <w:pPr>
        <w:pStyle w:val="ISMSHeading3"/>
        <w:rPr>
          <w:rFonts w:cs="Arial"/>
        </w:rPr>
      </w:pPr>
      <w:bookmarkStart w:id="538" w:name="_Toc256000470"/>
      <w:bookmarkStart w:id="539" w:name="_Toc256000440"/>
      <w:bookmarkStart w:id="540" w:name="_Toc256000410"/>
      <w:bookmarkStart w:id="541" w:name="_Toc256000380"/>
      <w:bookmarkStart w:id="542" w:name="_Toc256000350"/>
      <w:bookmarkStart w:id="543" w:name="_Toc256000326"/>
      <w:bookmarkStart w:id="544" w:name="_Toc256000296"/>
      <w:bookmarkStart w:id="545" w:name="_Toc256000266"/>
      <w:bookmarkStart w:id="546" w:name="_Toc256000236"/>
      <w:bookmarkStart w:id="547" w:name="_Toc256000206"/>
      <w:bookmarkStart w:id="548" w:name="_Toc256000176"/>
      <w:bookmarkStart w:id="549" w:name="_Toc256000146"/>
      <w:bookmarkStart w:id="550" w:name="_Toc256000116"/>
      <w:bookmarkStart w:id="551" w:name="_Toc256000086"/>
      <w:bookmarkStart w:id="552" w:name="_Toc503342997"/>
      <w:bookmarkStart w:id="553" w:name="_Toc961101"/>
      <w:r>
        <w:t>R</w:t>
      </w:r>
      <w:r w:rsidRPr="00275359">
        <w:t xml:space="preserve">esponding to </w:t>
      </w:r>
      <w:r>
        <w:t>a Document C</w:t>
      </w:r>
      <w:r w:rsidRPr="00275359">
        <w:t xml:space="preserve">hange </w:t>
      </w:r>
      <w:r>
        <w:t>R</w:t>
      </w:r>
      <w:r w:rsidRPr="00275359">
        <w:t>equest</w:t>
      </w:r>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rsidR="00C137CE" w:rsidRDefault="003023EC" w:rsidP="00203D50">
      <w:pPr>
        <w:pStyle w:val="ISMSNormal"/>
      </w:pPr>
      <w:r w:rsidRPr="001D58DD">
        <w:t>Process owners are responsible for responding to change requests.</w:t>
      </w:r>
    </w:p>
    <w:p w:rsidR="00C137CE" w:rsidRDefault="003023EC" w:rsidP="00C137CE">
      <w:pPr>
        <w:pStyle w:val="ListParagraph"/>
        <w:numPr>
          <w:ilvl w:val="0"/>
          <w:numId w:val="17"/>
        </w:numPr>
      </w:pPr>
      <w:r>
        <w:t>Q-Pulse will notify the appropriate process owner when a change request has been raised.</w:t>
      </w:r>
    </w:p>
    <w:p w:rsidR="00C137CE" w:rsidRDefault="003023EC" w:rsidP="00C137CE">
      <w:pPr>
        <w:pStyle w:val="ListParagraph"/>
        <w:numPr>
          <w:ilvl w:val="0"/>
          <w:numId w:val="17"/>
        </w:numPr>
      </w:pPr>
      <w:r>
        <w:t>The process owner should navigate to the document record where the change request can be found.</w:t>
      </w:r>
    </w:p>
    <w:p w:rsidR="00C137CE" w:rsidRDefault="0090070C" w:rsidP="00203D50">
      <w:pPr>
        <w:pStyle w:val="ListParagraph"/>
        <w:numPr>
          <w:ilvl w:val="0"/>
          <w:numId w:val="0"/>
        </w:numPr>
        <w:ind w:left="720"/>
        <w:jc w:val="center"/>
      </w:pPr>
    </w:p>
    <w:p w:rsidR="00C137CE" w:rsidRPr="00AD5F8F" w:rsidRDefault="004C0ADE" w:rsidP="00203D50">
      <w:pPr>
        <w:pStyle w:val="ISMSNormal"/>
        <w:jc w:val="center"/>
      </w:pPr>
      <w:r>
        <w:rPr>
          <w:noProof/>
          <w:lang w:val="en-GB" w:eastAsia="en-GB"/>
        </w:rPr>
        <w:lastRenderedPageBreak/>
        <w:drawing>
          <wp:inline distT="0" distB="0" distL="0" distR="0">
            <wp:extent cx="5232744" cy="3839667"/>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9302" cy="3859154"/>
                    </a:xfrm>
                    <a:prstGeom prst="rect">
                      <a:avLst/>
                    </a:prstGeom>
                    <a:noFill/>
                    <a:ln>
                      <a:noFill/>
                    </a:ln>
                  </pic:spPr>
                </pic:pic>
              </a:graphicData>
            </a:graphic>
          </wp:inline>
        </w:drawing>
      </w:r>
    </w:p>
    <w:p w:rsidR="00C137CE" w:rsidRDefault="003023EC" w:rsidP="00C137CE">
      <w:pPr>
        <w:pStyle w:val="ListParagraph"/>
        <w:numPr>
          <w:ilvl w:val="0"/>
          <w:numId w:val="17"/>
        </w:numPr>
      </w:pPr>
      <w:r>
        <w:t xml:space="preserve">The process owner shall read the change request and any attachments and decide if the change request is appropriate. </w:t>
      </w:r>
    </w:p>
    <w:p w:rsidR="00C137CE" w:rsidRDefault="003023EC" w:rsidP="00C137CE">
      <w:pPr>
        <w:pStyle w:val="ListParagraph"/>
        <w:numPr>
          <w:ilvl w:val="0"/>
          <w:numId w:val="17"/>
        </w:numPr>
      </w:pPr>
      <w:r>
        <w:t>The process owner will then change the status of the change request to Accepted or Rejected.</w:t>
      </w:r>
    </w:p>
    <w:p w:rsidR="00C137CE" w:rsidRDefault="0090070C" w:rsidP="00203D50">
      <w:pPr>
        <w:pStyle w:val="ListParagraph"/>
        <w:numPr>
          <w:ilvl w:val="0"/>
          <w:numId w:val="0"/>
        </w:numPr>
        <w:ind w:left="720"/>
      </w:pPr>
    </w:p>
    <w:p w:rsidR="00C137CE" w:rsidRDefault="003023EC" w:rsidP="00203D50">
      <w:pPr>
        <w:pStyle w:val="ListParagraph"/>
        <w:numPr>
          <w:ilvl w:val="0"/>
          <w:numId w:val="0"/>
        </w:numPr>
        <w:ind w:left="720"/>
        <w:jc w:val="center"/>
      </w:pPr>
      <w:r>
        <w:rPr>
          <w:noProof/>
          <w:lang w:eastAsia="en-GB"/>
        </w:rPr>
        <w:drawing>
          <wp:inline distT="0" distB="0" distL="0" distR="0">
            <wp:extent cx="36861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86175" cy="1152525"/>
                    </a:xfrm>
                    <a:prstGeom prst="rect">
                      <a:avLst/>
                    </a:prstGeom>
                    <a:noFill/>
                    <a:ln>
                      <a:noFill/>
                    </a:ln>
                  </pic:spPr>
                </pic:pic>
              </a:graphicData>
            </a:graphic>
          </wp:inline>
        </w:drawing>
      </w:r>
    </w:p>
    <w:p w:rsidR="00C137CE" w:rsidRDefault="003023EC" w:rsidP="00C137CE">
      <w:pPr>
        <w:pStyle w:val="ListParagraph"/>
        <w:numPr>
          <w:ilvl w:val="0"/>
          <w:numId w:val="17"/>
        </w:numPr>
      </w:pPr>
      <w:r>
        <w:t>A response comment will also be required for either response. Comments should include reasons for not accepting the request or a statement of when the change request will be implemented e.g. this change request is not urgent and will be implemented when the document is next revised.</w:t>
      </w:r>
    </w:p>
    <w:p w:rsidR="00C137CE" w:rsidRDefault="003023EC" w:rsidP="00C137CE">
      <w:pPr>
        <w:pStyle w:val="ListParagraph"/>
        <w:numPr>
          <w:ilvl w:val="0"/>
          <w:numId w:val="17"/>
        </w:numPr>
      </w:pPr>
      <w:r>
        <w:t>Click OK to close the window.</w:t>
      </w:r>
    </w:p>
    <w:p w:rsidR="00C137CE" w:rsidRDefault="003023EC" w:rsidP="00C137CE">
      <w:pPr>
        <w:pStyle w:val="ListParagraph"/>
        <w:numPr>
          <w:ilvl w:val="0"/>
          <w:numId w:val="17"/>
        </w:numPr>
        <w:jc w:val="both"/>
      </w:pPr>
      <w:r w:rsidRPr="00E81B25">
        <w:t>The process owner shall commence the draft document process if the document requires immediate update. Other less urgent change requests may wait until the document is next revised.</w:t>
      </w:r>
    </w:p>
    <w:p w:rsidR="00C137CE" w:rsidRDefault="0090070C" w:rsidP="00203D50">
      <w:pPr>
        <w:jc w:val="both"/>
      </w:pPr>
    </w:p>
    <w:p w:rsidR="00C137CE" w:rsidRDefault="003023EC" w:rsidP="00C137CE">
      <w:pPr>
        <w:pStyle w:val="ISMSHeading3"/>
      </w:pPr>
      <w:bookmarkStart w:id="554" w:name="_Toc256000471"/>
      <w:bookmarkStart w:id="555" w:name="_Toc256000441"/>
      <w:bookmarkStart w:id="556" w:name="_Toc256000411"/>
      <w:bookmarkStart w:id="557" w:name="_Toc256000381"/>
      <w:bookmarkStart w:id="558" w:name="_Toc256000351"/>
      <w:bookmarkStart w:id="559" w:name="_Toc256000327"/>
      <w:bookmarkStart w:id="560" w:name="_Toc256000297"/>
      <w:bookmarkStart w:id="561" w:name="_Toc256000267"/>
      <w:bookmarkStart w:id="562" w:name="_Toc256000237"/>
      <w:bookmarkStart w:id="563" w:name="_Toc256000207"/>
      <w:bookmarkStart w:id="564" w:name="_Toc256000177"/>
      <w:bookmarkStart w:id="565" w:name="_Toc256000147"/>
      <w:bookmarkStart w:id="566" w:name="_Toc256000117"/>
      <w:bookmarkStart w:id="567" w:name="_Toc256000087"/>
      <w:bookmarkStart w:id="568" w:name="_Toc503342998"/>
      <w:bookmarkStart w:id="569" w:name="_Toc961102"/>
      <w:r>
        <w:t>Creating a Draft Document from an Existing Version</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rsidR="00C137CE" w:rsidRPr="006F5EC8" w:rsidRDefault="003023EC" w:rsidP="00C137CE">
      <w:pPr>
        <w:pStyle w:val="ISMSNormal"/>
        <w:numPr>
          <w:ilvl w:val="0"/>
          <w:numId w:val="19"/>
        </w:numPr>
        <w:spacing w:line="240" w:lineRule="auto"/>
        <w:rPr>
          <w:lang w:val="en-GB"/>
        </w:rPr>
      </w:pPr>
      <w:r w:rsidRPr="006F5EC8">
        <w:rPr>
          <w:lang w:val="en-GB"/>
        </w:rPr>
        <w:t xml:space="preserve">A draft document is created from with the document record by clicking on the  </w:t>
      </w:r>
      <w:r>
        <w:rPr>
          <w:noProof/>
          <w:lang w:val="en-GB" w:eastAsia="en-GB"/>
        </w:rPr>
        <w:drawing>
          <wp:inline distT="0" distB="0" distL="0" distR="0">
            <wp:extent cx="390525" cy="33473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90525" cy="334736"/>
                    </a:xfrm>
                    <a:prstGeom prst="rect">
                      <a:avLst/>
                    </a:prstGeom>
                    <a:noFill/>
                    <a:ln>
                      <a:noFill/>
                    </a:ln>
                  </pic:spPr>
                </pic:pic>
              </a:graphicData>
            </a:graphic>
          </wp:inline>
        </w:drawing>
      </w:r>
      <w:r w:rsidRPr="006F5EC8">
        <w:rPr>
          <w:lang w:val="en-GB"/>
        </w:rPr>
        <w:t xml:space="preserve"> icon on the toolbar and selecting the ‘Draft (Using Approval)’ option from the dropdown.</w:t>
      </w:r>
      <w:r>
        <w:rPr>
          <w:lang w:val="en-GB"/>
        </w:rPr>
        <w:t xml:space="preserve"> This will start the Wizard and display the following dialog.</w:t>
      </w:r>
    </w:p>
    <w:p w:rsidR="00C137CE" w:rsidRDefault="0090070C" w:rsidP="00203D50">
      <w:pPr>
        <w:pStyle w:val="ISMSNormal"/>
        <w:rPr>
          <w:lang w:val="en-GB"/>
        </w:rPr>
      </w:pPr>
    </w:p>
    <w:p w:rsidR="00C137CE" w:rsidRDefault="003023EC" w:rsidP="00203D50">
      <w:pPr>
        <w:pStyle w:val="ISMSNormal"/>
        <w:jc w:val="center"/>
        <w:rPr>
          <w:lang w:val="en-GB"/>
        </w:rPr>
      </w:pPr>
      <w:r>
        <w:rPr>
          <w:noProof/>
          <w:lang w:val="en-GB" w:eastAsia="en-GB"/>
        </w:rPr>
        <w:lastRenderedPageBreak/>
        <w:drawing>
          <wp:inline distT="0" distB="0" distL="0" distR="0">
            <wp:extent cx="3600450" cy="2719714"/>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600450" cy="2719714"/>
                    </a:xfrm>
                    <a:prstGeom prst="rect">
                      <a:avLst/>
                    </a:prstGeom>
                    <a:noFill/>
                    <a:ln>
                      <a:noFill/>
                    </a:ln>
                  </pic:spPr>
                </pic:pic>
              </a:graphicData>
            </a:graphic>
          </wp:inline>
        </w:drawing>
      </w:r>
    </w:p>
    <w:p w:rsidR="00C137CE" w:rsidRDefault="003023EC" w:rsidP="00C137CE">
      <w:pPr>
        <w:pStyle w:val="ISMSNormal"/>
        <w:numPr>
          <w:ilvl w:val="0"/>
          <w:numId w:val="19"/>
        </w:numPr>
        <w:spacing w:line="240" w:lineRule="auto"/>
        <w:jc w:val="left"/>
        <w:rPr>
          <w:lang w:val="en-GB"/>
        </w:rPr>
      </w:pPr>
      <w:r>
        <w:rPr>
          <w:lang w:val="en-GB"/>
        </w:rPr>
        <w:t xml:space="preserve">Confirm the proposed revision number is correct. For a minor version release the correct number should be presented. For a major version release the revision number can be overtyped. </w:t>
      </w:r>
    </w:p>
    <w:p w:rsidR="00C137CE" w:rsidRDefault="003023EC" w:rsidP="00C137CE">
      <w:pPr>
        <w:pStyle w:val="ISMSNormal"/>
        <w:numPr>
          <w:ilvl w:val="0"/>
          <w:numId w:val="19"/>
        </w:numPr>
        <w:spacing w:line="240" w:lineRule="auto"/>
        <w:jc w:val="left"/>
        <w:rPr>
          <w:lang w:val="en-GB"/>
        </w:rPr>
      </w:pPr>
      <w:r>
        <w:rPr>
          <w:lang w:val="en-GB"/>
        </w:rPr>
        <w:t xml:space="preserve">Click on ‘Next’ to display the ‘Confirm Approvers’ dialog. Add or confirm (if already listed) any approvers needed for this version of the document. Use the </w:t>
      </w:r>
      <w:r>
        <w:rPr>
          <w:noProof/>
          <w:lang w:val="en-GB" w:eastAsia="en-GB"/>
        </w:rPr>
        <w:drawing>
          <wp:inline distT="0" distB="0" distL="0" distR="0">
            <wp:extent cx="219075" cy="22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19075" cy="228600"/>
                    </a:xfrm>
                    <a:prstGeom prst="rect">
                      <a:avLst/>
                    </a:prstGeom>
                    <a:noFill/>
                    <a:ln>
                      <a:noFill/>
                    </a:ln>
                  </pic:spPr>
                </pic:pic>
              </a:graphicData>
            </a:graphic>
          </wp:inline>
        </w:drawing>
      </w:r>
      <w:r>
        <w:rPr>
          <w:lang w:val="en-GB"/>
        </w:rPr>
        <w:t>icon to add new users.</w:t>
      </w:r>
    </w:p>
    <w:p w:rsidR="00C137CE" w:rsidRPr="006F5EC8" w:rsidRDefault="003023EC" w:rsidP="00203D50">
      <w:pPr>
        <w:pStyle w:val="ISMSNormal"/>
        <w:jc w:val="center"/>
        <w:rPr>
          <w:lang w:val="en-GB"/>
        </w:rPr>
      </w:pPr>
      <w:r>
        <w:rPr>
          <w:noProof/>
          <w:lang w:val="en-GB" w:eastAsia="en-GB"/>
        </w:rPr>
        <w:drawing>
          <wp:inline distT="0" distB="0" distL="0" distR="0">
            <wp:extent cx="4124325" cy="2722699"/>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124325" cy="2722699"/>
                    </a:xfrm>
                    <a:prstGeom prst="rect">
                      <a:avLst/>
                    </a:prstGeom>
                    <a:noFill/>
                    <a:ln>
                      <a:noFill/>
                    </a:ln>
                  </pic:spPr>
                </pic:pic>
              </a:graphicData>
            </a:graphic>
          </wp:inline>
        </w:drawing>
      </w:r>
    </w:p>
    <w:p w:rsidR="00C137CE" w:rsidRDefault="0090070C" w:rsidP="00203D50">
      <w:pPr>
        <w:pStyle w:val="ISMSNormal"/>
        <w:ind w:left="717"/>
        <w:jc w:val="left"/>
        <w:rPr>
          <w:lang w:val="en-GB"/>
        </w:rPr>
      </w:pPr>
    </w:p>
    <w:p w:rsidR="00C137CE" w:rsidRDefault="003023EC" w:rsidP="00203D50">
      <w:pPr>
        <w:pStyle w:val="ISMSNormal"/>
        <w:ind w:left="717"/>
        <w:jc w:val="left"/>
        <w:rPr>
          <w:lang w:val="en-GB"/>
        </w:rPr>
      </w:pPr>
      <w:r>
        <w:rPr>
          <w:lang w:val="en-GB"/>
        </w:rPr>
        <w:t xml:space="preserve">If the </w:t>
      </w:r>
      <w:r>
        <w:rPr>
          <w:noProof/>
          <w:lang w:val="en-GB" w:eastAsia="en-GB"/>
        </w:rPr>
        <w:drawing>
          <wp:inline distT="0" distB="0" distL="0" distR="0">
            <wp:extent cx="3162300" cy="219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162300" cy="219075"/>
                    </a:xfrm>
                    <a:prstGeom prst="rect">
                      <a:avLst/>
                    </a:prstGeom>
                    <a:noFill/>
                    <a:ln>
                      <a:noFill/>
                    </a:ln>
                  </pic:spPr>
                </pic:pic>
              </a:graphicData>
            </a:graphic>
          </wp:inline>
        </w:drawing>
      </w:r>
      <w:r>
        <w:rPr>
          <w:lang w:val="en-GB"/>
        </w:rPr>
        <w:t xml:space="preserve"> box is ticked the document will automatically be circulated to approvers when the draft record is created. If this box is unticked the document can be circulated for approval at a later date using the </w:t>
      </w:r>
      <w:r>
        <w:rPr>
          <w:noProof/>
          <w:lang w:val="en-GB" w:eastAsia="en-GB"/>
        </w:rPr>
        <w:drawing>
          <wp:inline distT="0" distB="0" distL="0" distR="0">
            <wp:extent cx="200025" cy="228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0025" cy="228600"/>
                    </a:xfrm>
                    <a:prstGeom prst="rect">
                      <a:avLst/>
                    </a:prstGeom>
                    <a:noFill/>
                    <a:ln>
                      <a:noFill/>
                    </a:ln>
                  </pic:spPr>
                </pic:pic>
              </a:graphicData>
            </a:graphic>
          </wp:inline>
        </w:drawing>
      </w:r>
      <w:r>
        <w:rPr>
          <w:lang w:val="en-GB"/>
        </w:rPr>
        <w:t xml:space="preserve"> icon.</w:t>
      </w:r>
    </w:p>
    <w:p w:rsidR="00C137CE" w:rsidRDefault="0090070C" w:rsidP="00203D50">
      <w:pPr>
        <w:pStyle w:val="ISMSNormal"/>
        <w:ind w:left="717"/>
        <w:jc w:val="left"/>
        <w:rPr>
          <w:lang w:val="en-GB"/>
        </w:rPr>
      </w:pPr>
    </w:p>
    <w:p w:rsidR="00C137CE" w:rsidRDefault="003023EC" w:rsidP="00C137CE">
      <w:pPr>
        <w:pStyle w:val="ISMSNormal"/>
        <w:numPr>
          <w:ilvl w:val="0"/>
          <w:numId w:val="19"/>
        </w:numPr>
        <w:spacing w:line="240" w:lineRule="auto"/>
        <w:jc w:val="left"/>
        <w:rPr>
          <w:lang w:val="en-GB"/>
        </w:rPr>
      </w:pPr>
      <w:r>
        <w:rPr>
          <w:lang w:val="en-GB"/>
        </w:rPr>
        <w:t>Click on ‘Next’ to display the following dialog where you can attach the updated draft document to the document record.</w:t>
      </w:r>
    </w:p>
    <w:p w:rsidR="00C137CE" w:rsidRDefault="0090070C" w:rsidP="00203D50">
      <w:pPr>
        <w:pStyle w:val="ISMSNormal"/>
        <w:ind w:left="717"/>
        <w:jc w:val="left"/>
        <w:rPr>
          <w:lang w:val="en-GB"/>
        </w:rPr>
      </w:pPr>
    </w:p>
    <w:p w:rsidR="00C137CE" w:rsidRDefault="003023EC" w:rsidP="00203D50">
      <w:pPr>
        <w:pStyle w:val="ISMSNormal"/>
        <w:jc w:val="center"/>
        <w:rPr>
          <w:lang w:val="en-GB"/>
        </w:rPr>
      </w:pPr>
      <w:r>
        <w:rPr>
          <w:noProof/>
          <w:lang w:val="en-GB" w:eastAsia="en-GB"/>
        </w:rPr>
        <w:lastRenderedPageBreak/>
        <w:drawing>
          <wp:inline distT="0" distB="0" distL="0" distR="0">
            <wp:extent cx="4038600" cy="259287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040268" cy="2593947"/>
                    </a:xfrm>
                    <a:prstGeom prst="rect">
                      <a:avLst/>
                    </a:prstGeom>
                    <a:noFill/>
                    <a:ln>
                      <a:noFill/>
                    </a:ln>
                  </pic:spPr>
                </pic:pic>
              </a:graphicData>
            </a:graphic>
          </wp:inline>
        </w:drawing>
      </w:r>
    </w:p>
    <w:p w:rsidR="00C137CE" w:rsidRDefault="0090070C" w:rsidP="00203D50">
      <w:pPr>
        <w:pStyle w:val="ISMSNormal"/>
        <w:ind w:left="717"/>
        <w:jc w:val="left"/>
        <w:rPr>
          <w:lang w:val="en-GB"/>
        </w:rPr>
      </w:pPr>
    </w:p>
    <w:p w:rsidR="00C137CE" w:rsidRDefault="003023EC" w:rsidP="00C137CE">
      <w:pPr>
        <w:pStyle w:val="ISMSNormal"/>
        <w:numPr>
          <w:ilvl w:val="0"/>
          <w:numId w:val="19"/>
        </w:numPr>
        <w:spacing w:line="240" w:lineRule="auto"/>
        <w:jc w:val="left"/>
        <w:rPr>
          <w:lang w:val="en-GB"/>
        </w:rPr>
      </w:pPr>
      <w:r>
        <w:rPr>
          <w:lang w:val="en-GB"/>
        </w:rPr>
        <w:t>Complete the Wizard by clicking on the ‘Next’ and then ‘Finish’ buttons.</w:t>
      </w:r>
    </w:p>
    <w:p w:rsidR="00C137CE" w:rsidRDefault="0090070C" w:rsidP="00203D50">
      <w:pPr>
        <w:pStyle w:val="ISMSNormal"/>
        <w:ind w:left="717"/>
        <w:jc w:val="left"/>
        <w:rPr>
          <w:lang w:val="en-GB"/>
        </w:rPr>
      </w:pPr>
    </w:p>
    <w:p w:rsidR="00C137CE" w:rsidRDefault="003023EC" w:rsidP="00203D50">
      <w:pPr>
        <w:pStyle w:val="ISMSNormal"/>
        <w:jc w:val="center"/>
        <w:rPr>
          <w:lang w:val="en-GB"/>
        </w:rPr>
      </w:pPr>
      <w:r>
        <w:rPr>
          <w:noProof/>
          <w:lang w:val="en-GB" w:eastAsia="en-GB"/>
        </w:rPr>
        <w:drawing>
          <wp:inline distT="0" distB="0" distL="0" distR="0">
            <wp:extent cx="3609975" cy="3174531"/>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609975" cy="3174531"/>
                    </a:xfrm>
                    <a:prstGeom prst="rect">
                      <a:avLst/>
                    </a:prstGeom>
                    <a:noFill/>
                    <a:ln>
                      <a:noFill/>
                    </a:ln>
                  </pic:spPr>
                </pic:pic>
              </a:graphicData>
            </a:graphic>
          </wp:inline>
        </w:drawing>
      </w:r>
    </w:p>
    <w:p w:rsidR="00C137CE" w:rsidRDefault="0090070C" w:rsidP="00203D50">
      <w:pPr>
        <w:pStyle w:val="ListParagraph"/>
        <w:numPr>
          <w:ilvl w:val="0"/>
          <w:numId w:val="0"/>
        </w:numPr>
        <w:ind w:left="720"/>
      </w:pPr>
    </w:p>
    <w:p w:rsidR="00C137CE" w:rsidRDefault="003023EC" w:rsidP="00C137CE">
      <w:pPr>
        <w:pStyle w:val="ISMSHeading3"/>
      </w:pPr>
      <w:bookmarkStart w:id="570" w:name="_Toc256000472"/>
      <w:bookmarkStart w:id="571" w:name="_Toc256000442"/>
      <w:bookmarkStart w:id="572" w:name="_Toc256000412"/>
      <w:bookmarkStart w:id="573" w:name="_Toc256000382"/>
      <w:bookmarkStart w:id="574" w:name="_Toc256000352"/>
      <w:bookmarkStart w:id="575" w:name="_Toc256000328"/>
      <w:bookmarkStart w:id="576" w:name="_Toc256000298"/>
      <w:bookmarkStart w:id="577" w:name="_Toc256000268"/>
      <w:bookmarkStart w:id="578" w:name="_Toc256000238"/>
      <w:bookmarkStart w:id="579" w:name="_Toc256000208"/>
      <w:bookmarkStart w:id="580" w:name="_Toc256000178"/>
      <w:bookmarkStart w:id="581" w:name="_Toc256000148"/>
      <w:bookmarkStart w:id="582" w:name="_Toc256000118"/>
      <w:bookmarkStart w:id="583" w:name="_Toc256000088"/>
      <w:bookmarkStart w:id="584" w:name="_Toc503342999"/>
      <w:bookmarkStart w:id="585" w:name="_Toc961103"/>
      <w:r>
        <w:t xml:space="preserve">Creating a New Draft </w:t>
      </w:r>
      <w:proofErr w:type="gramStart"/>
      <w:r>
        <w:t>Document  (</w:t>
      </w:r>
      <w:proofErr w:type="gramEnd"/>
      <w:r>
        <w:t>No Existing Version)</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rsidR="00C137CE" w:rsidRDefault="003023EC" w:rsidP="00C137CE">
      <w:pPr>
        <w:pStyle w:val="ISMSNormal"/>
        <w:numPr>
          <w:ilvl w:val="0"/>
          <w:numId w:val="19"/>
        </w:numPr>
        <w:spacing w:line="240" w:lineRule="auto"/>
        <w:rPr>
          <w:lang w:val="en-GB"/>
        </w:rPr>
      </w:pPr>
      <w:r>
        <w:rPr>
          <w:lang w:val="en-GB"/>
        </w:rPr>
        <w:t>A completely new draft document record is created from the Document List screen.</w:t>
      </w:r>
    </w:p>
    <w:p w:rsidR="00C137CE" w:rsidRDefault="0090070C" w:rsidP="00203D50">
      <w:pPr>
        <w:pStyle w:val="ISMSNormal"/>
        <w:rPr>
          <w:lang w:val="en-GB"/>
        </w:rPr>
      </w:pPr>
    </w:p>
    <w:p w:rsidR="00C137CE" w:rsidRDefault="003023EC" w:rsidP="00C137CE">
      <w:pPr>
        <w:pStyle w:val="ISMSNormal"/>
        <w:numPr>
          <w:ilvl w:val="0"/>
          <w:numId w:val="19"/>
        </w:numPr>
        <w:spacing w:line="240" w:lineRule="auto"/>
        <w:rPr>
          <w:lang w:val="en-GB"/>
        </w:rPr>
      </w:pPr>
      <w:r>
        <w:rPr>
          <w:lang w:val="en-GB"/>
        </w:rPr>
        <w:t>Select the ‘New’ icon and select Document -&gt; Draft document from the dropdowns.</w:t>
      </w:r>
    </w:p>
    <w:p w:rsidR="00C137CE" w:rsidRPr="008E7D00" w:rsidRDefault="0090070C" w:rsidP="00203D50"/>
    <w:p w:rsidR="00C137CE" w:rsidRDefault="003023EC" w:rsidP="000A058A">
      <w:pPr>
        <w:pStyle w:val="ISMSNormal"/>
        <w:ind w:left="717"/>
        <w:jc w:val="center"/>
        <w:rPr>
          <w:lang w:val="en-GB"/>
        </w:rPr>
      </w:pPr>
      <w:r>
        <w:rPr>
          <w:noProof/>
          <w:lang w:val="en-GB" w:eastAsia="en-GB"/>
        </w:rPr>
        <w:lastRenderedPageBreak/>
        <w:drawing>
          <wp:inline distT="0" distB="0" distL="0" distR="0">
            <wp:extent cx="35052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505200" cy="1266825"/>
                    </a:xfrm>
                    <a:prstGeom prst="rect">
                      <a:avLst/>
                    </a:prstGeom>
                    <a:noFill/>
                    <a:ln>
                      <a:noFill/>
                    </a:ln>
                  </pic:spPr>
                </pic:pic>
              </a:graphicData>
            </a:graphic>
          </wp:inline>
        </w:drawing>
      </w:r>
    </w:p>
    <w:p w:rsidR="00C137CE" w:rsidRPr="00E6336A" w:rsidRDefault="003023EC" w:rsidP="00C137CE">
      <w:pPr>
        <w:pStyle w:val="ISMSNormal"/>
        <w:numPr>
          <w:ilvl w:val="0"/>
          <w:numId w:val="19"/>
        </w:numPr>
        <w:spacing w:line="240" w:lineRule="auto"/>
        <w:rPr>
          <w:lang w:val="en-GB"/>
        </w:rPr>
      </w:pPr>
      <w:r w:rsidRPr="00E6336A">
        <w:rPr>
          <w:lang w:val="en-GB"/>
        </w:rPr>
        <w:t>This displays the new document record card where the document details can be added.</w:t>
      </w:r>
    </w:p>
    <w:p w:rsidR="00C137CE" w:rsidRDefault="0090070C" w:rsidP="00203D50">
      <w:pPr>
        <w:pStyle w:val="ISMSNormal"/>
        <w:rPr>
          <w:lang w:val="en-GB"/>
        </w:rPr>
      </w:pPr>
    </w:p>
    <w:p w:rsidR="00C137CE" w:rsidRPr="008E7D00" w:rsidRDefault="003023EC" w:rsidP="00203D50">
      <w:pPr>
        <w:pStyle w:val="ISMSNormal"/>
        <w:jc w:val="center"/>
        <w:rPr>
          <w:lang w:val="en-GB"/>
        </w:rPr>
      </w:pPr>
      <w:r>
        <w:rPr>
          <w:noProof/>
          <w:lang w:val="en-GB" w:eastAsia="en-GB"/>
        </w:rPr>
        <w:drawing>
          <wp:inline distT="0" distB="0" distL="0" distR="0">
            <wp:extent cx="5175073" cy="38576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175073" cy="3857625"/>
                    </a:xfrm>
                    <a:prstGeom prst="rect">
                      <a:avLst/>
                    </a:prstGeom>
                    <a:noFill/>
                    <a:ln>
                      <a:noFill/>
                    </a:ln>
                  </pic:spPr>
                </pic:pic>
              </a:graphicData>
            </a:graphic>
          </wp:inline>
        </w:drawing>
      </w:r>
    </w:p>
    <w:p w:rsidR="00C137CE" w:rsidRDefault="0090070C" w:rsidP="00203D50">
      <w:pPr>
        <w:pStyle w:val="ListParagraph"/>
        <w:numPr>
          <w:ilvl w:val="0"/>
          <w:numId w:val="0"/>
        </w:numPr>
        <w:ind w:left="720"/>
      </w:pPr>
    </w:p>
    <w:p w:rsidR="00C137CE"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All relevant sections of the record card should be completed including:</w:t>
      </w:r>
    </w:p>
    <w:p w:rsidR="00C137CE" w:rsidRDefault="003023EC" w:rsidP="00C137CE">
      <w:pPr>
        <w:pStyle w:val="ListParagraph"/>
        <w:widowControl w:val="0"/>
        <w:numPr>
          <w:ilvl w:val="1"/>
          <w:numId w:val="9"/>
        </w:numPr>
        <w:autoSpaceDE w:val="0"/>
        <w:autoSpaceDN w:val="0"/>
        <w:adjustRightInd w:val="0"/>
        <w:spacing w:after="240"/>
        <w:rPr>
          <w:rFonts w:eastAsia="Calibri"/>
          <w:szCs w:val="32"/>
          <w:lang w:eastAsia="en-GB"/>
        </w:rPr>
      </w:pPr>
      <w:r w:rsidRPr="006A1705">
        <w:rPr>
          <w:rFonts w:eastAsia="Calibri"/>
          <w:b/>
          <w:szCs w:val="32"/>
          <w:lang w:eastAsia="en-GB"/>
        </w:rPr>
        <w:t>Type</w:t>
      </w:r>
      <w:r>
        <w:rPr>
          <w:rFonts w:eastAsia="Calibri"/>
          <w:szCs w:val="32"/>
          <w:lang w:eastAsia="en-GB"/>
        </w:rPr>
        <w:t>: The document type selected from the dropdown. This should have been previously agreed with the ISM.</w:t>
      </w:r>
    </w:p>
    <w:p w:rsidR="00C137CE" w:rsidRPr="006A1705" w:rsidRDefault="003023EC" w:rsidP="00C137CE">
      <w:pPr>
        <w:pStyle w:val="ListParagraph"/>
        <w:widowControl w:val="0"/>
        <w:numPr>
          <w:ilvl w:val="1"/>
          <w:numId w:val="9"/>
        </w:numPr>
        <w:autoSpaceDE w:val="0"/>
        <w:autoSpaceDN w:val="0"/>
        <w:adjustRightInd w:val="0"/>
        <w:spacing w:after="240"/>
      </w:pPr>
      <w:r w:rsidRPr="006A1705">
        <w:rPr>
          <w:rFonts w:eastAsia="Calibri"/>
          <w:b/>
          <w:szCs w:val="32"/>
          <w:lang w:eastAsia="en-GB"/>
        </w:rPr>
        <w:t>Number:</w:t>
      </w:r>
      <w:r w:rsidRPr="006A1705">
        <w:rPr>
          <w:rFonts w:eastAsia="Calibri"/>
          <w:szCs w:val="32"/>
          <w:lang w:eastAsia="en-GB"/>
        </w:rPr>
        <w:t xml:space="preserve"> The document number will be automatically generated by Q-Pulse when the document type is selected. Note: the document number may be edited if required; however, it should follow the agreed numbering convention (see section 4.4).</w:t>
      </w:r>
    </w:p>
    <w:p w:rsidR="00C137CE" w:rsidRPr="00CD403E" w:rsidRDefault="003023EC" w:rsidP="00C137CE">
      <w:pPr>
        <w:pStyle w:val="ListParagraph"/>
        <w:numPr>
          <w:ilvl w:val="1"/>
          <w:numId w:val="9"/>
        </w:numPr>
      </w:pPr>
      <w:r w:rsidRPr="00CD403E">
        <w:rPr>
          <w:b/>
        </w:rPr>
        <w:t>Revision</w:t>
      </w:r>
      <w:r>
        <w:t>: New documents should have a revi</w:t>
      </w:r>
      <w:r w:rsidRPr="00CD403E">
        <w:t>sion of 1</w:t>
      </w:r>
      <w:r>
        <w:t>.0</w:t>
      </w:r>
      <w:r w:rsidRPr="00CD403E">
        <w:t>.</w:t>
      </w:r>
    </w:p>
    <w:p w:rsidR="00C137CE" w:rsidRPr="00CD403E" w:rsidRDefault="003023EC" w:rsidP="00C137CE">
      <w:pPr>
        <w:pStyle w:val="ListParagraph"/>
        <w:numPr>
          <w:ilvl w:val="1"/>
          <w:numId w:val="9"/>
        </w:numPr>
      </w:pPr>
      <w:r w:rsidRPr="00CD403E">
        <w:rPr>
          <w:b/>
        </w:rPr>
        <w:t>Title</w:t>
      </w:r>
      <w:r>
        <w:t>: The name of the d</w:t>
      </w:r>
      <w:r w:rsidRPr="00CD403E">
        <w:t>ocument</w:t>
      </w:r>
      <w:r>
        <w:t xml:space="preserve"> (as confirmed with the ISM)</w:t>
      </w:r>
      <w:r w:rsidRPr="00CD403E">
        <w:t>.</w:t>
      </w:r>
    </w:p>
    <w:p w:rsidR="00C137CE" w:rsidRPr="00CD403E" w:rsidRDefault="003023EC" w:rsidP="00C137CE">
      <w:pPr>
        <w:pStyle w:val="ListParagraph"/>
        <w:numPr>
          <w:ilvl w:val="1"/>
          <w:numId w:val="9"/>
        </w:numPr>
      </w:pPr>
      <w:r w:rsidRPr="00CD403E">
        <w:rPr>
          <w:b/>
        </w:rPr>
        <w:t>Status</w:t>
      </w:r>
      <w:r w:rsidRPr="00CD403E">
        <w:t>: This field will be automatically populated. It will be either Active or Draft.</w:t>
      </w:r>
      <w:r>
        <w:t xml:space="preserve"> Note: all new documents should be created as a draft and then activated after approval unless an exception has been agreed with the ISM.</w:t>
      </w:r>
    </w:p>
    <w:p w:rsidR="00C137CE" w:rsidRPr="00CD403E" w:rsidRDefault="003023EC" w:rsidP="00C137CE">
      <w:pPr>
        <w:pStyle w:val="ListParagraph"/>
        <w:numPr>
          <w:ilvl w:val="1"/>
          <w:numId w:val="9"/>
        </w:numPr>
      </w:pPr>
      <w:r w:rsidRPr="00CD403E">
        <w:rPr>
          <w:b/>
        </w:rPr>
        <w:t>Owner</w:t>
      </w:r>
      <w:r w:rsidRPr="00CD403E">
        <w:t xml:space="preserve">: The person with </w:t>
      </w:r>
      <w:r>
        <w:t>overall responsibility for the d</w:t>
      </w:r>
      <w:r w:rsidRPr="00CD403E">
        <w:t>ocument</w:t>
      </w:r>
      <w:r>
        <w:t xml:space="preserve"> – i.e. the process owner</w:t>
      </w:r>
      <w:r w:rsidRPr="00CD403E">
        <w:t>.</w:t>
      </w:r>
    </w:p>
    <w:p w:rsidR="00C137CE" w:rsidRPr="00CD403E" w:rsidRDefault="003023EC" w:rsidP="00C137CE">
      <w:pPr>
        <w:pStyle w:val="ListParagraph"/>
        <w:numPr>
          <w:ilvl w:val="1"/>
          <w:numId w:val="9"/>
        </w:numPr>
      </w:pPr>
      <w:r w:rsidRPr="00CD403E">
        <w:rPr>
          <w:b/>
        </w:rPr>
        <w:t>Author</w:t>
      </w:r>
      <w:r>
        <w:rPr>
          <w:b/>
        </w:rPr>
        <w:t xml:space="preserve"> </w:t>
      </w:r>
      <w:r w:rsidRPr="0073120A">
        <w:t>(optional)</w:t>
      </w:r>
      <w:r w:rsidRPr="00CD403E">
        <w:t>: The person who create</w:t>
      </w:r>
      <w:r>
        <w:t>d the d</w:t>
      </w:r>
      <w:r w:rsidRPr="00CD403E">
        <w:t>ocument</w:t>
      </w:r>
      <w:r>
        <w:t>.</w:t>
      </w:r>
    </w:p>
    <w:p w:rsidR="00C137CE" w:rsidRDefault="003023EC" w:rsidP="00C137CE">
      <w:pPr>
        <w:pStyle w:val="ListParagraph"/>
        <w:numPr>
          <w:ilvl w:val="1"/>
          <w:numId w:val="9"/>
        </w:numPr>
      </w:pPr>
      <w:r>
        <w:rPr>
          <w:b/>
        </w:rPr>
        <w:t>Change details</w:t>
      </w:r>
      <w:r w:rsidRPr="00CD403E">
        <w:t>:</w:t>
      </w:r>
      <w:r>
        <w:t xml:space="preserve"> For a new document this will say “First version”. For subsequent versions identify the key changes that have been applied to this draft version.</w:t>
      </w:r>
    </w:p>
    <w:p w:rsidR="00C137CE" w:rsidRPr="008F5664" w:rsidRDefault="003023EC" w:rsidP="00C137CE">
      <w:pPr>
        <w:pStyle w:val="ListParagraph"/>
        <w:numPr>
          <w:ilvl w:val="1"/>
          <w:numId w:val="9"/>
        </w:numPr>
      </w:pPr>
      <w:r>
        <w:rPr>
          <w:b/>
        </w:rPr>
        <w:lastRenderedPageBreak/>
        <w:t xml:space="preserve">Keywords </w:t>
      </w:r>
      <w:r w:rsidRPr="00FD3694">
        <w:t>(optional)</w:t>
      </w:r>
      <w:r w:rsidRPr="00CD403E">
        <w:t>:</w:t>
      </w:r>
      <w:r>
        <w:t xml:space="preserve"> A section of words that are not found in the document title or name, which may be useful when searching for the document.</w:t>
      </w:r>
      <w:r w:rsidRPr="008F5664">
        <w:rPr>
          <w:rFonts w:eastAsia="Calibri"/>
          <w:lang w:eastAsia="en-GB"/>
        </w:rPr>
        <w:t xml:space="preserve"> </w:t>
      </w:r>
      <w:r w:rsidRPr="008F5664">
        <w:t>or on an ad-hoc basis as requested by the ISSG or ISM</w:t>
      </w:r>
    </w:p>
    <w:p w:rsidR="00C137CE" w:rsidRDefault="003023EC" w:rsidP="00C137CE">
      <w:pPr>
        <w:pStyle w:val="ListParagraph"/>
        <w:numPr>
          <w:ilvl w:val="1"/>
          <w:numId w:val="9"/>
        </w:numPr>
      </w:pPr>
      <w:r w:rsidRPr="00514D05">
        <w:rPr>
          <w:b/>
        </w:rPr>
        <w:t>Related Documents</w:t>
      </w:r>
      <w:r w:rsidRPr="00514D05">
        <w:t xml:space="preserve"> – </w:t>
      </w:r>
      <w:r>
        <w:t xml:space="preserve">This allows documents referenced by the new draft to be associated with the document. This section is found in the properties tab of the record card and should be used to electronically link the new document to existing ISMS documents. </w:t>
      </w:r>
    </w:p>
    <w:p w:rsidR="00C137CE" w:rsidRPr="00514D05" w:rsidRDefault="003023EC" w:rsidP="00C137CE">
      <w:pPr>
        <w:pStyle w:val="ListParagraph"/>
        <w:numPr>
          <w:ilvl w:val="1"/>
          <w:numId w:val="9"/>
        </w:numPr>
      </w:pPr>
      <w:r>
        <w:rPr>
          <w:b/>
        </w:rPr>
        <w:t xml:space="preserve">Implement Date </w:t>
      </w:r>
      <w:r w:rsidRPr="00E6336A">
        <w:t>and</w:t>
      </w:r>
      <w:r>
        <w:rPr>
          <w:b/>
        </w:rPr>
        <w:t xml:space="preserve"> Keywords - </w:t>
      </w:r>
      <w:r w:rsidRPr="00E6336A">
        <w:t>are optional and can be left blank.</w:t>
      </w:r>
    </w:p>
    <w:p w:rsidR="00C137CE" w:rsidRPr="00E65830" w:rsidRDefault="003023EC" w:rsidP="00C137CE">
      <w:pPr>
        <w:pStyle w:val="ListParagraph"/>
        <w:widowControl w:val="0"/>
        <w:numPr>
          <w:ilvl w:val="0"/>
          <w:numId w:val="9"/>
        </w:numPr>
        <w:autoSpaceDE w:val="0"/>
        <w:autoSpaceDN w:val="0"/>
        <w:adjustRightInd w:val="0"/>
        <w:spacing w:after="240"/>
        <w:rPr>
          <w:rFonts w:eastAsia="Calibri"/>
          <w:szCs w:val="32"/>
          <w:lang w:eastAsia="en-GB"/>
        </w:rPr>
      </w:pPr>
      <w:r>
        <w:rPr>
          <w:rFonts w:eastAsia="Calibri"/>
          <w:szCs w:val="32"/>
          <w:lang w:eastAsia="en-GB"/>
        </w:rPr>
        <w:t xml:space="preserve">The draft document can be attached to the record card by selecting “Filename” to browse for the file. This opens the ‘Edit Attachment’ window and ‘Add Files’ will access file manager to locate the file. </w:t>
      </w:r>
      <w:r w:rsidRPr="00E65830">
        <w:rPr>
          <w:rFonts w:eastAsia="Calibri"/>
          <w:szCs w:val="32"/>
          <w:lang w:eastAsia="en-GB"/>
        </w:rPr>
        <w:t xml:space="preserve">The link to the file can be edited by changing the </w:t>
      </w:r>
      <w:r>
        <w:rPr>
          <w:rFonts w:eastAsia="Calibri"/>
          <w:szCs w:val="32"/>
          <w:lang w:eastAsia="en-GB"/>
        </w:rPr>
        <w:t>‘A</w:t>
      </w:r>
      <w:r w:rsidRPr="00E65830">
        <w:rPr>
          <w:rFonts w:eastAsia="Calibri"/>
          <w:szCs w:val="32"/>
          <w:lang w:eastAsia="en-GB"/>
        </w:rPr>
        <w:t xml:space="preserve">ttachment </w:t>
      </w:r>
      <w:r>
        <w:rPr>
          <w:rFonts w:eastAsia="Calibri"/>
          <w:szCs w:val="32"/>
          <w:lang w:eastAsia="en-GB"/>
        </w:rPr>
        <w:t>D</w:t>
      </w:r>
      <w:r w:rsidRPr="00E65830">
        <w:rPr>
          <w:rFonts w:eastAsia="Calibri"/>
          <w:szCs w:val="32"/>
          <w:lang w:eastAsia="en-GB"/>
        </w:rPr>
        <w:t>escription box; this is recommended if the file name is not the same as the document title.</w:t>
      </w:r>
    </w:p>
    <w:p w:rsidR="00C137CE" w:rsidRPr="00E65830" w:rsidRDefault="003023EC" w:rsidP="00203D50">
      <w:pPr>
        <w:widowControl w:val="0"/>
        <w:autoSpaceDE w:val="0"/>
        <w:autoSpaceDN w:val="0"/>
        <w:adjustRightInd w:val="0"/>
        <w:spacing w:after="240"/>
        <w:jc w:val="center"/>
        <w:rPr>
          <w:rFonts w:eastAsia="Calibri"/>
          <w:szCs w:val="32"/>
          <w:lang w:eastAsia="en-GB"/>
        </w:rPr>
      </w:pPr>
      <w:r>
        <w:rPr>
          <w:rFonts w:eastAsia="Calibri"/>
          <w:noProof/>
          <w:szCs w:val="32"/>
          <w:lang w:eastAsia="en-GB"/>
        </w:rPr>
        <w:drawing>
          <wp:inline distT="0" distB="0" distL="0" distR="0">
            <wp:extent cx="5291786" cy="40767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291786" cy="4076700"/>
                    </a:xfrm>
                    <a:prstGeom prst="rect">
                      <a:avLst/>
                    </a:prstGeom>
                    <a:noFill/>
                    <a:ln>
                      <a:noFill/>
                    </a:ln>
                  </pic:spPr>
                </pic:pic>
              </a:graphicData>
            </a:graphic>
          </wp:inline>
        </w:drawing>
      </w:r>
    </w:p>
    <w:p w:rsidR="00C137CE" w:rsidRDefault="003023EC" w:rsidP="00203D50">
      <w:pPr>
        <w:pStyle w:val="ISMSNormal"/>
      </w:pPr>
      <w:r>
        <w:t>Note: if the ‘Delete original file’ box is ticked the original file will be removed from your local folder.</w:t>
      </w:r>
    </w:p>
    <w:p w:rsidR="00C137CE" w:rsidRDefault="0090070C" w:rsidP="00203D50">
      <w:pPr>
        <w:pStyle w:val="ListParagraph"/>
        <w:numPr>
          <w:ilvl w:val="0"/>
          <w:numId w:val="0"/>
        </w:numPr>
        <w:ind w:left="720"/>
      </w:pPr>
    </w:p>
    <w:p w:rsidR="00C137CE" w:rsidRDefault="003023EC" w:rsidP="00C137CE">
      <w:pPr>
        <w:pStyle w:val="ISMSHeading3"/>
      </w:pPr>
      <w:bookmarkStart w:id="586" w:name="_Toc256000473"/>
      <w:bookmarkStart w:id="587" w:name="_Toc256000443"/>
      <w:bookmarkStart w:id="588" w:name="_Toc256000413"/>
      <w:bookmarkStart w:id="589" w:name="_Toc256000383"/>
      <w:bookmarkStart w:id="590" w:name="_Toc256000353"/>
      <w:bookmarkStart w:id="591" w:name="_Toc256000329"/>
      <w:bookmarkStart w:id="592" w:name="_Toc256000299"/>
      <w:bookmarkStart w:id="593" w:name="_Toc256000269"/>
      <w:bookmarkStart w:id="594" w:name="_Toc256000239"/>
      <w:bookmarkStart w:id="595" w:name="_Toc256000209"/>
      <w:bookmarkStart w:id="596" w:name="_Toc256000179"/>
      <w:bookmarkStart w:id="597" w:name="_Toc256000149"/>
      <w:bookmarkStart w:id="598" w:name="_Toc256000119"/>
      <w:bookmarkStart w:id="599" w:name="_Toc256000089"/>
      <w:bookmarkStart w:id="600" w:name="_Toc503343000"/>
      <w:bookmarkStart w:id="601" w:name="_Toc961104"/>
      <w:r>
        <w:t xml:space="preserve">Editing Approval Workflow and Submitting Draft </w:t>
      </w:r>
      <w:proofErr w:type="gramStart"/>
      <w:r>
        <w:t>For</w:t>
      </w:r>
      <w:proofErr w:type="gramEnd"/>
      <w:r>
        <w:t xml:space="preserve"> Approval</w:t>
      </w:r>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rsidR="00C137CE" w:rsidRPr="003A7F0D" w:rsidRDefault="003023EC" w:rsidP="00C137CE">
      <w:pPr>
        <w:pStyle w:val="ListParagraph"/>
        <w:numPr>
          <w:ilvl w:val="0"/>
          <w:numId w:val="19"/>
        </w:numPr>
      </w:pPr>
      <w:r w:rsidRPr="003A7F0D">
        <w:t xml:space="preserve">To edit the approval workflow the ‘Approval’ tab can be </w:t>
      </w:r>
      <w:proofErr w:type="gramStart"/>
      <w:r w:rsidRPr="003A7F0D">
        <w:t>expanded</w:t>
      </w:r>
      <w:proofErr w:type="gramEnd"/>
      <w:r w:rsidRPr="003A7F0D">
        <w:t xml:space="preserve"> and users added as described in section 6.1.4. using the </w:t>
      </w:r>
      <w:r>
        <w:rPr>
          <w:noProof/>
          <w:lang w:eastAsia="en-GB"/>
        </w:rPr>
        <w:drawing>
          <wp:inline distT="0" distB="0" distL="0" distR="0">
            <wp:extent cx="171450" cy="200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71450" cy="200025"/>
                    </a:xfrm>
                    <a:prstGeom prst="rect">
                      <a:avLst/>
                    </a:prstGeom>
                    <a:noFill/>
                    <a:ln>
                      <a:noFill/>
                    </a:ln>
                  </pic:spPr>
                </pic:pic>
              </a:graphicData>
            </a:graphic>
          </wp:inline>
        </w:drawing>
      </w:r>
      <w:r w:rsidRPr="003A7F0D">
        <w:t xml:space="preserve"> icon.</w:t>
      </w:r>
    </w:p>
    <w:p w:rsidR="00C137CE" w:rsidRPr="004D5D62" w:rsidRDefault="0090070C" w:rsidP="00203D50">
      <w:pPr>
        <w:pStyle w:val="ISMSNormal"/>
        <w:rPr>
          <w:lang w:val="en-GB"/>
        </w:rPr>
      </w:pPr>
    </w:p>
    <w:p w:rsidR="00C137CE" w:rsidRDefault="003023EC" w:rsidP="00203D50">
      <w:pPr>
        <w:pStyle w:val="ISMSNormal"/>
        <w:rPr>
          <w:lang w:val="en-GB"/>
        </w:rPr>
      </w:pPr>
      <w:r>
        <w:rPr>
          <w:noProof/>
          <w:lang w:val="en-GB" w:eastAsia="en-GB"/>
        </w:rPr>
        <w:lastRenderedPageBreak/>
        <w:drawing>
          <wp:inline distT="0" distB="0" distL="0" distR="0">
            <wp:extent cx="5724525" cy="18573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24525" cy="1857375"/>
                    </a:xfrm>
                    <a:prstGeom prst="rect">
                      <a:avLst/>
                    </a:prstGeom>
                    <a:noFill/>
                    <a:ln>
                      <a:noFill/>
                    </a:ln>
                  </pic:spPr>
                </pic:pic>
              </a:graphicData>
            </a:graphic>
          </wp:inline>
        </w:drawing>
      </w:r>
    </w:p>
    <w:p w:rsidR="00C137CE" w:rsidRDefault="0090070C" w:rsidP="00203D50">
      <w:pPr>
        <w:pStyle w:val="ISMSNormal"/>
        <w:jc w:val="center"/>
        <w:rPr>
          <w:lang w:val="en-GB"/>
        </w:rPr>
      </w:pPr>
    </w:p>
    <w:p w:rsidR="00C137CE" w:rsidRDefault="0090070C" w:rsidP="00203D50">
      <w:pPr>
        <w:pStyle w:val="ISMSNormal"/>
        <w:jc w:val="left"/>
        <w:rPr>
          <w:lang w:val="en-GB"/>
        </w:rPr>
      </w:pPr>
    </w:p>
    <w:p w:rsidR="00C137CE" w:rsidRPr="003A7F0D" w:rsidRDefault="003023EC" w:rsidP="00C137CE">
      <w:pPr>
        <w:pStyle w:val="ListParagraph"/>
        <w:widowControl w:val="0"/>
        <w:numPr>
          <w:ilvl w:val="0"/>
          <w:numId w:val="19"/>
        </w:numPr>
        <w:autoSpaceDE w:val="0"/>
        <w:autoSpaceDN w:val="0"/>
        <w:adjustRightInd w:val="0"/>
        <w:spacing w:after="240"/>
      </w:pPr>
      <w:r w:rsidRPr="003A7F0D">
        <w:rPr>
          <w:rFonts w:eastAsia="Calibri"/>
          <w:szCs w:val="32"/>
          <w:lang w:eastAsia="en-GB"/>
        </w:rPr>
        <w:t xml:space="preserve">The draft can be issued for approval by clicking the </w:t>
      </w:r>
      <w:r>
        <w:rPr>
          <w:rFonts w:eastAsia="Calibri"/>
          <w:noProof/>
          <w:szCs w:val="32"/>
          <w:lang w:eastAsia="en-GB"/>
        </w:rPr>
        <w:drawing>
          <wp:inline distT="0" distB="0" distL="0" distR="0">
            <wp:extent cx="200025" cy="228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00025" cy="228600"/>
                    </a:xfrm>
                    <a:prstGeom prst="rect">
                      <a:avLst/>
                    </a:prstGeom>
                    <a:noFill/>
                    <a:ln>
                      <a:noFill/>
                    </a:ln>
                  </pic:spPr>
                </pic:pic>
              </a:graphicData>
            </a:graphic>
          </wp:inline>
        </w:drawing>
      </w:r>
      <w:r w:rsidRPr="003A7F0D">
        <w:rPr>
          <w:rFonts w:eastAsia="Calibri"/>
          <w:szCs w:val="32"/>
          <w:lang w:eastAsia="en-GB"/>
        </w:rPr>
        <w:t xml:space="preserve"> icon. This will start the ‘Submit for Approval’ wizard. </w:t>
      </w:r>
    </w:p>
    <w:p w:rsidR="00C137CE" w:rsidRPr="003A7F0D" w:rsidRDefault="003023EC" w:rsidP="00C137CE">
      <w:pPr>
        <w:pStyle w:val="ListParagraph"/>
        <w:widowControl w:val="0"/>
        <w:numPr>
          <w:ilvl w:val="0"/>
          <w:numId w:val="19"/>
        </w:numPr>
        <w:autoSpaceDE w:val="0"/>
        <w:autoSpaceDN w:val="0"/>
        <w:adjustRightInd w:val="0"/>
        <w:spacing w:after="240"/>
      </w:pPr>
      <w:r>
        <w:rPr>
          <w:rFonts w:eastAsia="Calibri"/>
          <w:szCs w:val="32"/>
          <w:lang w:eastAsia="en-GB"/>
        </w:rPr>
        <w:t>If it is necessary to draw the attention of the approvers to specific sections of the revised document the ‘Comment’ can be updated as appropriate.</w:t>
      </w:r>
    </w:p>
    <w:p w:rsidR="00C137CE" w:rsidRDefault="003023EC" w:rsidP="00203D50">
      <w:pPr>
        <w:pStyle w:val="ISMSNormal"/>
        <w:jc w:val="center"/>
        <w:rPr>
          <w:lang w:val="en-GB"/>
        </w:rPr>
      </w:pPr>
      <w:r>
        <w:rPr>
          <w:noProof/>
          <w:lang w:val="en-GB" w:eastAsia="en-GB"/>
        </w:rPr>
        <w:drawing>
          <wp:inline distT="0" distB="0" distL="0" distR="0">
            <wp:extent cx="4886325" cy="3724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886325" cy="3724275"/>
                    </a:xfrm>
                    <a:prstGeom prst="rect">
                      <a:avLst/>
                    </a:prstGeom>
                    <a:noFill/>
                    <a:ln>
                      <a:noFill/>
                    </a:ln>
                  </pic:spPr>
                </pic:pic>
              </a:graphicData>
            </a:graphic>
          </wp:inline>
        </w:drawing>
      </w:r>
    </w:p>
    <w:p w:rsidR="00C137CE" w:rsidRDefault="003023EC" w:rsidP="00C137CE">
      <w:pPr>
        <w:pStyle w:val="ListParagraph"/>
        <w:widowControl w:val="0"/>
        <w:numPr>
          <w:ilvl w:val="0"/>
          <w:numId w:val="10"/>
        </w:numPr>
        <w:autoSpaceDE w:val="0"/>
        <w:autoSpaceDN w:val="0"/>
        <w:adjustRightInd w:val="0"/>
        <w:spacing w:after="240"/>
        <w:rPr>
          <w:rFonts w:eastAsia="Calibri"/>
          <w:szCs w:val="32"/>
          <w:lang w:eastAsia="en-GB"/>
        </w:rPr>
      </w:pPr>
      <w:r>
        <w:rPr>
          <w:rFonts w:eastAsia="Calibri"/>
          <w:szCs w:val="32"/>
          <w:lang w:eastAsia="en-GB"/>
        </w:rPr>
        <w:t>Q-Pulse will create approval actions for the approvers in the order they appear in the approval workflow.</w:t>
      </w:r>
    </w:p>
    <w:p w:rsidR="00C137CE" w:rsidRPr="00896589" w:rsidRDefault="0090070C" w:rsidP="00203D50">
      <w:pPr>
        <w:pStyle w:val="ISMSNormal"/>
      </w:pPr>
    </w:p>
    <w:p w:rsidR="00C137CE" w:rsidRPr="006F377C" w:rsidRDefault="003023EC" w:rsidP="00C137CE">
      <w:pPr>
        <w:pStyle w:val="ISMSHeading3"/>
      </w:pPr>
      <w:bookmarkStart w:id="602" w:name="_Toc256000474"/>
      <w:bookmarkStart w:id="603" w:name="_Toc256000444"/>
      <w:bookmarkStart w:id="604" w:name="_Toc256000414"/>
      <w:bookmarkStart w:id="605" w:name="_Toc256000384"/>
      <w:bookmarkStart w:id="606" w:name="_Toc256000354"/>
      <w:bookmarkStart w:id="607" w:name="_Toc256000330"/>
      <w:bookmarkStart w:id="608" w:name="_Toc256000300"/>
      <w:bookmarkStart w:id="609" w:name="_Toc256000270"/>
      <w:bookmarkStart w:id="610" w:name="_Toc256000240"/>
      <w:bookmarkStart w:id="611" w:name="_Toc256000210"/>
      <w:bookmarkStart w:id="612" w:name="_Toc256000180"/>
      <w:bookmarkStart w:id="613" w:name="_Toc256000150"/>
      <w:bookmarkStart w:id="614" w:name="_Toc256000120"/>
      <w:bookmarkStart w:id="615" w:name="_Toc256000090"/>
      <w:bookmarkStart w:id="616" w:name="_Toc503343001"/>
      <w:bookmarkStart w:id="617" w:name="_Toc961105"/>
      <w:r w:rsidRPr="006F377C">
        <w:t>Document Approval</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rsidR="00C137CE" w:rsidRDefault="003023EC" w:rsidP="00C137CE">
      <w:pPr>
        <w:pStyle w:val="ListParagraph"/>
        <w:numPr>
          <w:ilvl w:val="0"/>
          <w:numId w:val="19"/>
        </w:numPr>
      </w:pPr>
      <w:r>
        <w:t xml:space="preserve">Users will </w:t>
      </w:r>
      <w:proofErr w:type="gramStart"/>
      <w:r>
        <w:t>notified</w:t>
      </w:r>
      <w:proofErr w:type="gramEnd"/>
      <w:r>
        <w:t xml:space="preserve"> of an invitation to review a </w:t>
      </w:r>
      <w:r w:rsidRPr="006F377C">
        <w:t>document</w:t>
      </w:r>
      <w:r>
        <w:t xml:space="preserve"> on their </w:t>
      </w:r>
      <w:proofErr w:type="spellStart"/>
      <w:r>
        <w:t>LaunchPad</w:t>
      </w:r>
      <w:proofErr w:type="spellEnd"/>
      <w:r>
        <w:t xml:space="preserve"> </w:t>
      </w:r>
    </w:p>
    <w:p w:rsidR="00C137CE" w:rsidRDefault="0090070C" w:rsidP="00203D50">
      <w:pPr>
        <w:pStyle w:val="ISMSNormal"/>
        <w:jc w:val="center"/>
        <w:rPr>
          <w:lang w:val="en-GB"/>
        </w:rPr>
      </w:pPr>
    </w:p>
    <w:p w:rsidR="00C137CE" w:rsidRDefault="003023EC" w:rsidP="00203D50">
      <w:pPr>
        <w:pStyle w:val="ISMSNormal"/>
        <w:jc w:val="center"/>
        <w:rPr>
          <w:lang w:val="en-GB"/>
        </w:rPr>
      </w:pPr>
      <w:r>
        <w:rPr>
          <w:noProof/>
          <w:lang w:val="en-GB" w:eastAsia="en-GB"/>
        </w:rPr>
        <w:lastRenderedPageBreak/>
        <w:drawing>
          <wp:inline distT="0" distB="0" distL="0" distR="0">
            <wp:extent cx="4257675" cy="18573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57675" cy="1857375"/>
                    </a:xfrm>
                    <a:prstGeom prst="rect">
                      <a:avLst/>
                    </a:prstGeom>
                    <a:noFill/>
                    <a:ln>
                      <a:noFill/>
                    </a:ln>
                  </pic:spPr>
                </pic:pic>
              </a:graphicData>
            </a:graphic>
          </wp:inline>
        </w:drawing>
      </w:r>
    </w:p>
    <w:p w:rsidR="00C137CE" w:rsidRDefault="0090070C" w:rsidP="00203D50">
      <w:pPr>
        <w:pStyle w:val="ISMSNormal"/>
        <w:jc w:val="center"/>
        <w:rPr>
          <w:lang w:val="en-GB"/>
        </w:rPr>
      </w:pPr>
    </w:p>
    <w:p w:rsidR="00C137CE" w:rsidRDefault="003023EC" w:rsidP="00C137CE">
      <w:pPr>
        <w:pStyle w:val="ISMSNormal"/>
        <w:numPr>
          <w:ilvl w:val="0"/>
          <w:numId w:val="19"/>
        </w:numPr>
        <w:spacing w:line="240" w:lineRule="auto"/>
        <w:jc w:val="left"/>
        <w:rPr>
          <w:lang w:val="en-GB"/>
        </w:rPr>
      </w:pPr>
      <w:r>
        <w:rPr>
          <w:lang w:val="en-GB"/>
        </w:rPr>
        <w:t>This will also be indicated in the My Actions window in the Document List</w:t>
      </w:r>
    </w:p>
    <w:p w:rsidR="00C137CE" w:rsidRDefault="0090070C" w:rsidP="00203D50">
      <w:pPr>
        <w:pStyle w:val="ISMSNormal"/>
        <w:jc w:val="center"/>
        <w:rPr>
          <w:lang w:val="en-GB"/>
        </w:rPr>
      </w:pPr>
    </w:p>
    <w:p w:rsidR="00C137CE" w:rsidRDefault="003023EC" w:rsidP="00203D50">
      <w:pPr>
        <w:pStyle w:val="ISMSNormal"/>
        <w:jc w:val="center"/>
        <w:rPr>
          <w:lang w:val="en-GB"/>
        </w:rPr>
      </w:pPr>
      <w:r>
        <w:rPr>
          <w:noProof/>
          <w:lang w:val="en-GB" w:eastAsia="en-GB"/>
        </w:rPr>
        <w:drawing>
          <wp:inline distT="0" distB="0" distL="0" distR="0">
            <wp:extent cx="1733550"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1733550" cy="609600"/>
                    </a:xfrm>
                    <a:prstGeom prst="rect">
                      <a:avLst/>
                    </a:prstGeom>
                    <a:noFill/>
                    <a:ln>
                      <a:noFill/>
                    </a:ln>
                  </pic:spPr>
                </pic:pic>
              </a:graphicData>
            </a:graphic>
          </wp:inline>
        </w:drawing>
      </w:r>
    </w:p>
    <w:p w:rsidR="00C137CE" w:rsidRDefault="003023EC" w:rsidP="00C137CE">
      <w:pPr>
        <w:pStyle w:val="ISMSNormal"/>
        <w:numPr>
          <w:ilvl w:val="0"/>
          <w:numId w:val="19"/>
        </w:numPr>
        <w:spacing w:line="240" w:lineRule="auto"/>
        <w:jc w:val="left"/>
        <w:rPr>
          <w:lang w:val="en-GB"/>
        </w:rPr>
      </w:pPr>
      <w:r>
        <w:rPr>
          <w:lang w:val="en-GB"/>
        </w:rPr>
        <w:t>Clicking on the action will list all documents awaiting approval.</w:t>
      </w:r>
    </w:p>
    <w:p w:rsidR="00C137CE" w:rsidRDefault="003023EC" w:rsidP="00C137CE">
      <w:pPr>
        <w:pStyle w:val="ISMSNormal"/>
        <w:numPr>
          <w:ilvl w:val="0"/>
          <w:numId w:val="19"/>
        </w:numPr>
        <w:spacing w:line="240" w:lineRule="auto"/>
        <w:jc w:val="left"/>
        <w:rPr>
          <w:lang w:val="en-GB"/>
        </w:rPr>
      </w:pPr>
      <w:r w:rsidRPr="00334AC5">
        <w:rPr>
          <w:lang w:val="en-GB"/>
        </w:rPr>
        <w:t xml:space="preserve">Open the document </w:t>
      </w:r>
      <w:r>
        <w:rPr>
          <w:lang w:val="en-GB"/>
        </w:rPr>
        <w:t xml:space="preserve">record </w:t>
      </w:r>
      <w:r w:rsidRPr="00334AC5">
        <w:rPr>
          <w:lang w:val="en-GB"/>
        </w:rPr>
        <w:t xml:space="preserve">and the </w:t>
      </w:r>
      <w:r>
        <w:rPr>
          <w:lang w:val="en-GB"/>
        </w:rPr>
        <w:t xml:space="preserve">document to review the </w:t>
      </w:r>
      <w:r w:rsidRPr="00334AC5">
        <w:rPr>
          <w:lang w:val="en-GB"/>
        </w:rPr>
        <w:t>content</w:t>
      </w:r>
      <w:r>
        <w:rPr>
          <w:lang w:val="en-GB"/>
        </w:rPr>
        <w:t>.</w:t>
      </w:r>
    </w:p>
    <w:p w:rsidR="00C137CE" w:rsidRDefault="003023EC" w:rsidP="00C137CE">
      <w:pPr>
        <w:pStyle w:val="ISMSNormal"/>
        <w:numPr>
          <w:ilvl w:val="0"/>
          <w:numId w:val="19"/>
        </w:numPr>
        <w:spacing w:line="240" w:lineRule="auto"/>
        <w:jc w:val="left"/>
        <w:rPr>
          <w:lang w:val="en-GB"/>
        </w:rPr>
      </w:pPr>
      <w:r>
        <w:rPr>
          <w:lang w:val="en-GB"/>
        </w:rPr>
        <w:t>When the review is complete n</w:t>
      </w:r>
      <w:r w:rsidRPr="00334AC5">
        <w:rPr>
          <w:lang w:val="en-GB"/>
        </w:rPr>
        <w:t xml:space="preserve">avigate to the ‘Approval’ tab. </w:t>
      </w:r>
    </w:p>
    <w:p w:rsidR="004C0ADE" w:rsidRPr="00334AC5" w:rsidRDefault="004C0ADE" w:rsidP="004C0ADE">
      <w:pPr>
        <w:pStyle w:val="ISMSNormal"/>
        <w:spacing w:line="240" w:lineRule="auto"/>
        <w:jc w:val="center"/>
        <w:rPr>
          <w:lang w:val="en-GB"/>
        </w:rPr>
      </w:pPr>
      <w:r>
        <w:rPr>
          <w:noProof/>
          <w:lang w:val="en-GB" w:eastAsia="en-GB"/>
        </w:rPr>
        <w:drawing>
          <wp:inline distT="0" distB="0" distL="0" distR="0">
            <wp:extent cx="5724525" cy="18288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rsidR="00C137CE" w:rsidRDefault="0090070C" w:rsidP="00203D50">
      <w:pPr>
        <w:pStyle w:val="ISMSNormal"/>
        <w:jc w:val="center"/>
        <w:rPr>
          <w:lang w:val="en-GB"/>
        </w:rPr>
      </w:pPr>
    </w:p>
    <w:p w:rsidR="00C137CE" w:rsidRPr="00334AC5" w:rsidRDefault="003023EC" w:rsidP="00C137CE">
      <w:pPr>
        <w:pStyle w:val="ISMSNormal"/>
        <w:numPr>
          <w:ilvl w:val="0"/>
          <w:numId w:val="19"/>
        </w:numPr>
        <w:spacing w:line="240" w:lineRule="auto"/>
        <w:jc w:val="left"/>
        <w:rPr>
          <w:lang w:val="en-GB"/>
        </w:rPr>
      </w:pPr>
      <w:r w:rsidRPr="00334AC5">
        <w:rPr>
          <w:lang w:val="en-GB"/>
        </w:rPr>
        <w:t xml:space="preserve">Add approval response by clicking on the  </w:t>
      </w:r>
      <w:r>
        <w:rPr>
          <w:noProof/>
          <w:lang w:val="en-GB" w:eastAsia="en-GB"/>
        </w:rPr>
        <w:drawing>
          <wp:inline distT="0" distB="0" distL="0" distR="0">
            <wp:extent cx="142875" cy="2095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42875" cy="209550"/>
                    </a:xfrm>
                    <a:prstGeom prst="rect">
                      <a:avLst/>
                    </a:prstGeom>
                    <a:noFill/>
                    <a:ln>
                      <a:noFill/>
                    </a:ln>
                  </pic:spPr>
                </pic:pic>
              </a:graphicData>
            </a:graphic>
          </wp:inline>
        </w:drawing>
      </w:r>
      <w:r>
        <w:t xml:space="preserve"> icon</w:t>
      </w:r>
    </w:p>
    <w:p w:rsidR="00C137CE" w:rsidRDefault="0090070C" w:rsidP="00203D50">
      <w:pPr>
        <w:pStyle w:val="ISMSNormal"/>
        <w:jc w:val="center"/>
        <w:rPr>
          <w:lang w:val="en-GB"/>
        </w:rPr>
      </w:pPr>
    </w:p>
    <w:p w:rsidR="00C137CE" w:rsidRDefault="003023EC" w:rsidP="00203D50">
      <w:pPr>
        <w:pStyle w:val="ISMSNormal"/>
        <w:jc w:val="center"/>
        <w:rPr>
          <w:lang w:val="en-GB"/>
        </w:rPr>
      </w:pPr>
      <w:r>
        <w:rPr>
          <w:noProof/>
          <w:lang w:val="en-GB" w:eastAsia="en-GB"/>
        </w:rPr>
        <w:drawing>
          <wp:inline distT="0" distB="0" distL="0" distR="0">
            <wp:extent cx="4267200" cy="2543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4267200" cy="2543175"/>
                    </a:xfrm>
                    <a:prstGeom prst="rect">
                      <a:avLst/>
                    </a:prstGeom>
                    <a:noFill/>
                    <a:ln>
                      <a:noFill/>
                    </a:ln>
                  </pic:spPr>
                </pic:pic>
              </a:graphicData>
            </a:graphic>
          </wp:inline>
        </w:drawing>
      </w:r>
    </w:p>
    <w:p w:rsidR="00C137CE" w:rsidRDefault="0090070C" w:rsidP="00203D50">
      <w:pPr>
        <w:pStyle w:val="ISMSNormal"/>
        <w:jc w:val="center"/>
        <w:rPr>
          <w:lang w:val="en-GB"/>
        </w:rPr>
      </w:pPr>
    </w:p>
    <w:p w:rsidR="00C137CE" w:rsidRPr="0078380E" w:rsidRDefault="003023EC" w:rsidP="00C137CE">
      <w:pPr>
        <w:pStyle w:val="ISMSNormal"/>
        <w:numPr>
          <w:ilvl w:val="0"/>
          <w:numId w:val="19"/>
        </w:numPr>
        <w:spacing w:line="240" w:lineRule="auto"/>
        <w:jc w:val="left"/>
        <w:rPr>
          <w:lang w:val="en-GB"/>
        </w:rPr>
      </w:pPr>
      <w:r>
        <w:rPr>
          <w:lang w:val="en-GB"/>
        </w:rPr>
        <w:t>OK the response and save the document record.</w:t>
      </w:r>
    </w:p>
    <w:sectPr w:rsidR="00C137CE" w:rsidRPr="0078380E" w:rsidSect="00F64866">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0070C" w:rsidRDefault="0090070C">
      <w:r>
        <w:separator/>
      </w:r>
    </w:p>
  </w:endnote>
  <w:endnote w:type="continuationSeparator" w:id="0">
    <w:p w:rsidR="0090070C" w:rsidRDefault="00900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900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90070C" w:rsidP="008C17CD">
    <w:pPr>
      <w:pBdr>
        <w:bottom w:val="single" w:sz="6" w:space="1" w:color="auto"/>
      </w:pBdr>
      <w:spacing w:before="60"/>
      <w:rPr>
        <w:rFonts w:asciiTheme="minorHAnsi" w:hAnsiTheme="minorHAnsi" w:cstheme="minorHAnsi"/>
      </w:rPr>
    </w:pPr>
  </w:p>
  <w:p w:rsidR="008C17CD" w:rsidRPr="00823E00" w:rsidRDefault="003023EC"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4C0ADE">
      <w:rPr>
        <w:rFonts w:asciiTheme="minorHAnsi" w:hAnsiTheme="minorHAnsi" w:cstheme="minorHAnsi"/>
      </w:rPr>
      <w:t>SOP-02-01</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4C0ADE">
      <w:rPr>
        <w:rFonts w:asciiTheme="minorHAnsi" w:hAnsiTheme="minorHAnsi" w:cstheme="minorHAnsi"/>
      </w:rPr>
      <w:t>ISMS Document Control</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4C0ADE">
      <w:rPr>
        <w:rFonts w:asciiTheme="minorHAnsi" w:hAnsiTheme="minorHAnsi" w:cstheme="minorHAnsi"/>
      </w:rPr>
      <w:t>3.7</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3023EC"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4C0ADE">
      <w:rPr>
        <w:rFonts w:asciiTheme="minorHAnsi" w:hAnsiTheme="minorHAnsi" w:cstheme="minorHAnsi"/>
      </w:rPr>
      <w:t>18 Jul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4C0ADE">
      <w:rPr>
        <w:rStyle w:val="PageNumber"/>
        <w:rFonts w:asciiTheme="minorHAnsi" w:hAnsiTheme="minorHAnsi" w:cstheme="minorHAnsi"/>
        <w:noProof/>
      </w:rPr>
      <w:t>18</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4C0ADE">
      <w:rPr>
        <w:rStyle w:val="PageNumber"/>
        <w:rFonts w:asciiTheme="minorHAnsi" w:hAnsiTheme="minorHAnsi" w:cstheme="minorHAnsi"/>
        <w:noProof/>
      </w:rPr>
      <w:t>20</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90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0070C" w:rsidRDefault="0090070C">
      <w:r>
        <w:separator/>
      </w:r>
    </w:p>
  </w:footnote>
  <w:footnote w:type="continuationSeparator" w:id="0">
    <w:p w:rsidR="0090070C" w:rsidRDefault="00900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90070C"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9007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9007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91DE1"/>
    <w:multiLevelType w:val="hybridMultilevel"/>
    <w:tmpl w:val="0284CACC"/>
    <w:lvl w:ilvl="0" w:tplc="2D20A69A">
      <w:start w:val="1"/>
      <w:numFmt w:val="lowerRoman"/>
      <w:lvlText w:val="%1."/>
      <w:lvlJc w:val="right"/>
      <w:pPr>
        <w:ind w:left="720" w:hanging="360"/>
      </w:pPr>
      <w:rPr>
        <w:rFonts w:ascii="Arial" w:hAnsi="Arial" w:cs="Arial" w:hint="default"/>
      </w:rPr>
    </w:lvl>
    <w:lvl w:ilvl="1" w:tplc="F462E364" w:tentative="1">
      <w:start w:val="1"/>
      <w:numFmt w:val="lowerLetter"/>
      <w:lvlText w:val="%2."/>
      <w:lvlJc w:val="left"/>
      <w:pPr>
        <w:ind w:left="1440" w:hanging="360"/>
      </w:pPr>
    </w:lvl>
    <w:lvl w:ilvl="2" w:tplc="0414C7E0" w:tentative="1">
      <w:start w:val="1"/>
      <w:numFmt w:val="lowerRoman"/>
      <w:lvlText w:val="%3."/>
      <w:lvlJc w:val="right"/>
      <w:pPr>
        <w:ind w:left="2160" w:hanging="180"/>
      </w:pPr>
    </w:lvl>
    <w:lvl w:ilvl="3" w:tplc="5B9868DC" w:tentative="1">
      <w:start w:val="1"/>
      <w:numFmt w:val="decimal"/>
      <w:lvlText w:val="%4."/>
      <w:lvlJc w:val="left"/>
      <w:pPr>
        <w:ind w:left="2880" w:hanging="360"/>
      </w:pPr>
    </w:lvl>
    <w:lvl w:ilvl="4" w:tplc="3B848100" w:tentative="1">
      <w:start w:val="1"/>
      <w:numFmt w:val="lowerLetter"/>
      <w:lvlText w:val="%5."/>
      <w:lvlJc w:val="left"/>
      <w:pPr>
        <w:ind w:left="3600" w:hanging="360"/>
      </w:pPr>
    </w:lvl>
    <w:lvl w:ilvl="5" w:tplc="6E12031C" w:tentative="1">
      <w:start w:val="1"/>
      <w:numFmt w:val="lowerRoman"/>
      <w:lvlText w:val="%6."/>
      <w:lvlJc w:val="right"/>
      <w:pPr>
        <w:ind w:left="4320" w:hanging="180"/>
      </w:pPr>
    </w:lvl>
    <w:lvl w:ilvl="6" w:tplc="BCDE329E" w:tentative="1">
      <w:start w:val="1"/>
      <w:numFmt w:val="decimal"/>
      <w:lvlText w:val="%7."/>
      <w:lvlJc w:val="left"/>
      <w:pPr>
        <w:ind w:left="5040" w:hanging="360"/>
      </w:pPr>
    </w:lvl>
    <w:lvl w:ilvl="7" w:tplc="4260BB50" w:tentative="1">
      <w:start w:val="1"/>
      <w:numFmt w:val="lowerLetter"/>
      <w:lvlText w:val="%8."/>
      <w:lvlJc w:val="left"/>
      <w:pPr>
        <w:ind w:left="5760" w:hanging="360"/>
      </w:pPr>
    </w:lvl>
    <w:lvl w:ilvl="8" w:tplc="7244F6EE" w:tentative="1">
      <w:start w:val="1"/>
      <w:numFmt w:val="lowerRoman"/>
      <w:lvlText w:val="%9."/>
      <w:lvlJc w:val="right"/>
      <w:pPr>
        <w:ind w:left="6480" w:hanging="180"/>
      </w:pPr>
    </w:lvl>
  </w:abstractNum>
  <w:abstractNum w:abstractNumId="1" w15:restartNumberingAfterBreak="0">
    <w:nsid w:val="0BE338CF"/>
    <w:multiLevelType w:val="hybridMultilevel"/>
    <w:tmpl w:val="1D50F058"/>
    <w:lvl w:ilvl="0" w:tplc="45BCA7CC">
      <w:start w:val="1"/>
      <w:numFmt w:val="lowerRoman"/>
      <w:lvlText w:val="%1."/>
      <w:lvlJc w:val="right"/>
      <w:pPr>
        <w:ind w:left="720" w:hanging="360"/>
      </w:pPr>
      <w:rPr>
        <w:rFonts w:hint="default"/>
      </w:rPr>
    </w:lvl>
    <w:lvl w:ilvl="1" w:tplc="E2E868BC" w:tentative="1">
      <w:start w:val="1"/>
      <w:numFmt w:val="bullet"/>
      <w:lvlText w:val="o"/>
      <w:lvlJc w:val="left"/>
      <w:pPr>
        <w:ind w:left="1440" w:hanging="360"/>
      </w:pPr>
      <w:rPr>
        <w:rFonts w:ascii="Courier New" w:hAnsi="Courier New" w:cs="Courier New" w:hint="default"/>
      </w:rPr>
    </w:lvl>
    <w:lvl w:ilvl="2" w:tplc="79D0B6F4" w:tentative="1">
      <w:start w:val="1"/>
      <w:numFmt w:val="bullet"/>
      <w:lvlText w:val=""/>
      <w:lvlJc w:val="left"/>
      <w:pPr>
        <w:ind w:left="2160" w:hanging="360"/>
      </w:pPr>
      <w:rPr>
        <w:rFonts w:ascii="Wingdings" w:hAnsi="Wingdings" w:hint="default"/>
      </w:rPr>
    </w:lvl>
    <w:lvl w:ilvl="3" w:tplc="4122264E" w:tentative="1">
      <w:start w:val="1"/>
      <w:numFmt w:val="bullet"/>
      <w:lvlText w:val=""/>
      <w:lvlJc w:val="left"/>
      <w:pPr>
        <w:ind w:left="2880" w:hanging="360"/>
      </w:pPr>
      <w:rPr>
        <w:rFonts w:ascii="Symbol" w:hAnsi="Symbol" w:hint="default"/>
      </w:rPr>
    </w:lvl>
    <w:lvl w:ilvl="4" w:tplc="FAE2316A" w:tentative="1">
      <w:start w:val="1"/>
      <w:numFmt w:val="bullet"/>
      <w:lvlText w:val="o"/>
      <w:lvlJc w:val="left"/>
      <w:pPr>
        <w:ind w:left="3600" w:hanging="360"/>
      </w:pPr>
      <w:rPr>
        <w:rFonts w:ascii="Courier New" w:hAnsi="Courier New" w:cs="Courier New" w:hint="default"/>
      </w:rPr>
    </w:lvl>
    <w:lvl w:ilvl="5" w:tplc="15420888" w:tentative="1">
      <w:start w:val="1"/>
      <w:numFmt w:val="bullet"/>
      <w:lvlText w:val=""/>
      <w:lvlJc w:val="left"/>
      <w:pPr>
        <w:ind w:left="4320" w:hanging="360"/>
      </w:pPr>
      <w:rPr>
        <w:rFonts w:ascii="Wingdings" w:hAnsi="Wingdings" w:hint="default"/>
      </w:rPr>
    </w:lvl>
    <w:lvl w:ilvl="6" w:tplc="A7C83E94" w:tentative="1">
      <w:start w:val="1"/>
      <w:numFmt w:val="bullet"/>
      <w:lvlText w:val=""/>
      <w:lvlJc w:val="left"/>
      <w:pPr>
        <w:ind w:left="5040" w:hanging="360"/>
      </w:pPr>
      <w:rPr>
        <w:rFonts w:ascii="Symbol" w:hAnsi="Symbol" w:hint="default"/>
      </w:rPr>
    </w:lvl>
    <w:lvl w:ilvl="7" w:tplc="3D6825E8" w:tentative="1">
      <w:start w:val="1"/>
      <w:numFmt w:val="bullet"/>
      <w:lvlText w:val="o"/>
      <w:lvlJc w:val="left"/>
      <w:pPr>
        <w:ind w:left="5760" w:hanging="360"/>
      </w:pPr>
      <w:rPr>
        <w:rFonts w:ascii="Courier New" w:hAnsi="Courier New" w:cs="Courier New" w:hint="default"/>
      </w:rPr>
    </w:lvl>
    <w:lvl w:ilvl="8" w:tplc="8D4C1440" w:tentative="1">
      <w:start w:val="1"/>
      <w:numFmt w:val="bullet"/>
      <w:lvlText w:val=""/>
      <w:lvlJc w:val="left"/>
      <w:pPr>
        <w:ind w:left="6480" w:hanging="360"/>
      </w:pPr>
      <w:rPr>
        <w:rFonts w:ascii="Wingdings" w:hAnsi="Wingdings" w:hint="default"/>
      </w:rPr>
    </w:lvl>
  </w:abstractNum>
  <w:abstractNum w:abstractNumId="2" w15:restartNumberingAfterBreak="0">
    <w:nsid w:val="14B10091"/>
    <w:multiLevelType w:val="hybridMultilevel"/>
    <w:tmpl w:val="C96CE190"/>
    <w:lvl w:ilvl="0" w:tplc="2ADE1590">
      <w:start w:val="1"/>
      <w:numFmt w:val="bullet"/>
      <w:lvlText w:val=""/>
      <w:lvlJc w:val="left"/>
      <w:pPr>
        <w:ind w:left="720" w:hanging="360"/>
      </w:pPr>
      <w:rPr>
        <w:rFonts w:ascii="Symbol" w:hAnsi="Symbol" w:hint="default"/>
      </w:rPr>
    </w:lvl>
    <w:lvl w:ilvl="1" w:tplc="A43E6F7E" w:tentative="1">
      <w:start w:val="1"/>
      <w:numFmt w:val="bullet"/>
      <w:lvlText w:val="o"/>
      <w:lvlJc w:val="left"/>
      <w:pPr>
        <w:ind w:left="1440" w:hanging="360"/>
      </w:pPr>
      <w:rPr>
        <w:rFonts w:ascii="Courier New" w:hAnsi="Courier New" w:cs="Courier New" w:hint="default"/>
      </w:rPr>
    </w:lvl>
    <w:lvl w:ilvl="2" w:tplc="CEE4885A" w:tentative="1">
      <w:start w:val="1"/>
      <w:numFmt w:val="bullet"/>
      <w:lvlText w:val=""/>
      <w:lvlJc w:val="left"/>
      <w:pPr>
        <w:ind w:left="2160" w:hanging="360"/>
      </w:pPr>
      <w:rPr>
        <w:rFonts w:ascii="Wingdings" w:hAnsi="Wingdings" w:hint="default"/>
      </w:rPr>
    </w:lvl>
    <w:lvl w:ilvl="3" w:tplc="64C2F2F0" w:tentative="1">
      <w:start w:val="1"/>
      <w:numFmt w:val="bullet"/>
      <w:lvlText w:val=""/>
      <w:lvlJc w:val="left"/>
      <w:pPr>
        <w:ind w:left="2880" w:hanging="360"/>
      </w:pPr>
      <w:rPr>
        <w:rFonts w:ascii="Symbol" w:hAnsi="Symbol" w:hint="default"/>
      </w:rPr>
    </w:lvl>
    <w:lvl w:ilvl="4" w:tplc="A12CC680" w:tentative="1">
      <w:start w:val="1"/>
      <w:numFmt w:val="bullet"/>
      <w:lvlText w:val="o"/>
      <w:lvlJc w:val="left"/>
      <w:pPr>
        <w:ind w:left="3600" w:hanging="360"/>
      </w:pPr>
      <w:rPr>
        <w:rFonts w:ascii="Courier New" w:hAnsi="Courier New" w:cs="Courier New" w:hint="default"/>
      </w:rPr>
    </w:lvl>
    <w:lvl w:ilvl="5" w:tplc="CEE49844" w:tentative="1">
      <w:start w:val="1"/>
      <w:numFmt w:val="bullet"/>
      <w:lvlText w:val=""/>
      <w:lvlJc w:val="left"/>
      <w:pPr>
        <w:ind w:left="4320" w:hanging="360"/>
      </w:pPr>
      <w:rPr>
        <w:rFonts w:ascii="Wingdings" w:hAnsi="Wingdings" w:hint="default"/>
      </w:rPr>
    </w:lvl>
    <w:lvl w:ilvl="6" w:tplc="F9FE1284" w:tentative="1">
      <w:start w:val="1"/>
      <w:numFmt w:val="bullet"/>
      <w:lvlText w:val=""/>
      <w:lvlJc w:val="left"/>
      <w:pPr>
        <w:ind w:left="5040" w:hanging="360"/>
      </w:pPr>
      <w:rPr>
        <w:rFonts w:ascii="Symbol" w:hAnsi="Symbol" w:hint="default"/>
      </w:rPr>
    </w:lvl>
    <w:lvl w:ilvl="7" w:tplc="982E9F6A" w:tentative="1">
      <w:start w:val="1"/>
      <w:numFmt w:val="bullet"/>
      <w:lvlText w:val="o"/>
      <w:lvlJc w:val="left"/>
      <w:pPr>
        <w:ind w:left="5760" w:hanging="360"/>
      </w:pPr>
      <w:rPr>
        <w:rFonts w:ascii="Courier New" w:hAnsi="Courier New" w:cs="Courier New" w:hint="default"/>
      </w:rPr>
    </w:lvl>
    <w:lvl w:ilvl="8" w:tplc="49B86ADA" w:tentative="1">
      <w:start w:val="1"/>
      <w:numFmt w:val="bullet"/>
      <w:lvlText w:val=""/>
      <w:lvlJc w:val="left"/>
      <w:pPr>
        <w:ind w:left="6480" w:hanging="360"/>
      </w:pPr>
      <w:rPr>
        <w:rFonts w:ascii="Wingdings" w:hAnsi="Wingdings" w:hint="default"/>
      </w:rPr>
    </w:lvl>
  </w:abstractNum>
  <w:abstractNum w:abstractNumId="3" w15:restartNumberingAfterBreak="0">
    <w:nsid w:val="1D7E24F9"/>
    <w:multiLevelType w:val="hybridMultilevel"/>
    <w:tmpl w:val="9F062BDC"/>
    <w:lvl w:ilvl="0" w:tplc="565C90DE">
      <w:start w:val="1"/>
      <w:numFmt w:val="bullet"/>
      <w:lvlText w:val=""/>
      <w:lvlJc w:val="left"/>
      <w:pPr>
        <w:ind w:left="717" w:hanging="360"/>
      </w:pPr>
      <w:rPr>
        <w:rFonts w:ascii="Symbol" w:hAnsi="Symbol" w:hint="default"/>
      </w:rPr>
    </w:lvl>
    <w:lvl w:ilvl="1" w:tplc="3FDC5FAC" w:tentative="1">
      <w:start w:val="1"/>
      <w:numFmt w:val="bullet"/>
      <w:lvlText w:val="o"/>
      <w:lvlJc w:val="left"/>
      <w:pPr>
        <w:ind w:left="1437" w:hanging="360"/>
      </w:pPr>
      <w:rPr>
        <w:rFonts w:ascii="Courier New" w:hAnsi="Courier New" w:cs="Courier New" w:hint="default"/>
      </w:rPr>
    </w:lvl>
    <w:lvl w:ilvl="2" w:tplc="BCDCE49E" w:tentative="1">
      <w:start w:val="1"/>
      <w:numFmt w:val="bullet"/>
      <w:lvlText w:val=""/>
      <w:lvlJc w:val="left"/>
      <w:pPr>
        <w:ind w:left="2157" w:hanging="360"/>
      </w:pPr>
      <w:rPr>
        <w:rFonts w:ascii="Wingdings" w:hAnsi="Wingdings" w:hint="default"/>
      </w:rPr>
    </w:lvl>
    <w:lvl w:ilvl="3" w:tplc="32E8661A" w:tentative="1">
      <w:start w:val="1"/>
      <w:numFmt w:val="bullet"/>
      <w:lvlText w:val=""/>
      <w:lvlJc w:val="left"/>
      <w:pPr>
        <w:ind w:left="2877" w:hanging="360"/>
      </w:pPr>
      <w:rPr>
        <w:rFonts w:ascii="Symbol" w:hAnsi="Symbol" w:hint="default"/>
      </w:rPr>
    </w:lvl>
    <w:lvl w:ilvl="4" w:tplc="4B266312" w:tentative="1">
      <w:start w:val="1"/>
      <w:numFmt w:val="bullet"/>
      <w:lvlText w:val="o"/>
      <w:lvlJc w:val="left"/>
      <w:pPr>
        <w:ind w:left="3597" w:hanging="360"/>
      </w:pPr>
      <w:rPr>
        <w:rFonts w:ascii="Courier New" w:hAnsi="Courier New" w:cs="Courier New" w:hint="default"/>
      </w:rPr>
    </w:lvl>
    <w:lvl w:ilvl="5" w:tplc="49640B5A" w:tentative="1">
      <w:start w:val="1"/>
      <w:numFmt w:val="bullet"/>
      <w:lvlText w:val=""/>
      <w:lvlJc w:val="left"/>
      <w:pPr>
        <w:ind w:left="4317" w:hanging="360"/>
      </w:pPr>
      <w:rPr>
        <w:rFonts w:ascii="Wingdings" w:hAnsi="Wingdings" w:hint="default"/>
      </w:rPr>
    </w:lvl>
    <w:lvl w:ilvl="6" w:tplc="009CCC54" w:tentative="1">
      <w:start w:val="1"/>
      <w:numFmt w:val="bullet"/>
      <w:lvlText w:val=""/>
      <w:lvlJc w:val="left"/>
      <w:pPr>
        <w:ind w:left="5037" w:hanging="360"/>
      </w:pPr>
      <w:rPr>
        <w:rFonts w:ascii="Symbol" w:hAnsi="Symbol" w:hint="default"/>
      </w:rPr>
    </w:lvl>
    <w:lvl w:ilvl="7" w:tplc="6A70E042" w:tentative="1">
      <w:start w:val="1"/>
      <w:numFmt w:val="bullet"/>
      <w:lvlText w:val="o"/>
      <w:lvlJc w:val="left"/>
      <w:pPr>
        <w:ind w:left="5757" w:hanging="360"/>
      </w:pPr>
      <w:rPr>
        <w:rFonts w:ascii="Courier New" w:hAnsi="Courier New" w:cs="Courier New" w:hint="default"/>
      </w:rPr>
    </w:lvl>
    <w:lvl w:ilvl="8" w:tplc="EF9E1AB0" w:tentative="1">
      <w:start w:val="1"/>
      <w:numFmt w:val="bullet"/>
      <w:lvlText w:val=""/>
      <w:lvlJc w:val="left"/>
      <w:pPr>
        <w:ind w:left="6477" w:hanging="360"/>
      </w:pPr>
      <w:rPr>
        <w:rFonts w:ascii="Wingdings" w:hAnsi="Wingdings" w:hint="default"/>
      </w:rPr>
    </w:lvl>
  </w:abstractNum>
  <w:abstractNum w:abstractNumId="4"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D670F5"/>
    <w:multiLevelType w:val="hybridMultilevel"/>
    <w:tmpl w:val="635AE8EE"/>
    <w:lvl w:ilvl="0" w:tplc="7F9874FE">
      <w:start w:val="1"/>
      <w:numFmt w:val="bullet"/>
      <w:lvlText w:val=""/>
      <w:lvlJc w:val="left"/>
      <w:pPr>
        <w:ind w:left="720" w:hanging="360"/>
      </w:pPr>
      <w:rPr>
        <w:rFonts w:ascii="Symbol" w:hAnsi="Symbol" w:hint="default"/>
      </w:rPr>
    </w:lvl>
    <w:lvl w:ilvl="1" w:tplc="A3F8FF22" w:tentative="1">
      <w:start w:val="1"/>
      <w:numFmt w:val="bullet"/>
      <w:lvlText w:val="o"/>
      <w:lvlJc w:val="left"/>
      <w:pPr>
        <w:ind w:left="1440" w:hanging="360"/>
      </w:pPr>
      <w:rPr>
        <w:rFonts w:ascii="Courier New" w:hAnsi="Courier New" w:cs="Courier New" w:hint="default"/>
      </w:rPr>
    </w:lvl>
    <w:lvl w:ilvl="2" w:tplc="76B8FB30" w:tentative="1">
      <w:start w:val="1"/>
      <w:numFmt w:val="bullet"/>
      <w:lvlText w:val=""/>
      <w:lvlJc w:val="left"/>
      <w:pPr>
        <w:ind w:left="2160" w:hanging="360"/>
      </w:pPr>
      <w:rPr>
        <w:rFonts w:ascii="Wingdings" w:hAnsi="Wingdings" w:hint="default"/>
      </w:rPr>
    </w:lvl>
    <w:lvl w:ilvl="3" w:tplc="2B5CCD20" w:tentative="1">
      <w:start w:val="1"/>
      <w:numFmt w:val="bullet"/>
      <w:lvlText w:val=""/>
      <w:lvlJc w:val="left"/>
      <w:pPr>
        <w:ind w:left="2880" w:hanging="360"/>
      </w:pPr>
      <w:rPr>
        <w:rFonts w:ascii="Symbol" w:hAnsi="Symbol" w:hint="default"/>
      </w:rPr>
    </w:lvl>
    <w:lvl w:ilvl="4" w:tplc="EA52D1B4" w:tentative="1">
      <w:start w:val="1"/>
      <w:numFmt w:val="bullet"/>
      <w:lvlText w:val="o"/>
      <w:lvlJc w:val="left"/>
      <w:pPr>
        <w:ind w:left="3600" w:hanging="360"/>
      </w:pPr>
      <w:rPr>
        <w:rFonts w:ascii="Courier New" w:hAnsi="Courier New" w:cs="Courier New" w:hint="default"/>
      </w:rPr>
    </w:lvl>
    <w:lvl w:ilvl="5" w:tplc="5BCE5764" w:tentative="1">
      <w:start w:val="1"/>
      <w:numFmt w:val="bullet"/>
      <w:lvlText w:val=""/>
      <w:lvlJc w:val="left"/>
      <w:pPr>
        <w:ind w:left="4320" w:hanging="360"/>
      </w:pPr>
      <w:rPr>
        <w:rFonts w:ascii="Wingdings" w:hAnsi="Wingdings" w:hint="default"/>
      </w:rPr>
    </w:lvl>
    <w:lvl w:ilvl="6" w:tplc="06262D70" w:tentative="1">
      <w:start w:val="1"/>
      <w:numFmt w:val="bullet"/>
      <w:lvlText w:val=""/>
      <w:lvlJc w:val="left"/>
      <w:pPr>
        <w:ind w:left="5040" w:hanging="360"/>
      </w:pPr>
      <w:rPr>
        <w:rFonts w:ascii="Symbol" w:hAnsi="Symbol" w:hint="default"/>
      </w:rPr>
    </w:lvl>
    <w:lvl w:ilvl="7" w:tplc="9990D71C" w:tentative="1">
      <w:start w:val="1"/>
      <w:numFmt w:val="bullet"/>
      <w:lvlText w:val="o"/>
      <w:lvlJc w:val="left"/>
      <w:pPr>
        <w:ind w:left="5760" w:hanging="360"/>
      </w:pPr>
      <w:rPr>
        <w:rFonts w:ascii="Courier New" w:hAnsi="Courier New" w:cs="Courier New" w:hint="default"/>
      </w:rPr>
    </w:lvl>
    <w:lvl w:ilvl="8" w:tplc="D8140BCA" w:tentative="1">
      <w:start w:val="1"/>
      <w:numFmt w:val="bullet"/>
      <w:lvlText w:val=""/>
      <w:lvlJc w:val="left"/>
      <w:pPr>
        <w:ind w:left="6480" w:hanging="360"/>
      </w:pPr>
      <w:rPr>
        <w:rFonts w:ascii="Wingdings" w:hAnsi="Wingdings" w:hint="default"/>
      </w:rPr>
    </w:lvl>
  </w:abstractNum>
  <w:abstractNum w:abstractNumId="6" w15:restartNumberingAfterBreak="0">
    <w:nsid w:val="29CD6A66"/>
    <w:multiLevelType w:val="hybridMultilevel"/>
    <w:tmpl w:val="46688E94"/>
    <w:lvl w:ilvl="0" w:tplc="772A1940">
      <w:start w:val="1"/>
      <w:numFmt w:val="bullet"/>
      <w:lvlText w:val=""/>
      <w:lvlJc w:val="left"/>
      <w:pPr>
        <w:ind w:left="720" w:hanging="360"/>
      </w:pPr>
      <w:rPr>
        <w:rFonts w:ascii="Symbol" w:hAnsi="Symbol" w:hint="default"/>
      </w:rPr>
    </w:lvl>
    <w:lvl w:ilvl="1" w:tplc="F708B8B2">
      <w:start w:val="1"/>
      <w:numFmt w:val="bullet"/>
      <w:lvlText w:val="o"/>
      <w:lvlJc w:val="left"/>
      <w:pPr>
        <w:ind w:left="1440" w:hanging="360"/>
      </w:pPr>
      <w:rPr>
        <w:rFonts w:ascii="Courier New" w:hAnsi="Courier New" w:cs="Courier New" w:hint="default"/>
      </w:rPr>
    </w:lvl>
    <w:lvl w:ilvl="2" w:tplc="3252C90A" w:tentative="1">
      <w:start w:val="1"/>
      <w:numFmt w:val="bullet"/>
      <w:lvlText w:val=""/>
      <w:lvlJc w:val="left"/>
      <w:pPr>
        <w:ind w:left="2160" w:hanging="360"/>
      </w:pPr>
      <w:rPr>
        <w:rFonts w:ascii="Wingdings" w:hAnsi="Wingdings" w:hint="default"/>
      </w:rPr>
    </w:lvl>
    <w:lvl w:ilvl="3" w:tplc="2E40B110" w:tentative="1">
      <w:start w:val="1"/>
      <w:numFmt w:val="bullet"/>
      <w:lvlText w:val=""/>
      <w:lvlJc w:val="left"/>
      <w:pPr>
        <w:ind w:left="2880" w:hanging="360"/>
      </w:pPr>
      <w:rPr>
        <w:rFonts w:ascii="Symbol" w:hAnsi="Symbol" w:hint="default"/>
      </w:rPr>
    </w:lvl>
    <w:lvl w:ilvl="4" w:tplc="4A2CD68A" w:tentative="1">
      <w:start w:val="1"/>
      <w:numFmt w:val="bullet"/>
      <w:lvlText w:val="o"/>
      <w:lvlJc w:val="left"/>
      <w:pPr>
        <w:ind w:left="3600" w:hanging="360"/>
      </w:pPr>
      <w:rPr>
        <w:rFonts w:ascii="Courier New" w:hAnsi="Courier New" w:cs="Courier New" w:hint="default"/>
      </w:rPr>
    </w:lvl>
    <w:lvl w:ilvl="5" w:tplc="2EC81C8C" w:tentative="1">
      <w:start w:val="1"/>
      <w:numFmt w:val="bullet"/>
      <w:lvlText w:val=""/>
      <w:lvlJc w:val="left"/>
      <w:pPr>
        <w:ind w:left="4320" w:hanging="360"/>
      </w:pPr>
      <w:rPr>
        <w:rFonts w:ascii="Wingdings" w:hAnsi="Wingdings" w:hint="default"/>
      </w:rPr>
    </w:lvl>
    <w:lvl w:ilvl="6" w:tplc="7FAA0C5E" w:tentative="1">
      <w:start w:val="1"/>
      <w:numFmt w:val="bullet"/>
      <w:lvlText w:val=""/>
      <w:lvlJc w:val="left"/>
      <w:pPr>
        <w:ind w:left="5040" w:hanging="360"/>
      </w:pPr>
      <w:rPr>
        <w:rFonts w:ascii="Symbol" w:hAnsi="Symbol" w:hint="default"/>
      </w:rPr>
    </w:lvl>
    <w:lvl w:ilvl="7" w:tplc="C106864C" w:tentative="1">
      <w:start w:val="1"/>
      <w:numFmt w:val="bullet"/>
      <w:lvlText w:val="o"/>
      <w:lvlJc w:val="left"/>
      <w:pPr>
        <w:ind w:left="5760" w:hanging="360"/>
      </w:pPr>
      <w:rPr>
        <w:rFonts w:ascii="Courier New" w:hAnsi="Courier New" w:cs="Courier New" w:hint="default"/>
      </w:rPr>
    </w:lvl>
    <w:lvl w:ilvl="8" w:tplc="B120A562" w:tentative="1">
      <w:start w:val="1"/>
      <w:numFmt w:val="bullet"/>
      <w:lvlText w:val=""/>
      <w:lvlJc w:val="left"/>
      <w:pPr>
        <w:ind w:left="6480" w:hanging="360"/>
      </w:pPr>
      <w:rPr>
        <w:rFonts w:ascii="Wingdings" w:hAnsi="Wingdings" w:hint="default"/>
      </w:rPr>
    </w:lvl>
  </w:abstractNum>
  <w:abstractNum w:abstractNumId="7" w15:restartNumberingAfterBreak="0">
    <w:nsid w:val="3B5A34E2"/>
    <w:multiLevelType w:val="hybridMultilevel"/>
    <w:tmpl w:val="C19E5E3A"/>
    <w:lvl w:ilvl="0" w:tplc="3858D654">
      <w:start w:val="5"/>
      <w:numFmt w:val="bullet"/>
      <w:lvlText w:val="-"/>
      <w:lvlJc w:val="left"/>
      <w:pPr>
        <w:ind w:left="720" w:hanging="360"/>
      </w:pPr>
      <w:rPr>
        <w:rFonts w:ascii="Arial" w:eastAsia="Times New Roman" w:hAnsi="Arial" w:cs="Arial" w:hint="default"/>
      </w:rPr>
    </w:lvl>
    <w:lvl w:ilvl="1" w:tplc="D0049FB4" w:tentative="1">
      <w:start w:val="1"/>
      <w:numFmt w:val="bullet"/>
      <w:lvlText w:val="o"/>
      <w:lvlJc w:val="left"/>
      <w:pPr>
        <w:ind w:left="1440" w:hanging="360"/>
      </w:pPr>
      <w:rPr>
        <w:rFonts w:ascii="Courier New" w:hAnsi="Courier New" w:cs="Courier New" w:hint="default"/>
      </w:rPr>
    </w:lvl>
    <w:lvl w:ilvl="2" w:tplc="2E40B2FC" w:tentative="1">
      <w:start w:val="1"/>
      <w:numFmt w:val="bullet"/>
      <w:lvlText w:val=""/>
      <w:lvlJc w:val="left"/>
      <w:pPr>
        <w:ind w:left="2160" w:hanging="360"/>
      </w:pPr>
      <w:rPr>
        <w:rFonts w:ascii="Wingdings" w:hAnsi="Wingdings" w:hint="default"/>
      </w:rPr>
    </w:lvl>
    <w:lvl w:ilvl="3" w:tplc="18E0BF52" w:tentative="1">
      <w:start w:val="1"/>
      <w:numFmt w:val="bullet"/>
      <w:lvlText w:val=""/>
      <w:lvlJc w:val="left"/>
      <w:pPr>
        <w:ind w:left="2880" w:hanging="360"/>
      </w:pPr>
      <w:rPr>
        <w:rFonts w:ascii="Symbol" w:hAnsi="Symbol" w:hint="default"/>
      </w:rPr>
    </w:lvl>
    <w:lvl w:ilvl="4" w:tplc="555656C0" w:tentative="1">
      <w:start w:val="1"/>
      <w:numFmt w:val="bullet"/>
      <w:lvlText w:val="o"/>
      <w:lvlJc w:val="left"/>
      <w:pPr>
        <w:ind w:left="3600" w:hanging="360"/>
      </w:pPr>
      <w:rPr>
        <w:rFonts w:ascii="Courier New" w:hAnsi="Courier New" w:cs="Courier New" w:hint="default"/>
      </w:rPr>
    </w:lvl>
    <w:lvl w:ilvl="5" w:tplc="8AAEDC3A" w:tentative="1">
      <w:start w:val="1"/>
      <w:numFmt w:val="bullet"/>
      <w:lvlText w:val=""/>
      <w:lvlJc w:val="left"/>
      <w:pPr>
        <w:ind w:left="4320" w:hanging="360"/>
      </w:pPr>
      <w:rPr>
        <w:rFonts w:ascii="Wingdings" w:hAnsi="Wingdings" w:hint="default"/>
      </w:rPr>
    </w:lvl>
    <w:lvl w:ilvl="6" w:tplc="36EA3654" w:tentative="1">
      <w:start w:val="1"/>
      <w:numFmt w:val="bullet"/>
      <w:lvlText w:val=""/>
      <w:lvlJc w:val="left"/>
      <w:pPr>
        <w:ind w:left="5040" w:hanging="360"/>
      </w:pPr>
      <w:rPr>
        <w:rFonts w:ascii="Symbol" w:hAnsi="Symbol" w:hint="default"/>
      </w:rPr>
    </w:lvl>
    <w:lvl w:ilvl="7" w:tplc="C13CAE42" w:tentative="1">
      <w:start w:val="1"/>
      <w:numFmt w:val="bullet"/>
      <w:lvlText w:val="o"/>
      <w:lvlJc w:val="left"/>
      <w:pPr>
        <w:ind w:left="5760" w:hanging="360"/>
      </w:pPr>
      <w:rPr>
        <w:rFonts w:ascii="Courier New" w:hAnsi="Courier New" w:cs="Courier New" w:hint="default"/>
      </w:rPr>
    </w:lvl>
    <w:lvl w:ilvl="8" w:tplc="9EE8A8EA" w:tentative="1">
      <w:start w:val="1"/>
      <w:numFmt w:val="bullet"/>
      <w:lvlText w:val=""/>
      <w:lvlJc w:val="left"/>
      <w:pPr>
        <w:ind w:left="6480" w:hanging="360"/>
      </w:pPr>
      <w:rPr>
        <w:rFonts w:ascii="Wingdings" w:hAnsi="Wingdings" w:hint="default"/>
      </w:rPr>
    </w:lvl>
  </w:abstractNum>
  <w:abstractNum w:abstractNumId="8" w15:restartNumberingAfterBreak="0">
    <w:nsid w:val="3E67244C"/>
    <w:multiLevelType w:val="hybridMultilevel"/>
    <w:tmpl w:val="CA7C84BC"/>
    <w:lvl w:ilvl="0" w:tplc="B40EEFCC">
      <w:start w:val="1"/>
      <w:numFmt w:val="bullet"/>
      <w:lvlText w:val=""/>
      <w:lvlJc w:val="left"/>
      <w:pPr>
        <w:ind w:left="720" w:hanging="360"/>
      </w:pPr>
      <w:rPr>
        <w:rFonts w:ascii="Symbol" w:hAnsi="Symbol" w:hint="default"/>
      </w:rPr>
    </w:lvl>
    <w:lvl w:ilvl="1" w:tplc="18D0413A">
      <w:start w:val="1"/>
      <w:numFmt w:val="bullet"/>
      <w:lvlText w:val=""/>
      <w:lvlJc w:val="left"/>
      <w:pPr>
        <w:ind w:left="1440" w:hanging="360"/>
      </w:pPr>
      <w:rPr>
        <w:rFonts w:ascii="Symbol" w:hAnsi="Symbol" w:hint="default"/>
      </w:rPr>
    </w:lvl>
    <w:lvl w:ilvl="2" w:tplc="AC326B80" w:tentative="1">
      <w:start w:val="1"/>
      <w:numFmt w:val="bullet"/>
      <w:lvlText w:val=""/>
      <w:lvlJc w:val="left"/>
      <w:pPr>
        <w:ind w:left="2160" w:hanging="360"/>
      </w:pPr>
      <w:rPr>
        <w:rFonts w:ascii="Wingdings" w:hAnsi="Wingdings" w:hint="default"/>
      </w:rPr>
    </w:lvl>
    <w:lvl w:ilvl="3" w:tplc="9A624430" w:tentative="1">
      <w:start w:val="1"/>
      <w:numFmt w:val="bullet"/>
      <w:lvlText w:val=""/>
      <w:lvlJc w:val="left"/>
      <w:pPr>
        <w:ind w:left="2880" w:hanging="360"/>
      </w:pPr>
      <w:rPr>
        <w:rFonts w:ascii="Symbol" w:hAnsi="Symbol" w:hint="default"/>
      </w:rPr>
    </w:lvl>
    <w:lvl w:ilvl="4" w:tplc="5094D3A8" w:tentative="1">
      <w:start w:val="1"/>
      <w:numFmt w:val="bullet"/>
      <w:lvlText w:val="o"/>
      <w:lvlJc w:val="left"/>
      <w:pPr>
        <w:ind w:left="3600" w:hanging="360"/>
      </w:pPr>
      <w:rPr>
        <w:rFonts w:ascii="Courier New" w:hAnsi="Courier New" w:cs="Courier New" w:hint="default"/>
      </w:rPr>
    </w:lvl>
    <w:lvl w:ilvl="5" w:tplc="6DEC61BA" w:tentative="1">
      <w:start w:val="1"/>
      <w:numFmt w:val="bullet"/>
      <w:lvlText w:val=""/>
      <w:lvlJc w:val="left"/>
      <w:pPr>
        <w:ind w:left="4320" w:hanging="360"/>
      </w:pPr>
      <w:rPr>
        <w:rFonts w:ascii="Wingdings" w:hAnsi="Wingdings" w:hint="default"/>
      </w:rPr>
    </w:lvl>
    <w:lvl w:ilvl="6" w:tplc="854AE99C" w:tentative="1">
      <w:start w:val="1"/>
      <w:numFmt w:val="bullet"/>
      <w:lvlText w:val=""/>
      <w:lvlJc w:val="left"/>
      <w:pPr>
        <w:ind w:left="5040" w:hanging="360"/>
      </w:pPr>
      <w:rPr>
        <w:rFonts w:ascii="Symbol" w:hAnsi="Symbol" w:hint="default"/>
      </w:rPr>
    </w:lvl>
    <w:lvl w:ilvl="7" w:tplc="A07E81B4" w:tentative="1">
      <w:start w:val="1"/>
      <w:numFmt w:val="bullet"/>
      <w:lvlText w:val="o"/>
      <w:lvlJc w:val="left"/>
      <w:pPr>
        <w:ind w:left="5760" w:hanging="360"/>
      </w:pPr>
      <w:rPr>
        <w:rFonts w:ascii="Courier New" w:hAnsi="Courier New" w:cs="Courier New" w:hint="default"/>
      </w:rPr>
    </w:lvl>
    <w:lvl w:ilvl="8" w:tplc="6FDE051C" w:tentative="1">
      <w:start w:val="1"/>
      <w:numFmt w:val="bullet"/>
      <w:lvlText w:val=""/>
      <w:lvlJc w:val="left"/>
      <w:pPr>
        <w:ind w:left="6480" w:hanging="360"/>
      </w:pPr>
      <w:rPr>
        <w:rFonts w:ascii="Wingdings" w:hAnsi="Wingdings" w:hint="default"/>
      </w:rPr>
    </w:lvl>
  </w:abstractNum>
  <w:abstractNum w:abstractNumId="9" w15:restartNumberingAfterBreak="0">
    <w:nsid w:val="3FDB7BB5"/>
    <w:multiLevelType w:val="hybridMultilevel"/>
    <w:tmpl w:val="686EDA40"/>
    <w:lvl w:ilvl="0" w:tplc="4FACE3CA">
      <w:start w:val="1"/>
      <w:numFmt w:val="bullet"/>
      <w:lvlText w:val=""/>
      <w:lvlJc w:val="left"/>
      <w:pPr>
        <w:ind w:left="720" w:hanging="360"/>
      </w:pPr>
      <w:rPr>
        <w:rFonts w:ascii="Symbol" w:hAnsi="Symbol" w:hint="default"/>
      </w:rPr>
    </w:lvl>
    <w:lvl w:ilvl="1" w:tplc="71F8B1CC">
      <w:start w:val="1"/>
      <w:numFmt w:val="bullet"/>
      <w:lvlText w:val="o"/>
      <w:lvlJc w:val="left"/>
      <w:pPr>
        <w:ind w:left="1440" w:hanging="360"/>
      </w:pPr>
      <w:rPr>
        <w:rFonts w:ascii="Courier New" w:hAnsi="Courier New" w:cs="Courier New" w:hint="default"/>
      </w:rPr>
    </w:lvl>
    <w:lvl w:ilvl="2" w:tplc="6DAA7B58" w:tentative="1">
      <w:start w:val="1"/>
      <w:numFmt w:val="bullet"/>
      <w:lvlText w:val=""/>
      <w:lvlJc w:val="left"/>
      <w:pPr>
        <w:ind w:left="2160" w:hanging="360"/>
      </w:pPr>
      <w:rPr>
        <w:rFonts w:ascii="Wingdings" w:hAnsi="Wingdings" w:hint="default"/>
      </w:rPr>
    </w:lvl>
    <w:lvl w:ilvl="3" w:tplc="7F2E6B64" w:tentative="1">
      <w:start w:val="1"/>
      <w:numFmt w:val="bullet"/>
      <w:lvlText w:val=""/>
      <w:lvlJc w:val="left"/>
      <w:pPr>
        <w:ind w:left="2880" w:hanging="360"/>
      </w:pPr>
      <w:rPr>
        <w:rFonts w:ascii="Symbol" w:hAnsi="Symbol" w:hint="default"/>
      </w:rPr>
    </w:lvl>
    <w:lvl w:ilvl="4" w:tplc="375651FA" w:tentative="1">
      <w:start w:val="1"/>
      <w:numFmt w:val="bullet"/>
      <w:lvlText w:val="o"/>
      <w:lvlJc w:val="left"/>
      <w:pPr>
        <w:ind w:left="3600" w:hanging="360"/>
      </w:pPr>
      <w:rPr>
        <w:rFonts w:ascii="Courier New" w:hAnsi="Courier New" w:cs="Courier New" w:hint="default"/>
      </w:rPr>
    </w:lvl>
    <w:lvl w:ilvl="5" w:tplc="58FC4384" w:tentative="1">
      <w:start w:val="1"/>
      <w:numFmt w:val="bullet"/>
      <w:lvlText w:val=""/>
      <w:lvlJc w:val="left"/>
      <w:pPr>
        <w:ind w:left="4320" w:hanging="360"/>
      </w:pPr>
      <w:rPr>
        <w:rFonts w:ascii="Wingdings" w:hAnsi="Wingdings" w:hint="default"/>
      </w:rPr>
    </w:lvl>
    <w:lvl w:ilvl="6" w:tplc="74A8E2F4" w:tentative="1">
      <w:start w:val="1"/>
      <w:numFmt w:val="bullet"/>
      <w:lvlText w:val=""/>
      <w:lvlJc w:val="left"/>
      <w:pPr>
        <w:ind w:left="5040" w:hanging="360"/>
      </w:pPr>
      <w:rPr>
        <w:rFonts w:ascii="Symbol" w:hAnsi="Symbol" w:hint="default"/>
      </w:rPr>
    </w:lvl>
    <w:lvl w:ilvl="7" w:tplc="5570354E" w:tentative="1">
      <w:start w:val="1"/>
      <w:numFmt w:val="bullet"/>
      <w:lvlText w:val="o"/>
      <w:lvlJc w:val="left"/>
      <w:pPr>
        <w:ind w:left="5760" w:hanging="360"/>
      </w:pPr>
      <w:rPr>
        <w:rFonts w:ascii="Courier New" w:hAnsi="Courier New" w:cs="Courier New" w:hint="default"/>
      </w:rPr>
    </w:lvl>
    <w:lvl w:ilvl="8" w:tplc="6A56DD8E" w:tentative="1">
      <w:start w:val="1"/>
      <w:numFmt w:val="bullet"/>
      <w:lvlText w:val=""/>
      <w:lvlJc w:val="left"/>
      <w:pPr>
        <w:ind w:left="6480" w:hanging="360"/>
      </w:pPr>
      <w:rPr>
        <w:rFonts w:ascii="Wingdings" w:hAnsi="Wingdings" w:hint="default"/>
      </w:rPr>
    </w:lvl>
  </w:abstractNum>
  <w:abstractNum w:abstractNumId="10" w15:restartNumberingAfterBreak="0">
    <w:nsid w:val="42527614"/>
    <w:multiLevelType w:val="hybridMultilevel"/>
    <w:tmpl w:val="74D0C46E"/>
    <w:lvl w:ilvl="0" w:tplc="D2E41B62">
      <w:start w:val="1"/>
      <w:numFmt w:val="decimal"/>
      <w:pStyle w:val="Heading2"/>
      <w:lvlText w:val="%1."/>
      <w:lvlJc w:val="left"/>
      <w:pPr>
        <w:ind w:left="5760" w:hanging="360"/>
      </w:pPr>
    </w:lvl>
    <w:lvl w:ilvl="1" w:tplc="C1E284CC" w:tentative="1">
      <w:start w:val="1"/>
      <w:numFmt w:val="lowerLetter"/>
      <w:lvlText w:val="%2."/>
      <w:lvlJc w:val="left"/>
      <w:pPr>
        <w:ind w:left="6480" w:hanging="360"/>
      </w:pPr>
    </w:lvl>
    <w:lvl w:ilvl="2" w:tplc="2406606E" w:tentative="1">
      <w:start w:val="1"/>
      <w:numFmt w:val="lowerRoman"/>
      <w:lvlText w:val="%3."/>
      <w:lvlJc w:val="right"/>
      <w:pPr>
        <w:ind w:left="7200" w:hanging="180"/>
      </w:pPr>
    </w:lvl>
    <w:lvl w:ilvl="3" w:tplc="C24ED116" w:tentative="1">
      <w:start w:val="1"/>
      <w:numFmt w:val="decimal"/>
      <w:lvlText w:val="%4."/>
      <w:lvlJc w:val="left"/>
      <w:pPr>
        <w:ind w:left="7920" w:hanging="360"/>
      </w:pPr>
    </w:lvl>
    <w:lvl w:ilvl="4" w:tplc="B6A42AF2" w:tentative="1">
      <w:start w:val="1"/>
      <w:numFmt w:val="lowerLetter"/>
      <w:lvlText w:val="%5."/>
      <w:lvlJc w:val="left"/>
      <w:pPr>
        <w:ind w:left="8640" w:hanging="360"/>
      </w:pPr>
    </w:lvl>
    <w:lvl w:ilvl="5" w:tplc="0D4C8988" w:tentative="1">
      <w:start w:val="1"/>
      <w:numFmt w:val="lowerRoman"/>
      <w:lvlText w:val="%6."/>
      <w:lvlJc w:val="right"/>
      <w:pPr>
        <w:ind w:left="9360" w:hanging="180"/>
      </w:pPr>
    </w:lvl>
    <w:lvl w:ilvl="6" w:tplc="CF86DB16" w:tentative="1">
      <w:start w:val="1"/>
      <w:numFmt w:val="decimal"/>
      <w:lvlText w:val="%7."/>
      <w:lvlJc w:val="left"/>
      <w:pPr>
        <w:ind w:left="10080" w:hanging="360"/>
      </w:pPr>
    </w:lvl>
    <w:lvl w:ilvl="7" w:tplc="86EA2700" w:tentative="1">
      <w:start w:val="1"/>
      <w:numFmt w:val="lowerLetter"/>
      <w:lvlText w:val="%8."/>
      <w:lvlJc w:val="left"/>
      <w:pPr>
        <w:ind w:left="10800" w:hanging="360"/>
      </w:pPr>
    </w:lvl>
    <w:lvl w:ilvl="8" w:tplc="91701102" w:tentative="1">
      <w:start w:val="1"/>
      <w:numFmt w:val="lowerRoman"/>
      <w:lvlText w:val="%9."/>
      <w:lvlJc w:val="right"/>
      <w:pPr>
        <w:ind w:left="11520" w:hanging="180"/>
      </w:pPr>
    </w:lvl>
  </w:abstractNum>
  <w:abstractNum w:abstractNumId="11" w15:restartNumberingAfterBreak="0">
    <w:nsid w:val="465572C6"/>
    <w:multiLevelType w:val="hybridMultilevel"/>
    <w:tmpl w:val="E66A2990"/>
    <w:lvl w:ilvl="0" w:tplc="D11489F0">
      <w:start w:val="1"/>
      <w:numFmt w:val="bullet"/>
      <w:lvlText w:val=""/>
      <w:lvlJc w:val="left"/>
      <w:pPr>
        <w:ind w:left="720" w:hanging="360"/>
      </w:pPr>
      <w:rPr>
        <w:rFonts w:ascii="Symbol" w:hAnsi="Symbol" w:hint="default"/>
      </w:rPr>
    </w:lvl>
    <w:lvl w:ilvl="1" w:tplc="2780E780" w:tentative="1">
      <w:start w:val="1"/>
      <w:numFmt w:val="bullet"/>
      <w:lvlText w:val="o"/>
      <w:lvlJc w:val="left"/>
      <w:pPr>
        <w:ind w:left="1440" w:hanging="360"/>
      </w:pPr>
      <w:rPr>
        <w:rFonts w:ascii="Courier New" w:hAnsi="Courier New" w:hint="default"/>
      </w:rPr>
    </w:lvl>
    <w:lvl w:ilvl="2" w:tplc="D6564368" w:tentative="1">
      <w:start w:val="1"/>
      <w:numFmt w:val="bullet"/>
      <w:lvlText w:val=""/>
      <w:lvlJc w:val="left"/>
      <w:pPr>
        <w:ind w:left="2160" w:hanging="360"/>
      </w:pPr>
      <w:rPr>
        <w:rFonts w:ascii="Wingdings" w:hAnsi="Wingdings" w:hint="default"/>
      </w:rPr>
    </w:lvl>
    <w:lvl w:ilvl="3" w:tplc="394ECCA6" w:tentative="1">
      <w:start w:val="1"/>
      <w:numFmt w:val="bullet"/>
      <w:lvlText w:val=""/>
      <w:lvlJc w:val="left"/>
      <w:pPr>
        <w:ind w:left="2880" w:hanging="360"/>
      </w:pPr>
      <w:rPr>
        <w:rFonts w:ascii="Symbol" w:hAnsi="Symbol" w:hint="default"/>
      </w:rPr>
    </w:lvl>
    <w:lvl w:ilvl="4" w:tplc="77649EA4" w:tentative="1">
      <w:start w:val="1"/>
      <w:numFmt w:val="bullet"/>
      <w:lvlText w:val="o"/>
      <w:lvlJc w:val="left"/>
      <w:pPr>
        <w:ind w:left="3600" w:hanging="360"/>
      </w:pPr>
      <w:rPr>
        <w:rFonts w:ascii="Courier New" w:hAnsi="Courier New" w:hint="default"/>
      </w:rPr>
    </w:lvl>
    <w:lvl w:ilvl="5" w:tplc="66B226E8" w:tentative="1">
      <w:start w:val="1"/>
      <w:numFmt w:val="bullet"/>
      <w:lvlText w:val=""/>
      <w:lvlJc w:val="left"/>
      <w:pPr>
        <w:ind w:left="4320" w:hanging="360"/>
      </w:pPr>
      <w:rPr>
        <w:rFonts w:ascii="Wingdings" w:hAnsi="Wingdings" w:hint="default"/>
      </w:rPr>
    </w:lvl>
    <w:lvl w:ilvl="6" w:tplc="E9D093AE" w:tentative="1">
      <w:start w:val="1"/>
      <w:numFmt w:val="bullet"/>
      <w:lvlText w:val=""/>
      <w:lvlJc w:val="left"/>
      <w:pPr>
        <w:ind w:left="5040" w:hanging="360"/>
      </w:pPr>
      <w:rPr>
        <w:rFonts w:ascii="Symbol" w:hAnsi="Symbol" w:hint="default"/>
      </w:rPr>
    </w:lvl>
    <w:lvl w:ilvl="7" w:tplc="090C5CA6" w:tentative="1">
      <w:start w:val="1"/>
      <w:numFmt w:val="bullet"/>
      <w:lvlText w:val="o"/>
      <w:lvlJc w:val="left"/>
      <w:pPr>
        <w:ind w:left="5760" w:hanging="360"/>
      </w:pPr>
      <w:rPr>
        <w:rFonts w:ascii="Courier New" w:hAnsi="Courier New" w:hint="default"/>
      </w:rPr>
    </w:lvl>
    <w:lvl w:ilvl="8" w:tplc="E4B459F8" w:tentative="1">
      <w:start w:val="1"/>
      <w:numFmt w:val="bullet"/>
      <w:lvlText w:val=""/>
      <w:lvlJc w:val="left"/>
      <w:pPr>
        <w:ind w:left="6480" w:hanging="360"/>
      </w:pPr>
      <w:rPr>
        <w:rFonts w:ascii="Wingdings" w:hAnsi="Wingdings" w:hint="default"/>
      </w:rPr>
    </w:lvl>
  </w:abstractNum>
  <w:abstractNum w:abstractNumId="12" w15:restartNumberingAfterBreak="0">
    <w:nsid w:val="484F515E"/>
    <w:multiLevelType w:val="hybridMultilevel"/>
    <w:tmpl w:val="F4C61382"/>
    <w:lvl w:ilvl="0" w:tplc="0CAEB7C8">
      <w:start w:val="1"/>
      <w:numFmt w:val="bullet"/>
      <w:lvlText w:val=""/>
      <w:lvlJc w:val="left"/>
      <w:pPr>
        <w:ind w:left="720" w:hanging="360"/>
      </w:pPr>
      <w:rPr>
        <w:rFonts w:ascii="Symbol" w:hAnsi="Symbol" w:hint="default"/>
      </w:rPr>
    </w:lvl>
    <w:lvl w:ilvl="1" w:tplc="1960D256">
      <w:start w:val="1"/>
      <w:numFmt w:val="bullet"/>
      <w:lvlText w:val="o"/>
      <w:lvlJc w:val="left"/>
      <w:pPr>
        <w:ind w:left="1440" w:hanging="360"/>
      </w:pPr>
      <w:rPr>
        <w:rFonts w:ascii="Courier New" w:hAnsi="Courier New" w:cs="Courier New" w:hint="default"/>
      </w:rPr>
    </w:lvl>
    <w:lvl w:ilvl="2" w:tplc="C338C1E8">
      <w:start w:val="1"/>
      <w:numFmt w:val="bullet"/>
      <w:lvlText w:val=""/>
      <w:lvlJc w:val="left"/>
      <w:pPr>
        <w:ind w:left="2160" w:hanging="360"/>
      </w:pPr>
      <w:rPr>
        <w:rFonts w:ascii="Wingdings" w:hAnsi="Wingdings" w:hint="default"/>
      </w:rPr>
    </w:lvl>
    <w:lvl w:ilvl="3" w:tplc="5B86B43C" w:tentative="1">
      <w:start w:val="1"/>
      <w:numFmt w:val="bullet"/>
      <w:lvlText w:val=""/>
      <w:lvlJc w:val="left"/>
      <w:pPr>
        <w:ind w:left="2880" w:hanging="360"/>
      </w:pPr>
      <w:rPr>
        <w:rFonts w:ascii="Symbol" w:hAnsi="Symbol" w:hint="default"/>
      </w:rPr>
    </w:lvl>
    <w:lvl w:ilvl="4" w:tplc="1A12A642" w:tentative="1">
      <w:start w:val="1"/>
      <w:numFmt w:val="bullet"/>
      <w:lvlText w:val="o"/>
      <w:lvlJc w:val="left"/>
      <w:pPr>
        <w:ind w:left="3600" w:hanging="360"/>
      </w:pPr>
      <w:rPr>
        <w:rFonts w:ascii="Courier New" w:hAnsi="Courier New" w:cs="Courier New" w:hint="default"/>
      </w:rPr>
    </w:lvl>
    <w:lvl w:ilvl="5" w:tplc="D1C61806" w:tentative="1">
      <w:start w:val="1"/>
      <w:numFmt w:val="bullet"/>
      <w:lvlText w:val=""/>
      <w:lvlJc w:val="left"/>
      <w:pPr>
        <w:ind w:left="4320" w:hanging="360"/>
      </w:pPr>
      <w:rPr>
        <w:rFonts w:ascii="Wingdings" w:hAnsi="Wingdings" w:hint="default"/>
      </w:rPr>
    </w:lvl>
    <w:lvl w:ilvl="6" w:tplc="0C4C2F84" w:tentative="1">
      <w:start w:val="1"/>
      <w:numFmt w:val="bullet"/>
      <w:lvlText w:val=""/>
      <w:lvlJc w:val="left"/>
      <w:pPr>
        <w:ind w:left="5040" w:hanging="360"/>
      </w:pPr>
      <w:rPr>
        <w:rFonts w:ascii="Symbol" w:hAnsi="Symbol" w:hint="default"/>
      </w:rPr>
    </w:lvl>
    <w:lvl w:ilvl="7" w:tplc="31BE97FC" w:tentative="1">
      <w:start w:val="1"/>
      <w:numFmt w:val="bullet"/>
      <w:lvlText w:val="o"/>
      <w:lvlJc w:val="left"/>
      <w:pPr>
        <w:ind w:left="5760" w:hanging="360"/>
      </w:pPr>
      <w:rPr>
        <w:rFonts w:ascii="Courier New" w:hAnsi="Courier New" w:cs="Courier New" w:hint="default"/>
      </w:rPr>
    </w:lvl>
    <w:lvl w:ilvl="8" w:tplc="082E23C0" w:tentative="1">
      <w:start w:val="1"/>
      <w:numFmt w:val="bullet"/>
      <w:lvlText w:val=""/>
      <w:lvlJc w:val="left"/>
      <w:pPr>
        <w:ind w:left="6480" w:hanging="360"/>
      </w:pPr>
      <w:rPr>
        <w:rFonts w:ascii="Wingdings" w:hAnsi="Wingdings" w:hint="default"/>
      </w:rPr>
    </w:lvl>
  </w:abstractNum>
  <w:abstractNum w:abstractNumId="13" w15:restartNumberingAfterBreak="0">
    <w:nsid w:val="488C5EA8"/>
    <w:multiLevelType w:val="hybridMultilevel"/>
    <w:tmpl w:val="C2F6EC74"/>
    <w:lvl w:ilvl="0" w:tplc="BB0A136C">
      <w:start w:val="3"/>
      <w:numFmt w:val="bullet"/>
      <w:lvlText w:val="-"/>
      <w:lvlJc w:val="left"/>
      <w:pPr>
        <w:ind w:left="720" w:hanging="360"/>
      </w:pPr>
      <w:rPr>
        <w:rFonts w:ascii="Arial" w:eastAsia="Times New Roman" w:hAnsi="Arial" w:cs="Arial" w:hint="default"/>
      </w:rPr>
    </w:lvl>
    <w:lvl w:ilvl="1" w:tplc="69CAFA82" w:tentative="1">
      <w:start w:val="1"/>
      <w:numFmt w:val="bullet"/>
      <w:lvlText w:val="o"/>
      <w:lvlJc w:val="left"/>
      <w:pPr>
        <w:ind w:left="1440" w:hanging="360"/>
      </w:pPr>
      <w:rPr>
        <w:rFonts w:ascii="Courier New" w:hAnsi="Courier New" w:cs="Courier New" w:hint="default"/>
      </w:rPr>
    </w:lvl>
    <w:lvl w:ilvl="2" w:tplc="102005A0" w:tentative="1">
      <w:start w:val="1"/>
      <w:numFmt w:val="bullet"/>
      <w:lvlText w:val=""/>
      <w:lvlJc w:val="left"/>
      <w:pPr>
        <w:ind w:left="2160" w:hanging="360"/>
      </w:pPr>
      <w:rPr>
        <w:rFonts w:ascii="Wingdings" w:hAnsi="Wingdings" w:hint="default"/>
      </w:rPr>
    </w:lvl>
    <w:lvl w:ilvl="3" w:tplc="2C0ACD90" w:tentative="1">
      <w:start w:val="1"/>
      <w:numFmt w:val="bullet"/>
      <w:lvlText w:val=""/>
      <w:lvlJc w:val="left"/>
      <w:pPr>
        <w:ind w:left="2880" w:hanging="360"/>
      </w:pPr>
      <w:rPr>
        <w:rFonts w:ascii="Symbol" w:hAnsi="Symbol" w:hint="default"/>
      </w:rPr>
    </w:lvl>
    <w:lvl w:ilvl="4" w:tplc="C2909894" w:tentative="1">
      <w:start w:val="1"/>
      <w:numFmt w:val="bullet"/>
      <w:lvlText w:val="o"/>
      <w:lvlJc w:val="left"/>
      <w:pPr>
        <w:ind w:left="3600" w:hanging="360"/>
      </w:pPr>
      <w:rPr>
        <w:rFonts w:ascii="Courier New" w:hAnsi="Courier New" w:cs="Courier New" w:hint="default"/>
      </w:rPr>
    </w:lvl>
    <w:lvl w:ilvl="5" w:tplc="CD666964" w:tentative="1">
      <w:start w:val="1"/>
      <w:numFmt w:val="bullet"/>
      <w:lvlText w:val=""/>
      <w:lvlJc w:val="left"/>
      <w:pPr>
        <w:ind w:left="4320" w:hanging="360"/>
      </w:pPr>
      <w:rPr>
        <w:rFonts w:ascii="Wingdings" w:hAnsi="Wingdings" w:hint="default"/>
      </w:rPr>
    </w:lvl>
    <w:lvl w:ilvl="6" w:tplc="7E307D4E" w:tentative="1">
      <w:start w:val="1"/>
      <w:numFmt w:val="bullet"/>
      <w:lvlText w:val=""/>
      <w:lvlJc w:val="left"/>
      <w:pPr>
        <w:ind w:left="5040" w:hanging="360"/>
      </w:pPr>
      <w:rPr>
        <w:rFonts w:ascii="Symbol" w:hAnsi="Symbol" w:hint="default"/>
      </w:rPr>
    </w:lvl>
    <w:lvl w:ilvl="7" w:tplc="A8181698" w:tentative="1">
      <w:start w:val="1"/>
      <w:numFmt w:val="bullet"/>
      <w:lvlText w:val="o"/>
      <w:lvlJc w:val="left"/>
      <w:pPr>
        <w:ind w:left="5760" w:hanging="360"/>
      </w:pPr>
      <w:rPr>
        <w:rFonts w:ascii="Courier New" w:hAnsi="Courier New" w:cs="Courier New" w:hint="default"/>
      </w:rPr>
    </w:lvl>
    <w:lvl w:ilvl="8" w:tplc="14E6FA4C" w:tentative="1">
      <w:start w:val="1"/>
      <w:numFmt w:val="bullet"/>
      <w:lvlText w:val=""/>
      <w:lvlJc w:val="left"/>
      <w:pPr>
        <w:ind w:left="6480" w:hanging="360"/>
      </w:pPr>
      <w:rPr>
        <w:rFonts w:ascii="Wingdings" w:hAnsi="Wingdings" w:hint="default"/>
      </w:rPr>
    </w:lvl>
  </w:abstractNum>
  <w:abstractNum w:abstractNumId="14" w15:restartNumberingAfterBreak="0">
    <w:nsid w:val="4A0267FA"/>
    <w:multiLevelType w:val="hybridMultilevel"/>
    <w:tmpl w:val="D2F472FA"/>
    <w:lvl w:ilvl="0" w:tplc="B366DDFA">
      <w:start w:val="3"/>
      <w:numFmt w:val="bullet"/>
      <w:pStyle w:val="ListParagraph"/>
      <w:lvlText w:val="-"/>
      <w:lvlJc w:val="left"/>
      <w:pPr>
        <w:ind w:left="720" w:hanging="360"/>
      </w:pPr>
      <w:rPr>
        <w:rFonts w:ascii="Arial" w:eastAsia="Times New Roman" w:hAnsi="Arial" w:cs="Arial" w:hint="default"/>
      </w:rPr>
    </w:lvl>
    <w:lvl w:ilvl="1" w:tplc="5DA03BB6" w:tentative="1">
      <w:start w:val="1"/>
      <w:numFmt w:val="bullet"/>
      <w:lvlText w:val="o"/>
      <w:lvlJc w:val="left"/>
      <w:pPr>
        <w:ind w:left="1440" w:hanging="360"/>
      </w:pPr>
      <w:rPr>
        <w:rFonts w:ascii="Courier New" w:hAnsi="Courier New" w:cs="Courier New" w:hint="default"/>
      </w:rPr>
    </w:lvl>
    <w:lvl w:ilvl="2" w:tplc="08726BEA" w:tentative="1">
      <w:start w:val="1"/>
      <w:numFmt w:val="bullet"/>
      <w:lvlText w:val=""/>
      <w:lvlJc w:val="left"/>
      <w:pPr>
        <w:ind w:left="2160" w:hanging="360"/>
      </w:pPr>
      <w:rPr>
        <w:rFonts w:ascii="Wingdings" w:hAnsi="Wingdings" w:hint="default"/>
      </w:rPr>
    </w:lvl>
    <w:lvl w:ilvl="3" w:tplc="74682114" w:tentative="1">
      <w:start w:val="1"/>
      <w:numFmt w:val="bullet"/>
      <w:lvlText w:val=""/>
      <w:lvlJc w:val="left"/>
      <w:pPr>
        <w:ind w:left="2880" w:hanging="360"/>
      </w:pPr>
      <w:rPr>
        <w:rFonts w:ascii="Symbol" w:hAnsi="Symbol" w:hint="default"/>
      </w:rPr>
    </w:lvl>
    <w:lvl w:ilvl="4" w:tplc="7BB66DFE" w:tentative="1">
      <w:start w:val="1"/>
      <w:numFmt w:val="bullet"/>
      <w:lvlText w:val="o"/>
      <w:lvlJc w:val="left"/>
      <w:pPr>
        <w:ind w:left="3600" w:hanging="360"/>
      </w:pPr>
      <w:rPr>
        <w:rFonts w:ascii="Courier New" w:hAnsi="Courier New" w:cs="Courier New" w:hint="default"/>
      </w:rPr>
    </w:lvl>
    <w:lvl w:ilvl="5" w:tplc="0CC42B96" w:tentative="1">
      <w:start w:val="1"/>
      <w:numFmt w:val="bullet"/>
      <w:lvlText w:val=""/>
      <w:lvlJc w:val="left"/>
      <w:pPr>
        <w:ind w:left="4320" w:hanging="360"/>
      </w:pPr>
      <w:rPr>
        <w:rFonts w:ascii="Wingdings" w:hAnsi="Wingdings" w:hint="default"/>
      </w:rPr>
    </w:lvl>
    <w:lvl w:ilvl="6" w:tplc="A75A948A" w:tentative="1">
      <w:start w:val="1"/>
      <w:numFmt w:val="bullet"/>
      <w:lvlText w:val=""/>
      <w:lvlJc w:val="left"/>
      <w:pPr>
        <w:ind w:left="5040" w:hanging="360"/>
      </w:pPr>
      <w:rPr>
        <w:rFonts w:ascii="Symbol" w:hAnsi="Symbol" w:hint="default"/>
      </w:rPr>
    </w:lvl>
    <w:lvl w:ilvl="7" w:tplc="ED580602" w:tentative="1">
      <w:start w:val="1"/>
      <w:numFmt w:val="bullet"/>
      <w:lvlText w:val="o"/>
      <w:lvlJc w:val="left"/>
      <w:pPr>
        <w:ind w:left="5760" w:hanging="360"/>
      </w:pPr>
      <w:rPr>
        <w:rFonts w:ascii="Courier New" w:hAnsi="Courier New" w:cs="Courier New" w:hint="default"/>
      </w:rPr>
    </w:lvl>
    <w:lvl w:ilvl="8" w:tplc="EE06F97C" w:tentative="1">
      <w:start w:val="1"/>
      <w:numFmt w:val="bullet"/>
      <w:lvlText w:val=""/>
      <w:lvlJc w:val="left"/>
      <w:pPr>
        <w:ind w:left="6480" w:hanging="360"/>
      </w:pPr>
      <w:rPr>
        <w:rFonts w:ascii="Wingdings" w:hAnsi="Wingdings" w:hint="default"/>
      </w:rPr>
    </w:lvl>
  </w:abstractNum>
  <w:abstractNum w:abstractNumId="15" w15:restartNumberingAfterBreak="0">
    <w:nsid w:val="4B316364"/>
    <w:multiLevelType w:val="hybridMultilevel"/>
    <w:tmpl w:val="94003252"/>
    <w:lvl w:ilvl="0" w:tplc="BC602C20">
      <w:start w:val="1"/>
      <w:numFmt w:val="bullet"/>
      <w:lvlText w:val="-"/>
      <w:lvlJc w:val="left"/>
      <w:pPr>
        <w:ind w:left="720" w:hanging="360"/>
      </w:pPr>
      <w:rPr>
        <w:rFonts w:ascii="Arial" w:eastAsia="Times New Roman" w:hAnsi="Arial" w:cs="Arial" w:hint="default"/>
      </w:rPr>
    </w:lvl>
    <w:lvl w:ilvl="1" w:tplc="2B9C57A0" w:tentative="1">
      <w:start w:val="1"/>
      <w:numFmt w:val="bullet"/>
      <w:lvlText w:val="o"/>
      <w:lvlJc w:val="left"/>
      <w:pPr>
        <w:ind w:left="1440" w:hanging="360"/>
      </w:pPr>
      <w:rPr>
        <w:rFonts w:ascii="Courier New" w:hAnsi="Courier New" w:cs="Courier New" w:hint="default"/>
      </w:rPr>
    </w:lvl>
    <w:lvl w:ilvl="2" w:tplc="27BA90C8" w:tentative="1">
      <w:start w:val="1"/>
      <w:numFmt w:val="bullet"/>
      <w:lvlText w:val=""/>
      <w:lvlJc w:val="left"/>
      <w:pPr>
        <w:ind w:left="2160" w:hanging="360"/>
      </w:pPr>
      <w:rPr>
        <w:rFonts w:ascii="Wingdings" w:hAnsi="Wingdings" w:hint="default"/>
      </w:rPr>
    </w:lvl>
    <w:lvl w:ilvl="3" w:tplc="C3E26DC2" w:tentative="1">
      <w:start w:val="1"/>
      <w:numFmt w:val="bullet"/>
      <w:lvlText w:val=""/>
      <w:lvlJc w:val="left"/>
      <w:pPr>
        <w:ind w:left="2880" w:hanging="360"/>
      </w:pPr>
      <w:rPr>
        <w:rFonts w:ascii="Symbol" w:hAnsi="Symbol" w:hint="default"/>
      </w:rPr>
    </w:lvl>
    <w:lvl w:ilvl="4" w:tplc="16D8E3A4" w:tentative="1">
      <w:start w:val="1"/>
      <w:numFmt w:val="bullet"/>
      <w:lvlText w:val="o"/>
      <w:lvlJc w:val="left"/>
      <w:pPr>
        <w:ind w:left="3600" w:hanging="360"/>
      </w:pPr>
      <w:rPr>
        <w:rFonts w:ascii="Courier New" w:hAnsi="Courier New" w:cs="Courier New" w:hint="default"/>
      </w:rPr>
    </w:lvl>
    <w:lvl w:ilvl="5" w:tplc="A68E2544" w:tentative="1">
      <w:start w:val="1"/>
      <w:numFmt w:val="bullet"/>
      <w:lvlText w:val=""/>
      <w:lvlJc w:val="left"/>
      <w:pPr>
        <w:ind w:left="4320" w:hanging="360"/>
      </w:pPr>
      <w:rPr>
        <w:rFonts w:ascii="Wingdings" w:hAnsi="Wingdings" w:hint="default"/>
      </w:rPr>
    </w:lvl>
    <w:lvl w:ilvl="6" w:tplc="10E81C28" w:tentative="1">
      <w:start w:val="1"/>
      <w:numFmt w:val="bullet"/>
      <w:lvlText w:val=""/>
      <w:lvlJc w:val="left"/>
      <w:pPr>
        <w:ind w:left="5040" w:hanging="360"/>
      </w:pPr>
      <w:rPr>
        <w:rFonts w:ascii="Symbol" w:hAnsi="Symbol" w:hint="default"/>
      </w:rPr>
    </w:lvl>
    <w:lvl w:ilvl="7" w:tplc="B4E682C0" w:tentative="1">
      <w:start w:val="1"/>
      <w:numFmt w:val="bullet"/>
      <w:lvlText w:val="o"/>
      <w:lvlJc w:val="left"/>
      <w:pPr>
        <w:ind w:left="5760" w:hanging="360"/>
      </w:pPr>
      <w:rPr>
        <w:rFonts w:ascii="Courier New" w:hAnsi="Courier New" w:cs="Courier New" w:hint="default"/>
      </w:rPr>
    </w:lvl>
    <w:lvl w:ilvl="8" w:tplc="77B0273C" w:tentative="1">
      <w:start w:val="1"/>
      <w:numFmt w:val="bullet"/>
      <w:lvlText w:val=""/>
      <w:lvlJc w:val="left"/>
      <w:pPr>
        <w:ind w:left="6480" w:hanging="360"/>
      </w:pPr>
      <w:rPr>
        <w:rFonts w:ascii="Wingdings" w:hAnsi="Wingdings" w:hint="default"/>
      </w:rPr>
    </w:lvl>
  </w:abstractNum>
  <w:abstractNum w:abstractNumId="16" w15:restartNumberingAfterBreak="0">
    <w:nsid w:val="73043CED"/>
    <w:multiLevelType w:val="hybridMultilevel"/>
    <w:tmpl w:val="3CCE3DF0"/>
    <w:lvl w:ilvl="0" w:tplc="B74C7B74">
      <w:start w:val="1"/>
      <w:numFmt w:val="bullet"/>
      <w:lvlText w:val=""/>
      <w:lvlJc w:val="left"/>
      <w:pPr>
        <w:ind w:left="720" w:hanging="360"/>
      </w:pPr>
      <w:rPr>
        <w:rFonts w:ascii="Symbol" w:hAnsi="Symbol" w:hint="default"/>
      </w:rPr>
    </w:lvl>
    <w:lvl w:ilvl="1" w:tplc="8AE87E4A" w:tentative="1">
      <w:start w:val="1"/>
      <w:numFmt w:val="bullet"/>
      <w:lvlText w:val="o"/>
      <w:lvlJc w:val="left"/>
      <w:pPr>
        <w:ind w:left="1440" w:hanging="360"/>
      </w:pPr>
      <w:rPr>
        <w:rFonts w:ascii="Courier New" w:hAnsi="Courier New" w:cs="Courier New" w:hint="default"/>
      </w:rPr>
    </w:lvl>
    <w:lvl w:ilvl="2" w:tplc="5B16F62A" w:tentative="1">
      <w:start w:val="1"/>
      <w:numFmt w:val="bullet"/>
      <w:lvlText w:val=""/>
      <w:lvlJc w:val="left"/>
      <w:pPr>
        <w:ind w:left="2160" w:hanging="360"/>
      </w:pPr>
      <w:rPr>
        <w:rFonts w:ascii="Wingdings" w:hAnsi="Wingdings" w:hint="default"/>
      </w:rPr>
    </w:lvl>
    <w:lvl w:ilvl="3" w:tplc="3F84074A" w:tentative="1">
      <w:start w:val="1"/>
      <w:numFmt w:val="bullet"/>
      <w:lvlText w:val=""/>
      <w:lvlJc w:val="left"/>
      <w:pPr>
        <w:ind w:left="2880" w:hanging="360"/>
      </w:pPr>
      <w:rPr>
        <w:rFonts w:ascii="Symbol" w:hAnsi="Symbol" w:hint="default"/>
      </w:rPr>
    </w:lvl>
    <w:lvl w:ilvl="4" w:tplc="DDEAFFFA" w:tentative="1">
      <w:start w:val="1"/>
      <w:numFmt w:val="bullet"/>
      <w:lvlText w:val="o"/>
      <w:lvlJc w:val="left"/>
      <w:pPr>
        <w:ind w:left="3600" w:hanging="360"/>
      </w:pPr>
      <w:rPr>
        <w:rFonts w:ascii="Courier New" w:hAnsi="Courier New" w:cs="Courier New" w:hint="default"/>
      </w:rPr>
    </w:lvl>
    <w:lvl w:ilvl="5" w:tplc="D1A2B064" w:tentative="1">
      <w:start w:val="1"/>
      <w:numFmt w:val="bullet"/>
      <w:lvlText w:val=""/>
      <w:lvlJc w:val="left"/>
      <w:pPr>
        <w:ind w:left="4320" w:hanging="360"/>
      </w:pPr>
      <w:rPr>
        <w:rFonts w:ascii="Wingdings" w:hAnsi="Wingdings" w:hint="default"/>
      </w:rPr>
    </w:lvl>
    <w:lvl w:ilvl="6" w:tplc="9B82520E" w:tentative="1">
      <w:start w:val="1"/>
      <w:numFmt w:val="bullet"/>
      <w:lvlText w:val=""/>
      <w:lvlJc w:val="left"/>
      <w:pPr>
        <w:ind w:left="5040" w:hanging="360"/>
      </w:pPr>
      <w:rPr>
        <w:rFonts w:ascii="Symbol" w:hAnsi="Symbol" w:hint="default"/>
      </w:rPr>
    </w:lvl>
    <w:lvl w:ilvl="7" w:tplc="4CE414EC" w:tentative="1">
      <w:start w:val="1"/>
      <w:numFmt w:val="bullet"/>
      <w:lvlText w:val="o"/>
      <w:lvlJc w:val="left"/>
      <w:pPr>
        <w:ind w:left="5760" w:hanging="360"/>
      </w:pPr>
      <w:rPr>
        <w:rFonts w:ascii="Courier New" w:hAnsi="Courier New" w:cs="Courier New" w:hint="default"/>
      </w:rPr>
    </w:lvl>
    <w:lvl w:ilvl="8" w:tplc="02E2EA08" w:tentative="1">
      <w:start w:val="1"/>
      <w:numFmt w:val="bullet"/>
      <w:lvlText w:val=""/>
      <w:lvlJc w:val="left"/>
      <w:pPr>
        <w:ind w:left="6480" w:hanging="360"/>
      </w:pPr>
      <w:rPr>
        <w:rFonts w:ascii="Wingdings" w:hAnsi="Wingdings" w:hint="default"/>
      </w:rPr>
    </w:lvl>
  </w:abstractNum>
  <w:abstractNum w:abstractNumId="17" w15:restartNumberingAfterBreak="0">
    <w:nsid w:val="74646F43"/>
    <w:multiLevelType w:val="hybridMultilevel"/>
    <w:tmpl w:val="7A34C444"/>
    <w:lvl w:ilvl="0" w:tplc="01846AE4">
      <w:start w:val="1"/>
      <w:numFmt w:val="bullet"/>
      <w:lvlText w:val="-"/>
      <w:lvlJc w:val="left"/>
      <w:pPr>
        <w:ind w:left="720" w:hanging="360"/>
      </w:pPr>
      <w:rPr>
        <w:rFonts w:ascii="Arial" w:eastAsia="Times New Roman" w:hAnsi="Arial" w:cs="Arial" w:hint="default"/>
      </w:rPr>
    </w:lvl>
    <w:lvl w:ilvl="1" w:tplc="36640B56" w:tentative="1">
      <w:start w:val="1"/>
      <w:numFmt w:val="bullet"/>
      <w:lvlText w:val="o"/>
      <w:lvlJc w:val="left"/>
      <w:pPr>
        <w:ind w:left="1440" w:hanging="360"/>
      </w:pPr>
      <w:rPr>
        <w:rFonts w:ascii="Courier New" w:hAnsi="Courier New" w:cs="Courier New" w:hint="default"/>
      </w:rPr>
    </w:lvl>
    <w:lvl w:ilvl="2" w:tplc="2D68425E" w:tentative="1">
      <w:start w:val="1"/>
      <w:numFmt w:val="bullet"/>
      <w:lvlText w:val=""/>
      <w:lvlJc w:val="left"/>
      <w:pPr>
        <w:ind w:left="2160" w:hanging="360"/>
      </w:pPr>
      <w:rPr>
        <w:rFonts w:ascii="Wingdings" w:hAnsi="Wingdings" w:hint="default"/>
      </w:rPr>
    </w:lvl>
    <w:lvl w:ilvl="3" w:tplc="6FC42392" w:tentative="1">
      <w:start w:val="1"/>
      <w:numFmt w:val="bullet"/>
      <w:lvlText w:val=""/>
      <w:lvlJc w:val="left"/>
      <w:pPr>
        <w:ind w:left="2880" w:hanging="360"/>
      </w:pPr>
      <w:rPr>
        <w:rFonts w:ascii="Symbol" w:hAnsi="Symbol" w:hint="default"/>
      </w:rPr>
    </w:lvl>
    <w:lvl w:ilvl="4" w:tplc="18361C70" w:tentative="1">
      <w:start w:val="1"/>
      <w:numFmt w:val="bullet"/>
      <w:lvlText w:val="o"/>
      <w:lvlJc w:val="left"/>
      <w:pPr>
        <w:ind w:left="3600" w:hanging="360"/>
      </w:pPr>
      <w:rPr>
        <w:rFonts w:ascii="Courier New" w:hAnsi="Courier New" w:cs="Courier New" w:hint="default"/>
      </w:rPr>
    </w:lvl>
    <w:lvl w:ilvl="5" w:tplc="42F876EC" w:tentative="1">
      <w:start w:val="1"/>
      <w:numFmt w:val="bullet"/>
      <w:lvlText w:val=""/>
      <w:lvlJc w:val="left"/>
      <w:pPr>
        <w:ind w:left="4320" w:hanging="360"/>
      </w:pPr>
      <w:rPr>
        <w:rFonts w:ascii="Wingdings" w:hAnsi="Wingdings" w:hint="default"/>
      </w:rPr>
    </w:lvl>
    <w:lvl w:ilvl="6" w:tplc="C8FC0E66" w:tentative="1">
      <w:start w:val="1"/>
      <w:numFmt w:val="bullet"/>
      <w:lvlText w:val=""/>
      <w:lvlJc w:val="left"/>
      <w:pPr>
        <w:ind w:left="5040" w:hanging="360"/>
      </w:pPr>
      <w:rPr>
        <w:rFonts w:ascii="Symbol" w:hAnsi="Symbol" w:hint="default"/>
      </w:rPr>
    </w:lvl>
    <w:lvl w:ilvl="7" w:tplc="C0667B66" w:tentative="1">
      <w:start w:val="1"/>
      <w:numFmt w:val="bullet"/>
      <w:lvlText w:val="o"/>
      <w:lvlJc w:val="left"/>
      <w:pPr>
        <w:ind w:left="5760" w:hanging="360"/>
      </w:pPr>
      <w:rPr>
        <w:rFonts w:ascii="Courier New" w:hAnsi="Courier New" w:cs="Courier New" w:hint="default"/>
      </w:rPr>
    </w:lvl>
    <w:lvl w:ilvl="8" w:tplc="54686AEC" w:tentative="1">
      <w:start w:val="1"/>
      <w:numFmt w:val="bullet"/>
      <w:lvlText w:val=""/>
      <w:lvlJc w:val="left"/>
      <w:pPr>
        <w:ind w:left="6480" w:hanging="360"/>
      </w:pPr>
      <w:rPr>
        <w:rFonts w:ascii="Wingdings" w:hAnsi="Wingdings" w:hint="default"/>
      </w:rPr>
    </w:lvl>
  </w:abstractNum>
  <w:abstractNum w:abstractNumId="18" w15:restartNumberingAfterBreak="0">
    <w:nsid w:val="74FB06C2"/>
    <w:multiLevelType w:val="hybridMultilevel"/>
    <w:tmpl w:val="06F65518"/>
    <w:lvl w:ilvl="0" w:tplc="9BF0C9FC">
      <w:start w:val="1"/>
      <w:numFmt w:val="bullet"/>
      <w:lvlText w:val=""/>
      <w:lvlJc w:val="left"/>
      <w:pPr>
        <w:ind w:left="720" w:hanging="360"/>
      </w:pPr>
      <w:rPr>
        <w:rFonts w:ascii="Symbol" w:hAnsi="Symbol" w:hint="default"/>
      </w:rPr>
    </w:lvl>
    <w:lvl w:ilvl="1" w:tplc="6090C814" w:tentative="1">
      <w:start w:val="1"/>
      <w:numFmt w:val="bullet"/>
      <w:lvlText w:val="o"/>
      <w:lvlJc w:val="left"/>
      <w:pPr>
        <w:ind w:left="1440" w:hanging="360"/>
      </w:pPr>
      <w:rPr>
        <w:rFonts w:ascii="Courier New" w:hAnsi="Courier New" w:cs="Courier New" w:hint="default"/>
      </w:rPr>
    </w:lvl>
    <w:lvl w:ilvl="2" w:tplc="5D92233C" w:tentative="1">
      <w:start w:val="1"/>
      <w:numFmt w:val="bullet"/>
      <w:lvlText w:val=""/>
      <w:lvlJc w:val="left"/>
      <w:pPr>
        <w:ind w:left="2160" w:hanging="360"/>
      </w:pPr>
      <w:rPr>
        <w:rFonts w:ascii="Wingdings" w:hAnsi="Wingdings" w:hint="default"/>
      </w:rPr>
    </w:lvl>
    <w:lvl w:ilvl="3" w:tplc="2F96FAD0" w:tentative="1">
      <w:start w:val="1"/>
      <w:numFmt w:val="bullet"/>
      <w:lvlText w:val=""/>
      <w:lvlJc w:val="left"/>
      <w:pPr>
        <w:ind w:left="2880" w:hanging="360"/>
      </w:pPr>
      <w:rPr>
        <w:rFonts w:ascii="Symbol" w:hAnsi="Symbol" w:hint="default"/>
      </w:rPr>
    </w:lvl>
    <w:lvl w:ilvl="4" w:tplc="AA2CD236" w:tentative="1">
      <w:start w:val="1"/>
      <w:numFmt w:val="bullet"/>
      <w:lvlText w:val="o"/>
      <w:lvlJc w:val="left"/>
      <w:pPr>
        <w:ind w:left="3600" w:hanging="360"/>
      </w:pPr>
      <w:rPr>
        <w:rFonts w:ascii="Courier New" w:hAnsi="Courier New" w:cs="Courier New" w:hint="default"/>
      </w:rPr>
    </w:lvl>
    <w:lvl w:ilvl="5" w:tplc="01626246" w:tentative="1">
      <w:start w:val="1"/>
      <w:numFmt w:val="bullet"/>
      <w:lvlText w:val=""/>
      <w:lvlJc w:val="left"/>
      <w:pPr>
        <w:ind w:left="4320" w:hanging="360"/>
      </w:pPr>
      <w:rPr>
        <w:rFonts w:ascii="Wingdings" w:hAnsi="Wingdings" w:hint="default"/>
      </w:rPr>
    </w:lvl>
    <w:lvl w:ilvl="6" w:tplc="6F5C9418" w:tentative="1">
      <w:start w:val="1"/>
      <w:numFmt w:val="bullet"/>
      <w:lvlText w:val=""/>
      <w:lvlJc w:val="left"/>
      <w:pPr>
        <w:ind w:left="5040" w:hanging="360"/>
      </w:pPr>
      <w:rPr>
        <w:rFonts w:ascii="Symbol" w:hAnsi="Symbol" w:hint="default"/>
      </w:rPr>
    </w:lvl>
    <w:lvl w:ilvl="7" w:tplc="DF600944" w:tentative="1">
      <w:start w:val="1"/>
      <w:numFmt w:val="bullet"/>
      <w:lvlText w:val="o"/>
      <w:lvlJc w:val="left"/>
      <w:pPr>
        <w:ind w:left="5760" w:hanging="360"/>
      </w:pPr>
      <w:rPr>
        <w:rFonts w:ascii="Courier New" w:hAnsi="Courier New" w:cs="Courier New" w:hint="default"/>
      </w:rPr>
    </w:lvl>
    <w:lvl w:ilvl="8" w:tplc="E56E38DA" w:tentative="1">
      <w:start w:val="1"/>
      <w:numFmt w:val="bullet"/>
      <w:lvlText w:val=""/>
      <w:lvlJc w:val="left"/>
      <w:pPr>
        <w:ind w:left="6480" w:hanging="360"/>
      </w:pPr>
      <w:rPr>
        <w:rFonts w:ascii="Wingdings" w:hAnsi="Wingdings" w:hint="default"/>
      </w:rPr>
    </w:lvl>
  </w:abstractNum>
  <w:abstractNum w:abstractNumId="19" w15:restartNumberingAfterBreak="0">
    <w:nsid w:val="787E41E8"/>
    <w:multiLevelType w:val="hybridMultilevel"/>
    <w:tmpl w:val="5BBEDE86"/>
    <w:lvl w:ilvl="0" w:tplc="AD260BE4">
      <w:start w:val="1"/>
      <w:numFmt w:val="decimal"/>
      <w:lvlText w:val="%1."/>
      <w:lvlJc w:val="left"/>
      <w:pPr>
        <w:ind w:left="4680" w:hanging="360"/>
      </w:pPr>
    </w:lvl>
    <w:lvl w:ilvl="1" w:tplc="87EE3720" w:tentative="1">
      <w:start w:val="1"/>
      <w:numFmt w:val="lowerLetter"/>
      <w:lvlText w:val="%2."/>
      <w:lvlJc w:val="left"/>
      <w:pPr>
        <w:ind w:left="5400" w:hanging="360"/>
      </w:pPr>
    </w:lvl>
    <w:lvl w:ilvl="2" w:tplc="150CBF62" w:tentative="1">
      <w:start w:val="1"/>
      <w:numFmt w:val="lowerRoman"/>
      <w:lvlText w:val="%3."/>
      <w:lvlJc w:val="right"/>
      <w:pPr>
        <w:ind w:left="6120" w:hanging="180"/>
      </w:pPr>
    </w:lvl>
    <w:lvl w:ilvl="3" w:tplc="A5A0562E" w:tentative="1">
      <w:start w:val="1"/>
      <w:numFmt w:val="decimal"/>
      <w:lvlText w:val="%4."/>
      <w:lvlJc w:val="left"/>
      <w:pPr>
        <w:ind w:left="6840" w:hanging="360"/>
      </w:pPr>
    </w:lvl>
    <w:lvl w:ilvl="4" w:tplc="7A0ED668" w:tentative="1">
      <w:start w:val="1"/>
      <w:numFmt w:val="lowerLetter"/>
      <w:lvlText w:val="%5."/>
      <w:lvlJc w:val="left"/>
      <w:pPr>
        <w:ind w:left="7560" w:hanging="360"/>
      </w:pPr>
    </w:lvl>
    <w:lvl w:ilvl="5" w:tplc="DADA94A8" w:tentative="1">
      <w:start w:val="1"/>
      <w:numFmt w:val="lowerRoman"/>
      <w:lvlText w:val="%6."/>
      <w:lvlJc w:val="right"/>
      <w:pPr>
        <w:ind w:left="8280" w:hanging="180"/>
      </w:pPr>
    </w:lvl>
    <w:lvl w:ilvl="6" w:tplc="72E65B08" w:tentative="1">
      <w:start w:val="1"/>
      <w:numFmt w:val="decimal"/>
      <w:lvlText w:val="%7."/>
      <w:lvlJc w:val="left"/>
      <w:pPr>
        <w:ind w:left="9000" w:hanging="360"/>
      </w:pPr>
    </w:lvl>
    <w:lvl w:ilvl="7" w:tplc="BCA225D0" w:tentative="1">
      <w:start w:val="1"/>
      <w:numFmt w:val="lowerLetter"/>
      <w:lvlText w:val="%8."/>
      <w:lvlJc w:val="left"/>
      <w:pPr>
        <w:ind w:left="9720" w:hanging="360"/>
      </w:pPr>
    </w:lvl>
    <w:lvl w:ilvl="8" w:tplc="03145D1E" w:tentative="1">
      <w:start w:val="1"/>
      <w:numFmt w:val="lowerRoman"/>
      <w:lvlText w:val="%9."/>
      <w:lvlJc w:val="right"/>
      <w:pPr>
        <w:ind w:left="10440" w:hanging="180"/>
      </w:pPr>
    </w:lvl>
  </w:abstractNum>
  <w:num w:numId="1">
    <w:abstractNumId w:val="4"/>
  </w:num>
  <w:num w:numId="2">
    <w:abstractNumId w:val="10"/>
  </w:num>
  <w:num w:numId="3">
    <w:abstractNumId w:val="19"/>
  </w:num>
  <w:num w:numId="4">
    <w:abstractNumId w:val="11"/>
  </w:num>
  <w:num w:numId="5">
    <w:abstractNumId w:val="13"/>
  </w:num>
  <w:num w:numId="6">
    <w:abstractNumId w:val="7"/>
  </w:num>
  <w:num w:numId="7">
    <w:abstractNumId w:val="14"/>
  </w:num>
  <w:num w:numId="8">
    <w:abstractNumId w:val="5"/>
  </w:num>
  <w:num w:numId="9">
    <w:abstractNumId w:val="6"/>
  </w:num>
  <w:num w:numId="10">
    <w:abstractNumId w:val="8"/>
  </w:num>
  <w:num w:numId="11">
    <w:abstractNumId w:val="9"/>
  </w:num>
  <w:num w:numId="12">
    <w:abstractNumId w:val="0"/>
  </w:num>
  <w:num w:numId="13">
    <w:abstractNumId w:val="15"/>
  </w:num>
  <w:num w:numId="14">
    <w:abstractNumId w:val="17"/>
  </w:num>
  <w:num w:numId="15">
    <w:abstractNumId w:val="16"/>
  </w:num>
  <w:num w:numId="16">
    <w:abstractNumId w:val="12"/>
  </w:num>
  <w:num w:numId="17">
    <w:abstractNumId w:val="18"/>
  </w:num>
  <w:num w:numId="18">
    <w:abstractNumId w:val="2"/>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20"/>
    <w:docVar w:name="InternalQPulse_CurrentUserName" w:val="Document Management Process Owner,  "/>
    <w:docVar w:name="InternalQPulse_DatabaseAlias" w:val="Default"/>
    <w:docVar w:name="InternalQPulse_DocActiveDate" w:val="18/07/2019"/>
    <w:docVar w:name="InternalQPulse_DocAuthor" w:val="Information Security Manager,  "/>
    <w:docVar w:name="InternalQPulse_DocChangeDetails" w:val="Added to process for new document and new document version to include review of ISO controls and document distribution"/>
    <w:docVar w:name="InternalQPulse_DocLastReviewDate" w:val="27/09/2017"/>
    <w:docVar w:name="InternalQPulse_DocLastReviewDetails" w:val="CR 73 raised to support the changes"/>
    <w:docVar w:name="InternalQPulse_DocLastReviewOwner" w:val="Document Management Process Owner,  "/>
    <w:docVar w:name="InternalQPulse_DocNumber" w:val="SOP-02-01"/>
    <w:docVar w:name="InternalQPulse_DocOwner" w:val="Document Management Process Owner,  "/>
    <w:docVar w:name="InternalQPulse_DocReviewDate" w:val="08/02/2020"/>
    <w:docVar w:name="InternalQPulse_DocRevisionNumber" w:val="3.7"/>
    <w:docVar w:name="InternalQPulse_DocStatus" w:val="Active"/>
    <w:docVar w:name="InternalQPulse_DocTitle" w:val="ISMS Document Control"/>
    <w:docVar w:name="InternalQPulse_DocType" w:val="ISMS\SOP\ISMS Management - SOP"/>
    <w:docVar w:name="InternalQPulse_LanguageID" w:val="0"/>
    <w:docVar w:name="QPulse_CurrentDateTime" w:val="19/03/2020 17:54:20"/>
    <w:docVar w:name="QPulse_CurrentUserName" w:val="Document Management Process Owner,  "/>
    <w:docVar w:name="QPulse_DatabaseAlias" w:val="Default"/>
    <w:docVar w:name="QPulse_DocActiveDate" w:val="18/07/2019"/>
    <w:docVar w:name="QPulse_DocAuthor" w:val="Information Security Manager,  "/>
    <w:docVar w:name="QPulse_DocChangeDetails" w:val="Added to process for new document and new document version to include review of ISO controls and document distribution"/>
    <w:docVar w:name="QPulse_DocLastReviewDate" w:val="27/09/2017"/>
    <w:docVar w:name="QPulse_DocLastReviewDetails" w:val="CR 73 raised to support the changes"/>
    <w:docVar w:name="QPulse_DocLastReviewOwner" w:val="Document Management Process Owner,  "/>
    <w:docVar w:name="QPulse_DocNumber" w:val="SOP-02-01"/>
    <w:docVar w:name="QPulse_DocOwner" w:val="Document Management Process Owner,  "/>
    <w:docVar w:name="QPulse_DocReviewDate" w:val="08/02/2020"/>
    <w:docVar w:name="QPulse_DocRevisionNumber" w:val="3.7"/>
    <w:docVar w:name="QPulse_DocStatus" w:val="Active"/>
    <w:docVar w:name="QPulse_DocTitle" w:val="ISMS Document Control"/>
    <w:docVar w:name="QPulse_DocType" w:val="ISMS\SOP\ISMS Management - SOP"/>
    <w:docVar w:name="QPulseSys_SessionID" w:val="34fa168f-06d3-416f-a6be-9e3ab734ec6a"/>
  </w:docVars>
  <w:rsids>
    <w:rsidRoot w:val="00AD39B1"/>
    <w:rsid w:val="003023EC"/>
    <w:rsid w:val="004C0ADE"/>
    <w:rsid w:val="0090070C"/>
    <w:rsid w:val="00AD39B1"/>
    <w:rsid w:val="00AE787C"/>
    <w:rsid w:val="00C43D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table" w:styleId="TableGrid">
    <w:name w:val="Table Grid"/>
    <w:basedOn w:val="TableNormal"/>
    <w:uiPriority w:val="99"/>
    <w:rsid w:val="00C137C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png"/><Relationship Id="rId29" Type="http://schemas.openxmlformats.org/officeDocument/2006/relationships/image" Target="media/image2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3.xml"/><Relationship Id="rId20" Type="http://schemas.openxmlformats.org/officeDocument/2006/relationships/image" Target="media/image12.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0D82D-804A-E447-8BD1-07F99685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4068</Words>
  <Characters>23194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2020-04-08T13:30:00Z</dcterms:created>
  <dcterms:modified xsi:type="dcterms:W3CDTF">2020-04-19T10:15:00Z</dcterms:modified>
</cp:coreProperties>
</file>