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53A15" w14:textId="77777777" w:rsidR="00F64866" w:rsidRPr="009D002B" w:rsidRDefault="007F5ED7" w:rsidP="00614C28">
      <w:r w:rsidRPr="009D002B">
        <w:rPr>
          <w:noProof/>
          <w:lang w:eastAsia="en-GB"/>
        </w:rPr>
        <w:drawing>
          <wp:anchor distT="0" distB="0" distL="114300" distR="114300" simplePos="0" relativeHeight="251658240" behindDoc="0" locked="0" layoutInCell="1" allowOverlap="0" wp14:anchorId="5980BCB5" wp14:editId="3AD4612B">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anchor>
        </w:drawing>
      </w:r>
    </w:p>
    <w:p w14:paraId="6C721A62" w14:textId="77777777" w:rsidR="00F64866" w:rsidRPr="009D002B" w:rsidRDefault="00511397" w:rsidP="00A35784"/>
    <w:p w14:paraId="706B0AE0" w14:textId="77777777" w:rsidR="00F64866" w:rsidRPr="005B6D5E" w:rsidRDefault="007F5ED7" w:rsidP="005B6D5E">
      <w:pPr>
        <w:pStyle w:val="ISMSNormal"/>
        <w:jc w:val="center"/>
        <w:rPr>
          <w:b/>
        </w:rPr>
      </w:pPr>
      <w:r w:rsidRPr="005B6D5E">
        <w:rPr>
          <w:b/>
        </w:rPr>
        <w:t>STANDARD OPERATING PROCEDURE</w:t>
      </w:r>
    </w:p>
    <w:p w14:paraId="558D1528" w14:textId="77777777" w:rsidR="00F64866" w:rsidRPr="005B6D5E" w:rsidRDefault="007F5ED7" w:rsidP="005B6D5E">
      <w:pPr>
        <w:pStyle w:val="ISMSNormal"/>
        <w:jc w:val="center"/>
        <w:rPr>
          <w:b/>
        </w:rPr>
      </w:pPr>
      <w:r w:rsidRPr="005B6D5E">
        <w:rPr>
          <w:b/>
        </w:rPr>
        <w:t>Do not Photocopy</w:t>
      </w:r>
    </w:p>
    <w:p w14:paraId="20717B05" w14:textId="77777777" w:rsidR="00F64866" w:rsidRPr="005B6D5E" w:rsidRDefault="00511397" w:rsidP="005B6D5E">
      <w:pPr>
        <w:pStyle w:val="ISMSNormal"/>
        <w:jc w:val="center"/>
        <w:rPr>
          <w:b/>
        </w:rPr>
      </w:pPr>
    </w:p>
    <w:p w14:paraId="3C894057" w14:textId="77777777" w:rsidR="000154F2" w:rsidRPr="00F06990" w:rsidRDefault="007F5ED7" w:rsidP="000154F2">
      <w:pPr>
        <w:pStyle w:val="ISMSNormal"/>
        <w:jc w:val="center"/>
        <w:rPr>
          <w:b/>
        </w:rPr>
      </w:pPr>
      <w:r>
        <w:rPr>
          <w:b/>
        </w:rPr>
        <w:t xml:space="preserve">Document Information Classification: </w:t>
      </w:r>
      <w:r w:rsidRPr="00AE1A55">
        <w:rPr>
          <w:b/>
        </w:rPr>
        <w:t>Unrestricted</w:t>
      </w:r>
    </w:p>
    <w:p w14:paraId="7876150E" w14:textId="77777777" w:rsidR="00F64866" w:rsidRPr="00A214A6" w:rsidRDefault="00511397"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056115" w14:paraId="11EC95A4" w14:textId="77777777" w:rsidTr="00727201">
        <w:trPr>
          <w:jc w:val="center"/>
        </w:trPr>
        <w:tc>
          <w:tcPr>
            <w:tcW w:w="1912" w:type="pct"/>
            <w:tcBorders>
              <w:top w:val="single" w:sz="8" w:space="0" w:color="auto"/>
            </w:tcBorders>
          </w:tcPr>
          <w:p w14:paraId="6512B6EA" w14:textId="77777777" w:rsidR="00F64866" w:rsidRPr="005B6D5E" w:rsidRDefault="007F5ED7"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1A002087" w14:textId="77777777" w:rsidR="00F64866" w:rsidRPr="005B6D5E" w:rsidRDefault="007F5ED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sidR="006A79E0">
              <w:rPr>
                <w:b/>
                <w:lang w:eastAsia="en-GB"/>
              </w:rPr>
              <w:t>Managing TRE Project Records</w:t>
            </w:r>
            <w:r w:rsidRPr="005B6D5E">
              <w:rPr>
                <w:b/>
                <w:lang w:eastAsia="en-GB"/>
              </w:rPr>
              <w:fldChar w:fldCharType="end"/>
            </w:r>
          </w:p>
        </w:tc>
      </w:tr>
      <w:tr w:rsidR="00056115" w14:paraId="6C14AF75" w14:textId="77777777" w:rsidTr="00727201">
        <w:trPr>
          <w:jc w:val="center"/>
        </w:trPr>
        <w:tc>
          <w:tcPr>
            <w:tcW w:w="1912" w:type="pct"/>
          </w:tcPr>
          <w:p w14:paraId="3C3569B4" w14:textId="77777777" w:rsidR="00F64866" w:rsidRPr="005B6D5E" w:rsidRDefault="007F5ED7" w:rsidP="005B6D5E">
            <w:pPr>
              <w:pStyle w:val="ISMSNormal"/>
              <w:spacing w:before="120" w:after="120"/>
              <w:rPr>
                <w:b/>
                <w:lang w:eastAsia="en-GB"/>
              </w:rPr>
            </w:pPr>
            <w:r w:rsidRPr="005B6D5E">
              <w:rPr>
                <w:b/>
                <w:lang w:eastAsia="en-GB"/>
              </w:rPr>
              <w:t>Effective Date:</w:t>
            </w:r>
          </w:p>
        </w:tc>
        <w:tc>
          <w:tcPr>
            <w:tcW w:w="3088" w:type="pct"/>
          </w:tcPr>
          <w:p w14:paraId="6824EFE9" w14:textId="77777777" w:rsidR="00F64866" w:rsidRPr="005B6D5E" w:rsidRDefault="007F5ED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sidR="006A79E0">
              <w:rPr>
                <w:b/>
                <w:lang w:eastAsia="en-GB"/>
              </w:rPr>
              <w:t>22 Jul 2019</w:t>
            </w:r>
            <w:r w:rsidRPr="005B6D5E">
              <w:rPr>
                <w:b/>
                <w:lang w:eastAsia="en-GB"/>
              </w:rPr>
              <w:fldChar w:fldCharType="end"/>
            </w:r>
          </w:p>
        </w:tc>
      </w:tr>
      <w:tr w:rsidR="00056115" w14:paraId="538B11B9" w14:textId="77777777" w:rsidTr="00727201">
        <w:trPr>
          <w:jc w:val="center"/>
        </w:trPr>
        <w:tc>
          <w:tcPr>
            <w:tcW w:w="1912" w:type="pct"/>
          </w:tcPr>
          <w:p w14:paraId="709C1855" w14:textId="77777777" w:rsidR="00F64866" w:rsidRPr="005B6D5E" w:rsidRDefault="007F5ED7" w:rsidP="005B6D5E">
            <w:pPr>
              <w:pStyle w:val="ISMSNormal"/>
              <w:spacing w:before="120" w:after="120"/>
              <w:rPr>
                <w:b/>
                <w:lang w:eastAsia="en-GB"/>
              </w:rPr>
            </w:pPr>
            <w:r w:rsidRPr="005B6D5E">
              <w:rPr>
                <w:b/>
                <w:lang w:eastAsia="en-GB"/>
              </w:rPr>
              <w:t>Reference Number:</w:t>
            </w:r>
          </w:p>
        </w:tc>
        <w:tc>
          <w:tcPr>
            <w:tcW w:w="3088" w:type="pct"/>
          </w:tcPr>
          <w:p w14:paraId="2F5E6666" w14:textId="77777777" w:rsidR="00F64866" w:rsidRPr="005B6D5E" w:rsidRDefault="007F5ED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sidR="006A79E0">
              <w:rPr>
                <w:b/>
                <w:lang w:eastAsia="en-GB"/>
              </w:rPr>
              <w:t>SOP-03-06</w:t>
            </w:r>
            <w:r w:rsidRPr="005B6D5E">
              <w:rPr>
                <w:b/>
                <w:lang w:eastAsia="en-GB"/>
              </w:rPr>
              <w:fldChar w:fldCharType="end"/>
            </w:r>
          </w:p>
        </w:tc>
      </w:tr>
      <w:tr w:rsidR="00056115" w14:paraId="62D4C3B8" w14:textId="77777777" w:rsidTr="00727201">
        <w:trPr>
          <w:jc w:val="center"/>
        </w:trPr>
        <w:tc>
          <w:tcPr>
            <w:tcW w:w="1912" w:type="pct"/>
          </w:tcPr>
          <w:p w14:paraId="1933C8AA" w14:textId="77777777" w:rsidR="00F64866" w:rsidRPr="005B6D5E" w:rsidRDefault="007F5ED7" w:rsidP="005B6D5E">
            <w:pPr>
              <w:pStyle w:val="ISMSNormal"/>
              <w:spacing w:before="120" w:after="120"/>
              <w:rPr>
                <w:b/>
                <w:lang w:eastAsia="en-GB"/>
              </w:rPr>
            </w:pPr>
            <w:r w:rsidRPr="005B6D5E">
              <w:rPr>
                <w:b/>
                <w:lang w:eastAsia="en-GB"/>
              </w:rPr>
              <w:t>Version Number:</w:t>
            </w:r>
          </w:p>
        </w:tc>
        <w:tc>
          <w:tcPr>
            <w:tcW w:w="3088" w:type="pct"/>
          </w:tcPr>
          <w:p w14:paraId="72A5EF28" w14:textId="77777777" w:rsidR="00F64866" w:rsidRPr="005B6D5E" w:rsidRDefault="007F5ED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sidR="006A79E0">
              <w:rPr>
                <w:b/>
                <w:lang w:eastAsia="en-GB"/>
              </w:rPr>
              <w:t>3.0</w:t>
            </w:r>
            <w:r w:rsidRPr="005B6D5E">
              <w:rPr>
                <w:b/>
                <w:lang w:eastAsia="en-GB"/>
              </w:rPr>
              <w:fldChar w:fldCharType="end"/>
            </w:r>
          </w:p>
        </w:tc>
      </w:tr>
      <w:tr w:rsidR="00056115" w14:paraId="4D659E5B" w14:textId="77777777" w:rsidTr="00727201">
        <w:trPr>
          <w:jc w:val="center"/>
        </w:trPr>
        <w:tc>
          <w:tcPr>
            <w:tcW w:w="1912" w:type="pct"/>
          </w:tcPr>
          <w:p w14:paraId="17656328" w14:textId="77777777" w:rsidR="00F64866" w:rsidRPr="005B6D5E" w:rsidRDefault="007F5ED7" w:rsidP="005B6D5E">
            <w:pPr>
              <w:pStyle w:val="ISMSNormal"/>
              <w:spacing w:before="120" w:after="120"/>
              <w:rPr>
                <w:b/>
                <w:lang w:eastAsia="en-GB"/>
              </w:rPr>
            </w:pPr>
            <w:r w:rsidRPr="005B6D5E">
              <w:rPr>
                <w:b/>
                <w:lang w:eastAsia="en-GB"/>
              </w:rPr>
              <w:t>Owner:</w:t>
            </w:r>
          </w:p>
        </w:tc>
        <w:tc>
          <w:tcPr>
            <w:tcW w:w="3088" w:type="pct"/>
          </w:tcPr>
          <w:p w14:paraId="2799ABEE" w14:textId="77777777" w:rsidR="00F64866" w:rsidRPr="005B6D5E" w:rsidRDefault="007F5ED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sidR="006A79E0">
              <w:rPr>
                <w:b/>
                <w:lang w:eastAsia="en-GB"/>
              </w:rPr>
              <w:t xml:space="preserve">Information Security Manager,  </w:t>
            </w:r>
            <w:r w:rsidRPr="005B6D5E">
              <w:rPr>
                <w:b/>
                <w:lang w:eastAsia="en-GB"/>
              </w:rPr>
              <w:fldChar w:fldCharType="end"/>
            </w:r>
          </w:p>
        </w:tc>
      </w:tr>
      <w:tr w:rsidR="00056115" w14:paraId="1B87E6B9" w14:textId="77777777" w:rsidTr="00727201">
        <w:trPr>
          <w:jc w:val="center"/>
        </w:trPr>
        <w:tc>
          <w:tcPr>
            <w:tcW w:w="1912" w:type="pct"/>
            <w:tcBorders>
              <w:bottom w:val="single" w:sz="8" w:space="0" w:color="auto"/>
            </w:tcBorders>
          </w:tcPr>
          <w:p w14:paraId="4E78DB2E" w14:textId="77777777" w:rsidR="00F64866" w:rsidRPr="005B6D5E" w:rsidRDefault="007F5ED7"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0D7D508D" w14:textId="77777777" w:rsidR="00F64866" w:rsidRPr="005B6D5E" w:rsidRDefault="007F5ED7"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sidR="006A79E0">
              <w:rPr>
                <w:b/>
                <w:lang w:eastAsia="en-GB"/>
              </w:rPr>
              <w:t>22 Jul 2021</w:t>
            </w:r>
            <w:r w:rsidRPr="005B6D5E">
              <w:rPr>
                <w:b/>
                <w:lang w:eastAsia="en-GB"/>
              </w:rPr>
              <w:fldChar w:fldCharType="end"/>
            </w:r>
          </w:p>
        </w:tc>
      </w:tr>
    </w:tbl>
    <w:p w14:paraId="47AB1535" w14:textId="77777777" w:rsidR="00F64866" w:rsidRPr="00A214A6" w:rsidRDefault="00511397" w:rsidP="00A35784"/>
    <w:p w14:paraId="09596F78" w14:textId="77777777" w:rsidR="00F64866" w:rsidRPr="00A214A6" w:rsidRDefault="007F5ED7" w:rsidP="00A35784">
      <w:r w:rsidRPr="00A214A6">
        <w:br w:type="page"/>
      </w:r>
    </w:p>
    <w:p w14:paraId="47160092" w14:textId="77777777" w:rsidR="00A04182" w:rsidRPr="009D002B" w:rsidRDefault="00511397"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3220C0CC" w14:textId="77777777" w:rsidR="002C7566" w:rsidRDefault="007F5ED7" w:rsidP="00A35784">
          <w:pPr>
            <w:pStyle w:val="TOCHeading"/>
          </w:pPr>
          <w:r w:rsidRPr="00A35784">
            <w:t>Table of Contents</w:t>
          </w:r>
        </w:p>
        <w:p w14:paraId="2D913132" w14:textId="77777777" w:rsidR="006735AF" w:rsidRPr="006735AF" w:rsidRDefault="00511397" w:rsidP="006735AF">
          <w:pPr>
            <w:rPr>
              <w:lang w:val="en-US" w:eastAsia="ja-JP"/>
            </w:rPr>
          </w:pPr>
        </w:p>
        <w:p w14:paraId="361911E6" w14:textId="77777777" w:rsidR="00056115" w:rsidRDefault="007F5ED7">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51" w:history="1">
            <w:r>
              <w:rPr>
                <w:rStyle w:val="Hyperlink"/>
                <w:noProof/>
              </w:rPr>
              <w:t>1.</w:t>
            </w:r>
            <w:r>
              <w:rPr>
                <w:rFonts w:asciiTheme="minorHAnsi" w:hAnsiTheme="minorHAnsi"/>
                <w:noProof/>
              </w:rPr>
              <w:tab/>
            </w:r>
            <w:r>
              <w:rPr>
                <w:rStyle w:val="Hyperlink"/>
                <w:noProof/>
              </w:rPr>
              <w:t>Purpose</w:t>
            </w:r>
            <w:r>
              <w:rPr>
                <w:noProof/>
              </w:rPr>
              <w:tab/>
            </w:r>
            <w:r>
              <w:rPr>
                <w:noProof/>
              </w:rPr>
              <w:fldChar w:fldCharType="begin"/>
            </w:r>
            <w:r>
              <w:rPr>
                <w:noProof/>
              </w:rPr>
              <w:instrText xml:space="preserve"> PAGEREF _Toc256000051 \h </w:instrText>
            </w:r>
            <w:r>
              <w:rPr>
                <w:noProof/>
              </w:rPr>
            </w:r>
            <w:r>
              <w:rPr>
                <w:noProof/>
              </w:rPr>
              <w:fldChar w:fldCharType="separate"/>
            </w:r>
            <w:r w:rsidR="006A79E0">
              <w:rPr>
                <w:noProof/>
              </w:rPr>
              <w:t>3</w:t>
            </w:r>
            <w:r>
              <w:rPr>
                <w:noProof/>
              </w:rPr>
              <w:fldChar w:fldCharType="end"/>
            </w:r>
          </w:hyperlink>
        </w:p>
        <w:p w14:paraId="7AD06A03" w14:textId="77777777" w:rsidR="00056115" w:rsidRDefault="00511397">
          <w:pPr>
            <w:pStyle w:val="TOC1"/>
            <w:tabs>
              <w:tab w:val="left" w:pos="480"/>
              <w:tab w:val="right" w:leader="dot" w:pos="9016"/>
            </w:tabs>
            <w:rPr>
              <w:rFonts w:asciiTheme="minorHAnsi" w:hAnsiTheme="minorHAnsi"/>
              <w:noProof/>
            </w:rPr>
          </w:pPr>
          <w:hyperlink w:anchor="_Toc256000059" w:history="1">
            <w:r w:rsidR="007F5ED7">
              <w:rPr>
                <w:rStyle w:val="Hyperlink"/>
                <w:noProof/>
              </w:rPr>
              <w:t>2.</w:t>
            </w:r>
            <w:r w:rsidR="007F5ED7">
              <w:rPr>
                <w:rFonts w:asciiTheme="minorHAnsi" w:hAnsiTheme="minorHAnsi"/>
                <w:noProof/>
              </w:rPr>
              <w:tab/>
            </w:r>
            <w:r w:rsidR="007F5ED7">
              <w:rPr>
                <w:rStyle w:val="Hyperlink"/>
                <w:noProof/>
              </w:rPr>
              <w:t>Scope</w:t>
            </w:r>
            <w:r w:rsidR="007F5ED7">
              <w:rPr>
                <w:noProof/>
              </w:rPr>
              <w:tab/>
            </w:r>
            <w:r w:rsidR="007F5ED7">
              <w:rPr>
                <w:noProof/>
              </w:rPr>
              <w:fldChar w:fldCharType="begin"/>
            </w:r>
            <w:r w:rsidR="007F5ED7">
              <w:rPr>
                <w:noProof/>
              </w:rPr>
              <w:instrText xml:space="preserve"> PAGEREF _Toc256000059 \h </w:instrText>
            </w:r>
            <w:r w:rsidR="007F5ED7">
              <w:rPr>
                <w:noProof/>
              </w:rPr>
            </w:r>
            <w:r w:rsidR="007F5ED7">
              <w:rPr>
                <w:noProof/>
              </w:rPr>
              <w:fldChar w:fldCharType="separate"/>
            </w:r>
            <w:r w:rsidR="006A79E0">
              <w:rPr>
                <w:noProof/>
              </w:rPr>
              <w:t>3</w:t>
            </w:r>
            <w:r w:rsidR="007F5ED7">
              <w:rPr>
                <w:noProof/>
              </w:rPr>
              <w:fldChar w:fldCharType="end"/>
            </w:r>
          </w:hyperlink>
        </w:p>
        <w:p w14:paraId="287FDD8B" w14:textId="77777777" w:rsidR="00056115" w:rsidRDefault="00511397">
          <w:pPr>
            <w:pStyle w:val="TOC1"/>
            <w:tabs>
              <w:tab w:val="left" w:pos="480"/>
              <w:tab w:val="right" w:leader="dot" w:pos="9016"/>
            </w:tabs>
            <w:rPr>
              <w:rFonts w:asciiTheme="minorHAnsi" w:hAnsiTheme="minorHAnsi"/>
              <w:noProof/>
            </w:rPr>
          </w:pPr>
          <w:hyperlink w:anchor="_Toc256000060" w:history="1">
            <w:r w:rsidR="007F5ED7">
              <w:rPr>
                <w:rStyle w:val="Hyperlink"/>
                <w:noProof/>
              </w:rPr>
              <w:t>3.</w:t>
            </w:r>
            <w:r w:rsidR="007F5ED7">
              <w:rPr>
                <w:rFonts w:asciiTheme="minorHAnsi" w:hAnsiTheme="minorHAnsi"/>
                <w:noProof/>
              </w:rPr>
              <w:tab/>
            </w:r>
            <w:r w:rsidR="007F5ED7">
              <w:rPr>
                <w:rStyle w:val="Hyperlink"/>
                <w:noProof/>
              </w:rPr>
              <w:t>Responsibilities</w:t>
            </w:r>
            <w:r w:rsidR="007F5ED7">
              <w:rPr>
                <w:noProof/>
              </w:rPr>
              <w:tab/>
            </w:r>
            <w:r w:rsidR="007F5ED7">
              <w:rPr>
                <w:noProof/>
              </w:rPr>
              <w:fldChar w:fldCharType="begin"/>
            </w:r>
            <w:r w:rsidR="007F5ED7">
              <w:rPr>
                <w:noProof/>
              </w:rPr>
              <w:instrText xml:space="preserve"> PAGEREF _Toc256000060 \h </w:instrText>
            </w:r>
            <w:r w:rsidR="007F5ED7">
              <w:rPr>
                <w:noProof/>
              </w:rPr>
            </w:r>
            <w:r w:rsidR="007F5ED7">
              <w:rPr>
                <w:noProof/>
              </w:rPr>
              <w:fldChar w:fldCharType="separate"/>
            </w:r>
            <w:r w:rsidR="006A79E0">
              <w:rPr>
                <w:noProof/>
              </w:rPr>
              <w:t>3</w:t>
            </w:r>
            <w:r w:rsidR="007F5ED7">
              <w:rPr>
                <w:noProof/>
              </w:rPr>
              <w:fldChar w:fldCharType="end"/>
            </w:r>
          </w:hyperlink>
        </w:p>
        <w:p w14:paraId="4C62D910" w14:textId="77777777" w:rsidR="00056115" w:rsidRDefault="00511397">
          <w:pPr>
            <w:pStyle w:val="TOC1"/>
            <w:tabs>
              <w:tab w:val="left" w:pos="480"/>
              <w:tab w:val="right" w:leader="dot" w:pos="9016"/>
            </w:tabs>
            <w:rPr>
              <w:rFonts w:asciiTheme="minorHAnsi" w:hAnsiTheme="minorHAnsi"/>
              <w:noProof/>
            </w:rPr>
          </w:pPr>
          <w:hyperlink w:anchor="_Toc256000061" w:history="1">
            <w:r w:rsidR="007F5ED7">
              <w:rPr>
                <w:rStyle w:val="Hyperlink"/>
                <w:noProof/>
              </w:rPr>
              <w:t>4.</w:t>
            </w:r>
            <w:r w:rsidR="007F5ED7">
              <w:rPr>
                <w:rFonts w:asciiTheme="minorHAnsi" w:hAnsiTheme="minorHAnsi"/>
                <w:noProof/>
              </w:rPr>
              <w:tab/>
            </w:r>
            <w:r w:rsidR="007F5ED7" w:rsidRPr="003D2295">
              <w:rPr>
                <w:rStyle w:val="Hyperlink"/>
                <w:noProof/>
              </w:rPr>
              <w:t>Procedure</w:t>
            </w:r>
            <w:r w:rsidR="007F5ED7">
              <w:rPr>
                <w:noProof/>
              </w:rPr>
              <w:tab/>
            </w:r>
            <w:r w:rsidR="007F5ED7">
              <w:rPr>
                <w:noProof/>
              </w:rPr>
              <w:fldChar w:fldCharType="begin"/>
            </w:r>
            <w:r w:rsidR="007F5ED7">
              <w:rPr>
                <w:noProof/>
              </w:rPr>
              <w:instrText xml:space="preserve"> PAGEREF _Toc256000061 \h </w:instrText>
            </w:r>
            <w:r w:rsidR="007F5ED7">
              <w:rPr>
                <w:noProof/>
              </w:rPr>
            </w:r>
            <w:r w:rsidR="007F5ED7">
              <w:rPr>
                <w:noProof/>
              </w:rPr>
              <w:fldChar w:fldCharType="separate"/>
            </w:r>
            <w:r w:rsidR="006A79E0">
              <w:rPr>
                <w:noProof/>
              </w:rPr>
              <w:t>3</w:t>
            </w:r>
            <w:r w:rsidR="007F5ED7">
              <w:rPr>
                <w:noProof/>
              </w:rPr>
              <w:fldChar w:fldCharType="end"/>
            </w:r>
          </w:hyperlink>
        </w:p>
        <w:p w14:paraId="072E242A" w14:textId="77777777" w:rsidR="00056115" w:rsidRDefault="00511397">
          <w:pPr>
            <w:pStyle w:val="TOC2"/>
            <w:tabs>
              <w:tab w:val="left" w:pos="880"/>
              <w:tab w:val="right" w:leader="dot" w:pos="9016"/>
            </w:tabs>
            <w:rPr>
              <w:rFonts w:asciiTheme="minorHAnsi" w:hAnsiTheme="minorHAnsi"/>
              <w:noProof/>
            </w:rPr>
          </w:pPr>
          <w:hyperlink w:anchor="_Toc256000063" w:history="1">
            <w:r w:rsidR="007F5ED7">
              <w:rPr>
                <w:rStyle w:val="Hyperlink"/>
                <w:noProof/>
              </w:rPr>
              <w:t>4.1.</w:t>
            </w:r>
            <w:r w:rsidR="007F5ED7">
              <w:rPr>
                <w:rFonts w:asciiTheme="minorHAnsi" w:hAnsiTheme="minorHAnsi"/>
                <w:noProof/>
              </w:rPr>
              <w:tab/>
            </w:r>
            <w:r w:rsidR="007F5ED7">
              <w:rPr>
                <w:rStyle w:val="Hyperlink"/>
                <w:noProof/>
              </w:rPr>
              <w:t>The JIRA Project</w:t>
            </w:r>
            <w:r w:rsidR="007F5ED7">
              <w:rPr>
                <w:noProof/>
              </w:rPr>
              <w:tab/>
            </w:r>
            <w:r w:rsidR="007F5ED7">
              <w:rPr>
                <w:noProof/>
              </w:rPr>
              <w:fldChar w:fldCharType="begin"/>
            </w:r>
            <w:r w:rsidR="007F5ED7">
              <w:rPr>
                <w:noProof/>
              </w:rPr>
              <w:instrText xml:space="preserve"> PAGEREF _Toc256000063 \h </w:instrText>
            </w:r>
            <w:r w:rsidR="007F5ED7">
              <w:rPr>
                <w:noProof/>
              </w:rPr>
            </w:r>
            <w:r w:rsidR="007F5ED7">
              <w:rPr>
                <w:noProof/>
              </w:rPr>
              <w:fldChar w:fldCharType="separate"/>
            </w:r>
            <w:r w:rsidR="006A79E0">
              <w:rPr>
                <w:noProof/>
              </w:rPr>
              <w:t>3</w:t>
            </w:r>
            <w:r w:rsidR="007F5ED7">
              <w:rPr>
                <w:noProof/>
              </w:rPr>
              <w:fldChar w:fldCharType="end"/>
            </w:r>
          </w:hyperlink>
        </w:p>
        <w:p w14:paraId="102E2193" w14:textId="77777777" w:rsidR="00056115" w:rsidRDefault="00511397">
          <w:pPr>
            <w:pStyle w:val="TOC2"/>
            <w:tabs>
              <w:tab w:val="left" w:pos="880"/>
              <w:tab w:val="right" w:leader="dot" w:pos="9016"/>
            </w:tabs>
            <w:rPr>
              <w:rFonts w:asciiTheme="minorHAnsi" w:hAnsiTheme="minorHAnsi"/>
              <w:noProof/>
            </w:rPr>
          </w:pPr>
          <w:hyperlink w:anchor="_Toc256000071" w:history="1">
            <w:r w:rsidR="007F5ED7">
              <w:rPr>
                <w:rStyle w:val="Hyperlink"/>
                <w:noProof/>
              </w:rPr>
              <w:t>4.2.</w:t>
            </w:r>
            <w:r w:rsidR="007F5ED7">
              <w:rPr>
                <w:rFonts w:asciiTheme="minorHAnsi" w:hAnsiTheme="minorHAnsi"/>
                <w:noProof/>
              </w:rPr>
              <w:tab/>
            </w:r>
            <w:r w:rsidR="007F5ED7" w:rsidRPr="006A3633">
              <w:rPr>
                <w:rStyle w:val="Hyperlink"/>
                <w:noProof/>
              </w:rPr>
              <w:t>Accessing JIRA</w:t>
            </w:r>
            <w:r w:rsidR="007F5ED7">
              <w:rPr>
                <w:noProof/>
              </w:rPr>
              <w:tab/>
            </w:r>
            <w:r w:rsidR="007F5ED7">
              <w:rPr>
                <w:noProof/>
              </w:rPr>
              <w:fldChar w:fldCharType="begin"/>
            </w:r>
            <w:r w:rsidR="007F5ED7">
              <w:rPr>
                <w:noProof/>
              </w:rPr>
              <w:instrText xml:space="preserve"> PAGEREF _Toc256000071 \h </w:instrText>
            </w:r>
            <w:r w:rsidR="007F5ED7">
              <w:rPr>
                <w:noProof/>
              </w:rPr>
            </w:r>
            <w:r w:rsidR="007F5ED7">
              <w:rPr>
                <w:noProof/>
              </w:rPr>
              <w:fldChar w:fldCharType="separate"/>
            </w:r>
            <w:r w:rsidR="006A79E0">
              <w:rPr>
                <w:noProof/>
              </w:rPr>
              <w:t>4</w:t>
            </w:r>
            <w:r w:rsidR="007F5ED7">
              <w:rPr>
                <w:noProof/>
              </w:rPr>
              <w:fldChar w:fldCharType="end"/>
            </w:r>
          </w:hyperlink>
        </w:p>
        <w:p w14:paraId="54CAAE5C" w14:textId="77777777" w:rsidR="00056115" w:rsidRDefault="00511397">
          <w:pPr>
            <w:pStyle w:val="TOC2"/>
            <w:tabs>
              <w:tab w:val="left" w:pos="880"/>
              <w:tab w:val="right" w:leader="dot" w:pos="9016"/>
            </w:tabs>
            <w:rPr>
              <w:rFonts w:asciiTheme="minorHAnsi" w:hAnsiTheme="minorHAnsi"/>
              <w:noProof/>
            </w:rPr>
          </w:pPr>
          <w:hyperlink w:anchor="_Toc256000072" w:history="1">
            <w:r w:rsidR="007F5ED7">
              <w:rPr>
                <w:rStyle w:val="Hyperlink"/>
                <w:noProof/>
              </w:rPr>
              <w:t>4.3.</w:t>
            </w:r>
            <w:r w:rsidR="007F5ED7">
              <w:rPr>
                <w:rFonts w:asciiTheme="minorHAnsi" w:hAnsiTheme="minorHAnsi"/>
                <w:noProof/>
              </w:rPr>
              <w:tab/>
            </w:r>
            <w:r w:rsidR="007F5ED7">
              <w:rPr>
                <w:rStyle w:val="Hyperlink"/>
                <w:noProof/>
              </w:rPr>
              <w:t>The JIRA TRE Project Record</w:t>
            </w:r>
            <w:r w:rsidR="007F5ED7">
              <w:rPr>
                <w:noProof/>
              </w:rPr>
              <w:tab/>
            </w:r>
            <w:r w:rsidR="007F5ED7">
              <w:rPr>
                <w:noProof/>
              </w:rPr>
              <w:fldChar w:fldCharType="begin"/>
            </w:r>
            <w:r w:rsidR="007F5ED7">
              <w:rPr>
                <w:noProof/>
              </w:rPr>
              <w:instrText xml:space="preserve"> PAGEREF _Toc256000072 \h </w:instrText>
            </w:r>
            <w:r w:rsidR="007F5ED7">
              <w:rPr>
                <w:noProof/>
              </w:rPr>
            </w:r>
            <w:r w:rsidR="007F5ED7">
              <w:rPr>
                <w:noProof/>
              </w:rPr>
              <w:fldChar w:fldCharType="separate"/>
            </w:r>
            <w:r w:rsidR="006A79E0">
              <w:rPr>
                <w:noProof/>
              </w:rPr>
              <w:t>4</w:t>
            </w:r>
            <w:r w:rsidR="007F5ED7">
              <w:rPr>
                <w:noProof/>
              </w:rPr>
              <w:fldChar w:fldCharType="end"/>
            </w:r>
          </w:hyperlink>
        </w:p>
        <w:p w14:paraId="7E8FF4D5" w14:textId="77777777" w:rsidR="00056115" w:rsidRDefault="00511397">
          <w:pPr>
            <w:pStyle w:val="TOC2"/>
            <w:tabs>
              <w:tab w:val="left" w:pos="880"/>
              <w:tab w:val="right" w:leader="dot" w:pos="9016"/>
            </w:tabs>
            <w:rPr>
              <w:rFonts w:asciiTheme="minorHAnsi" w:hAnsiTheme="minorHAnsi"/>
              <w:noProof/>
            </w:rPr>
          </w:pPr>
          <w:hyperlink w:anchor="_Toc256000073" w:history="1">
            <w:r w:rsidR="007F5ED7">
              <w:rPr>
                <w:rStyle w:val="Hyperlink"/>
                <w:noProof/>
              </w:rPr>
              <w:t>4.4.</w:t>
            </w:r>
            <w:r w:rsidR="007F5ED7">
              <w:rPr>
                <w:rFonts w:asciiTheme="minorHAnsi" w:hAnsiTheme="minorHAnsi"/>
                <w:noProof/>
              </w:rPr>
              <w:tab/>
            </w:r>
            <w:r w:rsidR="007F5ED7" w:rsidRPr="00AB0823">
              <w:rPr>
                <w:rStyle w:val="Hyperlink"/>
                <w:noProof/>
              </w:rPr>
              <w:t>Creat</w:t>
            </w:r>
            <w:r w:rsidR="007F5ED7">
              <w:rPr>
                <w:rStyle w:val="Hyperlink"/>
                <w:noProof/>
              </w:rPr>
              <w:t xml:space="preserve">ing the </w:t>
            </w:r>
            <w:r w:rsidR="007F5ED7" w:rsidRPr="00AB0823">
              <w:rPr>
                <w:rStyle w:val="Hyperlink"/>
                <w:noProof/>
              </w:rPr>
              <w:t xml:space="preserve">TRE Project </w:t>
            </w:r>
            <w:r w:rsidR="007F5ED7">
              <w:rPr>
                <w:rStyle w:val="Hyperlink"/>
                <w:noProof/>
              </w:rPr>
              <w:t>R</w:t>
            </w:r>
            <w:r w:rsidR="007F5ED7" w:rsidRPr="00AB0823">
              <w:rPr>
                <w:rStyle w:val="Hyperlink"/>
                <w:noProof/>
              </w:rPr>
              <w:t>ecord</w:t>
            </w:r>
            <w:r w:rsidR="007F5ED7">
              <w:rPr>
                <w:noProof/>
              </w:rPr>
              <w:tab/>
            </w:r>
            <w:r w:rsidR="007F5ED7">
              <w:rPr>
                <w:noProof/>
              </w:rPr>
              <w:fldChar w:fldCharType="begin"/>
            </w:r>
            <w:r w:rsidR="007F5ED7">
              <w:rPr>
                <w:noProof/>
              </w:rPr>
              <w:instrText xml:space="preserve"> PAGEREF _Toc256000073 \h </w:instrText>
            </w:r>
            <w:r w:rsidR="007F5ED7">
              <w:rPr>
                <w:noProof/>
              </w:rPr>
            </w:r>
            <w:r w:rsidR="007F5ED7">
              <w:rPr>
                <w:noProof/>
              </w:rPr>
              <w:fldChar w:fldCharType="separate"/>
            </w:r>
            <w:r w:rsidR="006A79E0">
              <w:rPr>
                <w:noProof/>
              </w:rPr>
              <w:t>5</w:t>
            </w:r>
            <w:r w:rsidR="007F5ED7">
              <w:rPr>
                <w:noProof/>
              </w:rPr>
              <w:fldChar w:fldCharType="end"/>
            </w:r>
          </w:hyperlink>
        </w:p>
        <w:p w14:paraId="73B0816B" w14:textId="77777777" w:rsidR="00056115" w:rsidRDefault="00511397">
          <w:pPr>
            <w:pStyle w:val="TOC2"/>
            <w:tabs>
              <w:tab w:val="left" w:pos="880"/>
              <w:tab w:val="right" w:leader="dot" w:pos="9016"/>
            </w:tabs>
            <w:rPr>
              <w:rFonts w:asciiTheme="minorHAnsi" w:hAnsiTheme="minorHAnsi"/>
              <w:noProof/>
            </w:rPr>
          </w:pPr>
          <w:hyperlink w:anchor="_Toc256000075" w:history="1">
            <w:r w:rsidR="007F5ED7">
              <w:rPr>
                <w:rStyle w:val="Hyperlink"/>
                <w:noProof/>
              </w:rPr>
              <w:t>4.5.</w:t>
            </w:r>
            <w:r w:rsidR="007F5ED7">
              <w:rPr>
                <w:rFonts w:asciiTheme="minorHAnsi" w:hAnsiTheme="minorHAnsi"/>
                <w:noProof/>
              </w:rPr>
              <w:tab/>
            </w:r>
            <w:r w:rsidR="007F5ED7">
              <w:rPr>
                <w:rStyle w:val="Hyperlink"/>
                <w:noProof/>
              </w:rPr>
              <w:t>Changing Project Record Workflow Status</w:t>
            </w:r>
            <w:r w:rsidR="007F5ED7">
              <w:rPr>
                <w:noProof/>
              </w:rPr>
              <w:tab/>
            </w:r>
            <w:r w:rsidR="007F5ED7">
              <w:rPr>
                <w:noProof/>
              </w:rPr>
              <w:fldChar w:fldCharType="begin"/>
            </w:r>
            <w:r w:rsidR="007F5ED7">
              <w:rPr>
                <w:noProof/>
              </w:rPr>
              <w:instrText xml:space="preserve"> PAGEREF _Toc256000075 \h </w:instrText>
            </w:r>
            <w:r w:rsidR="007F5ED7">
              <w:rPr>
                <w:noProof/>
              </w:rPr>
            </w:r>
            <w:r w:rsidR="007F5ED7">
              <w:rPr>
                <w:noProof/>
              </w:rPr>
              <w:fldChar w:fldCharType="separate"/>
            </w:r>
            <w:r w:rsidR="006A79E0">
              <w:rPr>
                <w:noProof/>
              </w:rPr>
              <w:t>7</w:t>
            </w:r>
            <w:r w:rsidR="007F5ED7">
              <w:rPr>
                <w:noProof/>
              </w:rPr>
              <w:fldChar w:fldCharType="end"/>
            </w:r>
          </w:hyperlink>
        </w:p>
        <w:p w14:paraId="5561D164" w14:textId="77777777" w:rsidR="00056115" w:rsidRDefault="00511397">
          <w:pPr>
            <w:pStyle w:val="TOC2"/>
            <w:tabs>
              <w:tab w:val="left" w:pos="880"/>
              <w:tab w:val="right" w:leader="dot" w:pos="9016"/>
            </w:tabs>
            <w:rPr>
              <w:rFonts w:asciiTheme="minorHAnsi" w:hAnsiTheme="minorHAnsi"/>
              <w:noProof/>
            </w:rPr>
          </w:pPr>
          <w:hyperlink w:anchor="_Toc256000083" w:history="1">
            <w:r w:rsidR="007F5ED7">
              <w:rPr>
                <w:rStyle w:val="Hyperlink"/>
                <w:noProof/>
              </w:rPr>
              <w:t>4.6.</w:t>
            </w:r>
            <w:r w:rsidR="007F5ED7">
              <w:rPr>
                <w:rFonts w:asciiTheme="minorHAnsi" w:hAnsiTheme="minorHAnsi"/>
                <w:noProof/>
              </w:rPr>
              <w:tab/>
            </w:r>
            <w:r w:rsidR="007F5ED7">
              <w:rPr>
                <w:rStyle w:val="Hyperlink"/>
                <w:noProof/>
              </w:rPr>
              <w:t>Adding the Project Record Activities</w:t>
            </w:r>
            <w:r w:rsidR="007F5ED7">
              <w:rPr>
                <w:noProof/>
              </w:rPr>
              <w:tab/>
            </w:r>
            <w:r w:rsidR="007F5ED7">
              <w:rPr>
                <w:noProof/>
              </w:rPr>
              <w:fldChar w:fldCharType="begin"/>
            </w:r>
            <w:r w:rsidR="007F5ED7">
              <w:rPr>
                <w:noProof/>
              </w:rPr>
              <w:instrText xml:space="preserve"> PAGEREF _Toc256000083 \h </w:instrText>
            </w:r>
            <w:r w:rsidR="007F5ED7">
              <w:rPr>
                <w:noProof/>
              </w:rPr>
            </w:r>
            <w:r w:rsidR="007F5ED7">
              <w:rPr>
                <w:noProof/>
              </w:rPr>
              <w:fldChar w:fldCharType="separate"/>
            </w:r>
            <w:r w:rsidR="006A79E0">
              <w:rPr>
                <w:noProof/>
              </w:rPr>
              <w:t>7</w:t>
            </w:r>
            <w:r w:rsidR="007F5ED7">
              <w:rPr>
                <w:noProof/>
              </w:rPr>
              <w:fldChar w:fldCharType="end"/>
            </w:r>
          </w:hyperlink>
        </w:p>
        <w:p w14:paraId="24AADC58" w14:textId="77777777" w:rsidR="00056115" w:rsidRDefault="00511397">
          <w:pPr>
            <w:pStyle w:val="TOC2"/>
            <w:tabs>
              <w:tab w:val="left" w:pos="880"/>
              <w:tab w:val="right" w:leader="dot" w:pos="9016"/>
            </w:tabs>
            <w:rPr>
              <w:rFonts w:asciiTheme="minorHAnsi" w:hAnsiTheme="minorHAnsi"/>
              <w:noProof/>
            </w:rPr>
          </w:pPr>
          <w:hyperlink w:anchor="_Toc256000084" w:history="1">
            <w:r w:rsidR="007F5ED7">
              <w:rPr>
                <w:rStyle w:val="Hyperlink"/>
                <w:noProof/>
              </w:rPr>
              <w:t>4.7.</w:t>
            </w:r>
            <w:r w:rsidR="007F5ED7">
              <w:rPr>
                <w:rFonts w:asciiTheme="minorHAnsi" w:hAnsiTheme="minorHAnsi"/>
                <w:noProof/>
              </w:rPr>
              <w:tab/>
            </w:r>
            <w:r w:rsidR="007F5ED7">
              <w:rPr>
                <w:rStyle w:val="Hyperlink"/>
                <w:noProof/>
              </w:rPr>
              <w:t>Viewing Project and Activity Records</w:t>
            </w:r>
            <w:r w:rsidR="007F5ED7">
              <w:rPr>
                <w:noProof/>
              </w:rPr>
              <w:tab/>
            </w:r>
            <w:r w:rsidR="007F5ED7">
              <w:rPr>
                <w:noProof/>
              </w:rPr>
              <w:fldChar w:fldCharType="begin"/>
            </w:r>
            <w:r w:rsidR="007F5ED7">
              <w:rPr>
                <w:noProof/>
              </w:rPr>
              <w:instrText xml:space="preserve"> PAGEREF _Toc256000084 \h </w:instrText>
            </w:r>
            <w:r w:rsidR="007F5ED7">
              <w:rPr>
                <w:noProof/>
              </w:rPr>
            </w:r>
            <w:r w:rsidR="007F5ED7">
              <w:rPr>
                <w:noProof/>
              </w:rPr>
              <w:fldChar w:fldCharType="separate"/>
            </w:r>
            <w:r w:rsidR="006A79E0">
              <w:rPr>
                <w:noProof/>
              </w:rPr>
              <w:t>8</w:t>
            </w:r>
            <w:r w:rsidR="007F5ED7">
              <w:rPr>
                <w:noProof/>
              </w:rPr>
              <w:fldChar w:fldCharType="end"/>
            </w:r>
          </w:hyperlink>
        </w:p>
        <w:p w14:paraId="49D3EED7" w14:textId="77777777" w:rsidR="00056115" w:rsidRDefault="00511397">
          <w:pPr>
            <w:pStyle w:val="TOC2"/>
            <w:tabs>
              <w:tab w:val="left" w:pos="880"/>
              <w:tab w:val="right" w:leader="dot" w:pos="9016"/>
            </w:tabs>
            <w:rPr>
              <w:rFonts w:asciiTheme="minorHAnsi" w:hAnsiTheme="minorHAnsi"/>
              <w:noProof/>
            </w:rPr>
          </w:pPr>
          <w:hyperlink w:anchor="_Toc256000085" w:history="1">
            <w:r w:rsidR="007F5ED7">
              <w:rPr>
                <w:rStyle w:val="Hyperlink"/>
                <w:noProof/>
              </w:rPr>
              <w:t>4.8.</w:t>
            </w:r>
            <w:r w:rsidR="007F5ED7">
              <w:rPr>
                <w:rFonts w:asciiTheme="minorHAnsi" w:hAnsiTheme="minorHAnsi"/>
                <w:noProof/>
              </w:rPr>
              <w:tab/>
            </w:r>
            <w:r w:rsidR="007F5ED7">
              <w:rPr>
                <w:rStyle w:val="Hyperlink"/>
                <w:noProof/>
              </w:rPr>
              <w:t>Updating Project and Activity Records</w:t>
            </w:r>
            <w:r w:rsidR="007F5ED7">
              <w:rPr>
                <w:noProof/>
              </w:rPr>
              <w:tab/>
            </w:r>
            <w:r w:rsidR="007F5ED7">
              <w:rPr>
                <w:noProof/>
              </w:rPr>
              <w:fldChar w:fldCharType="begin"/>
            </w:r>
            <w:r w:rsidR="007F5ED7">
              <w:rPr>
                <w:noProof/>
              </w:rPr>
              <w:instrText xml:space="preserve"> PAGEREF _Toc256000085 \h </w:instrText>
            </w:r>
            <w:r w:rsidR="007F5ED7">
              <w:rPr>
                <w:noProof/>
              </w:rPr>
            </w:r>
            <w:r w:rsidR="007F5ED7">
              <w:rPr>
                <w:noProof/>
              </w:rPr>
              <w:fldChar w:fldCharType="separate"/>
            </w:r>
            <w:r w:rsidR="006A79E0">
              <w:rPr>
                <w:noProof/>
              </w:rPr>
              <w:t>10</w:t>
            </w:r>
            <w:r w:rsidR="007F5ED7">
              <w:rPr>
                <w:noProof/>
              </w:rPr>
              <w:fldChar w:fldCharType="end"/>
            </w:r>
          </w:hyperlink>
        </w:p>
        <w:p w14:paraId="627E83E6" w14:textId="77777777" w:rsidR="00056115" w:rsidRDefault="00511397">
          <w:pPr>
            <w:pStyle w:val="TOC2"/>
            <w:tabs>
              <w:tab w:val="left" w:pos="880"/>
              <w:tab w:val="right" w:leader="dot" w:pos="9016"/>
            </w:tabs>
            <w:rPr>
              <w:rFonts w:asciiTheme="minorHAnsi" w:hAnsiTheme="minorHAnsi"/>
              <w:noProof/>
            </w:rPr>
          </w:pPr>
          <w:hyperlink w:anchor="_Toc256000087" w:history="1">
            <w:r w:rsidR="007F5ED7">
              <w:rPr>
                <w:rStyle w:val="Hyperlink"/>
                <w:noProof/>
              </w:rPr>
              <w:t>4.9.</w:t>
            </w:r>
            <w:r w:rsidR="007F5ED7">
              <w:rPr>
                <w:rFonts w:asciiTheme="minorHAnsi" w:hAnsiTheme="minorHAnsi"/>
                <w:noProof/>
              </w:rPr>
              <w:tab/>
            </w:r>
            <w:r w:rsidR="007F5ED7" w:rsidRPr="00DA1CCB">
              <w:rPr>
                <w:rStyle w:val="Hyperlink"/>
                <w:noProof/>
              </w:rPr>
              <w:t>Closing</w:t>
            </w:r>
            <w:r w:rsidR="007F5ED7">
              <w:rPr>
                <w:rStyle w:val="Hyperlink"/>
                <w:noProof/>
              </w:rPr>
              <w:t xml:space="preserve"> or Cancelling a TRE Project Record</w:t>
            </w:r>
            <w:r w:rsidR="007F5ED7">
              <w:rPr>
                <w:noProof/>
              </w:rPr>
              <w:tab/>
            </w:r>
            <w:r w:rsidR="007F5ED7">
              <w:rPr>
                <w:noProof/>
              </w:rPr>
              <w:fldChar w:fldCharType="begin"/>
            </w:r>
            <w:r w:rsidR="007F5ED7">
              <w:rPr>
                <w:noProof/>
              </w:rPr>
              <w:instrText xml:space="preserve"> PAGEREF _Toc256000087 \h </w:instrText>
            </w:r>
            <w:r w:rsidR="007F5ED7">
              <w:rPr>
                <w:noProof/>
              </w:rPr>
            </w:r>
            <w:r w:rsidR="007F5ED7">
              <w:rPr>
                <w:noProof/>
              </w:rPr>
              <w:fldChar w:fldCharType="separate"/>
            </w:r>
            <w:r w:rsidR="006A79E0">
              <w:rPr>
                <w:noProof/>
              </w:rPr>
              <w:t>11</w:t>
            </w:r>
            <w:r w:rsidR="007F5ED7">
              <w:rPr>
                <w:noProof/>
              </w:rPr>
              <w:fldChar w:fldCharType="end"/>
            </w:r>
          </w:hyperlink>
        </w:p>
        <w:p w14:paraId="2A96E792" w14:textId="77777777" w:rsidR="00056115" w:rsidRDefault="00511397">
          <w:pPr>
            <w:pStyle w:val="TOC1"/>
            <w:tabs>
              <w:tab w:val="left" w:pos="480"/>
              <w:tab w:val="right" w:leader="dot" w:pos="9016"/>
            </w:tabs>
            <w:rPr>
              <w:rFonts w:asciiTheme="minorHAnsi" w:hAnsiTheme="minorHAnsi"/>
              <w:noProof/>
            </w:rPr>
          </w:pPr>
          <w:hyperlink w:anchor="_Toc256000090" w:history="1">
            <w:r w:rsidR="007F5ED7">
              <w:rPr>
                <w:rStyle w:val="Hyperlink"/>
                <w:noProof/>
              </w:rPr>
              <w:t>5.</w:t>
            </w:r>
            <w:r w:rsidR="007F5ED7">
              <w:rPr>
                <w:rFonts w:asciiTheme="minorHAnsi" w:hAnsiTheme="minorHAnsi"/>
                <w:noProof/>
              </w:rPr>
              <w:tab/>
            </w:r>
            <w:r w:rsidR="007F5ED7">
              <w:rPr>
                <w:rStyle w:val="Hyperlink"/>
                <w:noProof/>
              </w:rPr>
              <w:t>Cross-r</w:t>
            </w:r>
            <w:r w:rsidR="007F5ED7" w:rsidRPr="009D002B">
              <w:rPr>
                <w:rStyle w:val="Hyperlink"/>
                <w:noProof/>
              </w:rPr>
              <w:t xml:space="preserve">eferenced </w:t>
            </w:r>
            <w:r w:rsidR="007F5ED7">
              <w:rPr>
                <w:rStyle w:val="Hyperlink"/>
                <w:noProof/>
              </w:rPr>
              <w:t>ISMS Documents</w:t>
            </w:r>
            <w:r w:rsidR="007F5ED7">
              <w:rPr>
                <w:noProof/>
              </w:rPr>
              <w:tab/>
            </w:r>
            <w:r w:rsidR="007F5ED7">
              <w:rPr>
                <w:noProof/>
              </w:rPr>
              <w:fldChar w:fldCharType="begin"/>
            </w:r>
            <w:r w:rsidR="007F5ED7">
              <w:rPr>
                <w:noProof/>
              </w:rPr>
              <w:instrText xml:space="preserve"> PAGEREF _Toc256000090 \h </w:instrText>
            </w:r>
            <w:r w:rsidR="007F5ED7">
              <w:rPr>
                <w:noProof/>
              </w:rPr>
            </w:r>
            <w:r w:rsidR="007F5ED7">
              <w:rPr>
                <w:noProof/>
              </w:rPr>
              <w:fldChar w:fldCharType="separate"/>
            </w:r>
            <w:r w:rsidR="006A79E0">
              <w:rPr>
                <w:noProof/>
              </w:rPr>
              <w:t>11</w:t>
            </w:r>
            <w:r w:rsidR="007F5ED7">
              <w:rPr>
                <w:noProof/>
              </w:rPr>
              <w:fldChar w:fldCharType="end"/>
            </w:r>
          </w:hyperlink>
        </w:p>
        <w:p w14:paraId="7A3E9DC8" w14:textId="77777777" w:rsidR="00056115" w:rsidRDefault="00511397">
          <w:pPr>
            <w:pStyle w:val="TOC1"/>
            <w:tabs>
              <w:tab w:val="left" w:pos="480"/>
              <w:tab w:val="right" w:leader="dot" w:pos="9016"/>
            </w:tabs>
            <w:rPr>
              <w:rFonts w:asciiTheme="minorHAnsi" w:hAnsiTheme="minorHAnsi"/>
              <w:noProof/>
            </w:rPr>
          </w:pPr>
          <w:hyperlink w:anchor="_Toc256000091" w:history="1">
            <w:r w:rsidR="007F5ED7">
              <w:rPr>
                <w:rStyle w:val="Hyperlink"/>
                <w:noProof/>
              </w:rPr>
              <w:t>6.</w:t>
            </w:r>
            <w:r w:rsidR="007F5ED7">
              <w:rPr>
                <w:rFonts w:asciiTheme="minorHAnsi" w:hAnsiTheme="minorHAnsi"/>
                <w:noProof/>
              </w:rPr>
              <w:tab/>
            </w:r>
            <w:r w:rsidR="007F5ED7" w:rsidRPr="009D002B">
              <w:rPr>
                <w:rStyle w:val="Hyperlink"/>
                <w:noProof/>
              </w:rPr>
              <w:t>Appendices</w:t>
            </w:r>
            <w:r w:rsidR="007F5ED7">
              <w:rPr>
                <w:noProof/>
              </w:rPr>
              <w:tab/>
            </w:r>
            <w:r w:rsidR="007F5ED7">
              <w:rPr>
                <w:noProof/>
              </w:rPr>
              <w:fldChar w:fldCharType="begin"/>
            </w:r>
            <w:r w:rsidR="007F5ED7">
              <w:rPr>
                <w:noProof/>
              </w:rPr>
              <w:instrText xml:space="preserve"> PAGEREF _Toc256000091 \h </w:instrText>
            </w:r>
            <w:r w:rsidR="007F5ED7">
              <w:rPr>
                <w:noProof/>
              </w:rPr>
            </w:r>
            <w:r w:rsidR="007F5ED7">
              <w:rPr>
                <w:noProof/>
              </w:rPr>
              <w:fldChar w:fldCharType="separate"/>
            </w:r>
            <w:r w:rsidR="006A79E0">
              <w:rPr>
                <w:noProof/>
              </w:rPr>
              <w:t>11</w:t>
            </w:r>
            <w:r w:rsidR="007F5ED7">
              <w:rPr>
                <w:noProof/>
              </w:rPr>
              <w:fldChar w:fldCharType="end"/>
            </w:r>
          </w:hyperlink>
        </w:p>
        <w:p w14:paraId="4F380860" w14:textId="77777777" w:rsidR="00056115" w:rsidRDefault="007F5ED7" w:rsidP="006735AF">
          <w:pPr>
            <w:pStyle w:val="TOCHeading"/>
            <w:jc w:val="left"/>
          </w:pPr>
          <w:r>
            <w:fldChar w:fldCharType="end"/>
          </w:r>
        </w:p>
      </w:sdtContent>
    </w:sdt>
    <w:p w14:paraId="33A63B7E" w14:textId="77777777" w:rsidR="00BD38C6" w:rsidRDefault="007F5ED7" w:rsidP="00BD38C6">
      <w:pPr>
        <w:pStyle w:val="ISMSHeading1"/>
      </w:pPr>
      <w:r>
        <w:br w:type="page"/>
      </w:r>
      <w:bookmarkStart w:id="0" w:name="_Toc256000051"/>
      <w:bookmarkStart w:id="1" w:name="_Toc256000006"/>
      <w:bookmarkStart w:id="2" w:name="_Toc256000078"/>
      <w:bookmarkStart w:id="3" w:name="_Toc256000066"/>
      <w:bookmarkStart w:id="4" w:name="_Toc256000054"/>
      <w:bookmarkStart w:id="5" w:name="_Toc256000043"/>
      <w:bookmarkStart w:id="6" w:name="_Toc256000032"/>
      <w:bookmarkStart w:id="7" w:name="_Toc256000021"/>
      <w:bookmarkStart w:id="8" w:name="_Toc256000012"/>
      <w:bookmarkStart w:id="9" w:name="_Toc256000005"/>
      <w:bookmarkStart w:id="10" w:name="_Toc256000000"/>
      <w:bookmarkStart w:id="11" w:name="_Toc476299744"/>
      <w:bookmarkStart w:id="12" w:name="_Toc482609404"/>
      <w:bookmarkStart w:id="13" w:name="_Toc490644451"/>
      <w:bookmarkStart w:id="14" w:name="_Toc509408154"/>
      <w:bookmarkStart w:id="15" w:name="_Toc514941286"/>
      <w:bookmarkStart w:id="16" w:name="_Toc955612"/>
      <w:bookmarkStart w:id="17" w:name="_Toc14352050"/>
      <w:bookmarkStart w:id="18" w:name="_Toc15301692"/>
      <w:r>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0B452AD7" w14:textId="77777777" w:rsidR="00BD38C6" w:rsidRDefault="007F5ED7" w:rsidP="00203D50">
      <w:pPr>
        <w:pStyle w:val="ISMSNormal"/>
      </w:pPr>
      <w:r w:rsidRPr="00D93DC2">
        <w:t>Changes to the systems that affect information security should be controlled</w:t>
      </w:r>
      <w:r>
        <w:t xml:space="preserve"> including a f</w:t>
      </w:r>
      <w:r w:rsidRPr="007821FA">
        <w:t xml:space="preserve">ormal user registration and de-registration process </w:t>
      </w:r>
      <w:r>
        <w:t xml:space="preserve">which </w:t>
      </w:r>
      <w:r w:rsidRPr="007821FA">
        <w:t>should be implemented to enable assignment of access rights.</w:t>
      </w:r>
    </w:p>
    <w:p w14:paraId="77893A51" w14:textId="77777777" w:rsidR="009442F1" w:rsidRDefault="00511397" w:rsidP="00203D50">
      <w:pPr>
        <w:pStyle w:val="ISMSNormal"/>
      </w:pPr>
    </w:p>
    <w:p w14:paraId="668F28D0" w14:textId="77777777" w:rsidR="00D17113" w:rsidRDefault="007F5ED7" w:rsidP="00203D50">
      <w:pPr>
        <w:pStyle w:val="ISMSNormal"/>
      </w:pPr>
      <w:r w:rsidRPr="00680918">
        <w:t xml:space="preserve">This document </w:t>
      </w:r>
      <w:r>
        <w:t>provides instructions on how to create and manage JIRA records for TRE Projects.</w:t>
      </w:r>
    </w:p>
    <w:p w14:paraId="1D1DA947" w14:textId="77777777" w:rsidR="00BD38C6" w:rsidRPr="00F64866" w:rsidRDefault="007F5ED7" w:rsidP="00203D50">
      <w:pPr>
        <w:pStyle w:val="ISMSNormal"/>
      </w:pPr>
      <w:r>
        <w:t xml:space="preserve"> </w:t>
      </w:r>
    </w:p>
    <w:p w14:paraId="15F3C9FC" w14:textId="77777777" w:rsidR="00BD38C6" w:rsidRDefault="007F5ED7" w:rsidP="00BD38C6">
      <w:pPr>
        <w:pStyle w:val="ISMSHeading1"/>
      </w:pPr>
      <w:bookmarkStart w:id="19" w:name="_Toc256000059"/>
      <w:bookmarkStart w:id="20" w:name="_Toc256000007"/>
      <w:bookmarkStart w:id="21" w:name="_Toc256000079"/>
      <w:bookmarkStart w:id="22" w:name="_Toc256000067"/>
      <w:bookmarkStart w:id="23" w:name="_Toc256000055"/>
      <w:bookmarkStart w:id="24" w:name="_Toc256000044"/>
      <w:bookmarkStart w:id="25" w:name="_Toc256000033"/>
      <w:bookmarkStart w:id="26" w:name="_Toc256000022"/>
      <w:bookmarkStart w:id="27" w:name="_Toc256000013"/>
      <w:bookmarkStart w:id="28" w:name="_Toc256000001"/>
      <w:bookmarkStart w:id="29" w:name="_Toc476299745"/>
      <w:bookmarkStart w:id="30" w:name="_Toc482609405"/>
      <w:bookmarkStart w:id="31" w:name="_Toc490644452"/>
      <w:bookmarkStart w:id="32" w:name="_Toc509408155"/>
      <w:bookmarkStart w:id="33" w:name="_Toc514941287"/>
      <w:bookmarkStart w:id="34" w:name="_Toc955613"/>
      <w:bookmarkStart w:id="35" w:name="_Toc14352051"/>
      <w:bookmarkStart w:id="36" w:name="_Toc15301693"/>
      <w:r>
        <w:t>Scope</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44987D12" w14:textId="77777777" w:rsidR="00BD38C6" w:rsidRDefault="007F5ED7" w:rsidP="00203D50">
      <w:pPr>
        <w:pStyle w:val="ISMSNormal"/>
      </w:pPr>
      <w:r>
        <w:t>Any research project that requires access to data that is stored in the TRE.</w:t>
      </w:r>
    </w:p>
    <w:p w14:paraId="2903020B" w14:textId="77777777" w:rsidR="00BD38C6" w:rsidRDefault="00511397" w:rsidP="00203D50">
      <w:pPr>
        <w:pStyle w:val="ISMSNormal"/>
      </w:pPr>
    </w:p>
    <w:p w14:paraId="7372260D" w14:textId="77777777" w:rsidR="005E3E77" w:rsidRDefault="007F5ED7" w:rsidP="00203D50">
      <w:pPr>
        <w:pStyle w:val="ISMSNormal"/>
      </w:pPr>
      <w:r>
        <w:t xml:space="preserve">JIRA only provides administrative information related to TRE projects within the TRE. The JIRA system has no access to, or control over the project and user account administration services within the TRE and these are out of scope of this procedure. </w:t>
      </w:r>
    </w:p>
    <w:p w14:paraId="7D2ABA8D" w14:textId="77777777" w:rsidR="00BD38C6" w:rsidRDefault="00511397" w:rsidP="00203D50">
      <w:pPr>
        <w:pStyle w:val="ISMSNormal"/>
      </w:pPr>
    </w:p>
    <w:p w14:paraId="6B43C0E9" w14:textId="77777777" w:rsidR="00BD38C6" w:rsidRDefault="007F5ED7" w:rsidP="00BD38C6">
      <w:pPr>
        <w:pStyle w:val="ISMSHeading1"/>
      </w:pPr>
      <w:bookmarkStart w:id="37" w:name="_Toc256000060"/>
      <w:bookmarkStart w:id="38" w:name="_Toc256000008"/>
      <w:bookmarkStart w:id="39" w:name="_Toc256000080"/>
      <w:bookmarkStart w:id="40" w:name="_Toc256000068"/>
      <w:bookmarkStart w:id="41" w:name="_Toc256000056"/>
      <w:bookmarkStart w:id="42" w:name="_Toc256000045"/>
      <w:bookmarkStart w:id="43" w:name="_Toc256000034"/>
      <w:bookmarkStart w:id="44" w:name="_Toc256000023"/>
      <w:bookmarkStart w:id="45" w:name="_Toc256000014"/>
      <w:bookmarkStart w:id="46" w:name="_Toc256000002"/>
      <w:bookmarkStart w:id="47" w:name="_Toc476299746"/>
      <w:bookmarkStart w:id="48" w:name="_Toc482609406"/>
      <w:bookmarkStart w:id="49" w:name="_Toc490644453"/>
      <w:bookmarkStart w:id="50" w:name="_Toc509408156"/>
      <w:bookmarkStart w:id="51" w:name="_Toc514941288"/>
      <w:bookmarkStart w:id="52" w:name="_Toc955614"/>
      <w:bookmarkStart w:id="53" w:name="_Toc14352052"/>
      <w:bookmarkStart w:id="54" w:name="_Toc15301694"/>
      <w:r>
        <w:t>Responsibilities</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214C9711" w14:textId="77777777" w:rsidR="00BD38C6" w:rsidRDefault="007F5ED7" w:rsidP="00203D50">
      <w:pPr>
        <w:pStyle w:val="ISMSNormal"/>
      </w:pPr>
      <w:r>
        <w:t>TRE Operations Manager is responsible for:</w:t>
      </w:r>
    </w:p>
    <w:p w14:paraId="124C3AB9" w14:textId="77777777" w:rsidR="00BD38C6" w:rsidRPr="005E3E77" w:rsidRDefault="007F5ED7" w:rsidP="005E3E77">
      <w:pPr>
        <w:pStyle w:val="ListParagraph"/>
      </w:pPr>
      <w:r w:rsidRPr="005E3E77">
        <w:t>Creating the TRE Project records</w:t>
      </w:r>
    </w:p>
    <w:p w14:paraId="117592FE" w14:textId="77777777" w:rsidR="00BD38C6" w:rsidRPr="005E3E77" w:rsidRDefault="007F5ED7" w:rsidP="005E3E77">
      <w:pPr>
        <w:pStyle w:val="ListParagraph"/>
      </w:pPr>
      <w:r w:rsidRPr="005E3E77">
        <w:t>Assigning TRE Project Members to TRE Projects</w:t>
      </w:r>
    </w:p>
    <w:p w14:paraId="6694CE32" w14:textId="77777777" w:rsidR="00BD38C6" w:rsidRDefault="00511397" w:rsidP="00203D50">
      <w:pPr>
        <w:pStyle w:val="ISMSNormal"/>
      </w:pPr>
    </w:p>
    <w:p w14:paraId="75B74FA5" w14:textId="77777777" w:rsidR="005E3E77" w:rsidRDefault="007F5ED7" w:rsidP="00203D50">
      <w:pPr>
        <w:pStyle w:val="ISMSNormal"/>
      </w:pPr>
      <w:r>
        <w:t>TRE Operations Team members are responsible for</w:t>
      </w:r>
    </w:p>
    <w:p w14:paraId="147753F9" w14:textId="77777777" w:rsidR="005E3E77" w:rsidRPr="005E3E77" w:rsidRDefault="007F5ED7" w:rsidP="005E3E77">
      <w:pPr>
        <w:pStyle w:val="ListParagraph"/>
      </w:pPr>
      <w:r w:rsidRPr="005E3E77">
        <w:t>Maintaining TRE Project records</w:t>
      </w:r>
    </w:p>
    <w:p w14:paraId="40DD21A4" w14:textId="77777777" w:rsidR="005E3E77" w:rsidRDefault="00511397" w:rsidP="00203D50">
      <w:pPr>
        <w:pStyle w:val="ISMSNormal"/>
      </w:pPr>
    </w:p>
    <w:p w14:paraId="7E607487" w14:textId="77777777" w:rsidR="00BA028F" w:rsidRPr="006A3633" w:rsidRDefault="007F5ED7" w:rsidP="002F3665">
      <w:pPr>
        <w:pStyle w:val="ISMSHeading1"/>
      </w:pPr>
      <w:bookmarkStart w:id="55" w:name="_Toc256000061"/>
      <w:bookmarkStart w:id="56" w:name="_Toc256000009"/>
      <w:bookmarkStart w:id="57" w:name="_Toc256000081"/>
      <w:bookmarkStart w:id="58" w:name="_Toc256000069"/>
      <w:bookmarkStart w:id="59" w:name="_Toc256000057"/>
      <w:bookmarkStart w:id="60" w:name="_Toc256000046"/>
      <w:bookmarkStart w:id="61" w:name="_Toc256000035"/>
      <w:bookmarkStart w:id="62" w:name="_Toc256000024"/>
      <w:bookmarkStart w:id="63" w:name="_Toc256000015"/>
      <w:bookmarkStart w:id="64" w:name="_Toc256000003"/>
      <w:bookmarkStart w:id="65" w:name="_Toc476299747"/>
      <w:bookmarkStart w:id="66" w:name="_Toc482609407"/>
      <w:bookmarkStart w:id="67" w:name="_Toc490644454"/>
      <w:bookmarkStart w:id="68" w:name="_Toc509408157"/>
      <w:bookmarkStart w:id="69" w:name="_Toc514941289"/>
      <w:bookmarkStart w:id="70" w:name="_Toc955615"/>
      <w:bookmarkStart w:id="71" w:name="_Toc14352053"/>
      <w:bookmarkStart w:id="72" w:name="_Toc15301695"/>
      <w:r w:rsidRPr="003D2295">
        <w:t>Procedure</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55636B15" w14:textId="77777777" w:rsidR="00BA028F" w:rsidRDefault="007F5ED7" w:rsidP="00BA028F">
      <w:pPr>
        <w:pStyle w:val="ISMSHeading2"/>
      </w:pPr>
      <w:bookmarkStart w:id="73" w:name="_Toc256000063"/>
      <w:bookmarkStart w:id="74" w:name="_Toc256000010"/>
      <w:bookmarkStart w:id="75" w:name="_Toc14352054"/>
      <w:bookmarkStart w:id="76" w:name="_Toc15301696"/>
      <w:r>
        <w:t>The JIRA Project</w:t>
      </w:r>
      <w:bookmarkEnd w:id="73"/>
      <w:bookmarkEnd w:id="74"/>
      <w:bookmarkEnd w:id="75"/>
      <w:bookmarkEnd w:id="76"/>
    </w:p>
    <w:p w14:paraId="620FF133" w14:textId="77777777" w:rsidR="006A3633" w:rsidRDefault="007F5ED7" w:rsidP="00BA028F">
      <w:pPr>
        <w:pStyle w:val="ISMSNormal"/>
        <w:rPr>
          <w:lang w:val="en-GB"/>
        </w:rPr>
      </w:pPr>
      <w:r>
        <w:rPr>
          <w:lang w:val="en-GB"/>
        </w:rPr>
        <w:t>JIRA is a software tool used for project and issue tracking. The records for storing the administrative information related to TRE projects are held within the CHI JIRA site in a JIRA project named ‘TRE Projects’.</w:t>
      </w:r>
    </w:p>
    <w:p w14:paraId="18A512F0" w14:textId="77777777" w:rsidR="006A3633" w:rsidRDefault="00511397" w:rsidP="00BA028F">
      <w:pPr>
        <w:pStyle w:val="ISMSNormal"/>
        <w:rPr>
          <w:lang w:val="en-GB"/>
        </w:rPr>
      </w:pPr>
    </w:p>
    <w:p w14:paraId="0FD439C3" w14:textId="77777777" w:rsidR="006A3633" w:rsidRDefault="007F5ED7" w:rsidP="00BA028F">
      <w:pPr>
        <w:pStyle w:val="ISMSNormal"/>
        <w:rPr>
          <w:lang w:val="en-GB"/>
        </w:rPr>
      </w:pPr>
      <w:r w:rsidRPr="006A3633">
        <w:rPr>
          <w:noProof/>
          <w:lang w:val="en-GB" w:eastAsia="en-GB"/>
        </w:rPr>
        <w:drawing>
          <wp:inline distT="0" distB="0" distL="0" distR="0" wp14:anchorId="00A07A4E" wp14:editId="2780A0FC">
            <wp:extent cx="5227608" cy="240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36140" cy="2404894"/>
                    </a:xfrm>
                    <a:prstGeom prst="rect">
                      <a:avLst/>
                    </a:prstGeom>
                    <a:noFill/>
                    <a:ln>
                      <a:noFill/>
                    </a:ln>
                  </pic:spPr>
                </pic:pic>
              </a:graphicData>
            </a:graphic>
          </wp:inline>
        </w:drawing>
      </w:r>
    </w:p>
    <w:p w14:paraId="5BB8A6A2" w14:textId="77777777" w:rsidR="006A3633" w:rsidRDefault="00511397" w:rsidP="00BA028F">
      <w:pPr>
        <w:pStyle w:val="ISMSNormal"/>
        <w:rPr>
          <w:lang w:val="en-GB"/>
        </w:rPr>
      </w:pPr>
    </w:p>
    <w:p w14:paraId="55DD88EA" w14:textId="77777777" w:rsidR="006A3633" w:rsidRDefault="00511397" w:rsidP="00BA028F">
      <w:pPr>
        <w:pStyle w:val="ISMSNormal"/>
        <w:rPr>
          <w:lang w:val="en-GB"/>
        </w:rPr>
      </w:pPr>
    </w:p>
    <w:p w14:paraId="2EDA60B6" w14:textId="77777777" w:rsidR="00D31E29" w:rsidRDefault="007F5ED7" w:rsidP="00BA028F">
      <w:pPr>
        <w:pStyle w:val="ISMSNormal"/>
        <w:rPr>
          <w:lang w:val="en-GB"/>
        </w:rPr>
      </w:pPr>
      <w:r>
        <w:rPr>
          <w:lang w:val="en-GB"/>
        </w:rPr>
        <w:lastRenderedPageBreak/>
        <w:t>All references to TRE project records throughout the remainder of this document relate to the individual records for each TRE project (e.g. TRE-001, TRE-002).</w:t>
      </w:r>
    </w:p>
    <w:p w14:paraId="0ABCE895" w14:textId="77777777" w:rsidR="00D31E29" w:rsidRDefault="00511397" w:rsidP="00BA028F">
      <w:pPr>
        <w:pStyle w:val="ISMSNormal"/>
        <w:rPr>
          <w:lang w:val="en-GB"/>
        </w:rPr>
      </w:pPr>
    </w:p>
    <w:p w14:paraId="0C335407" w14:textId="77777777" w:rsidR="006A3633" w:rsidRPr="006A3633" w:rsidRDefault="007F5ED7" w:rsidP="003E46A1">
      <w:pPr>
        <w:pStyle w:val="ISMSHeading2"/>
      </w:pPr>
      <w:bookmarkStart w:id="77" w:name="_Toc256000071"/>
      <w:bookmarkStart w:id="78" w:name="_Toc256000011"/>
      <w:bookmarkStart w:id="79" w:name="_Toc14352055"/>
      <w:bookmarkStart w:id="80" w:name="_Toc15301697"/>
      <w:r w:rsidRPr="006A3633">
        <w:t>Accessing JIRA</w:t>
      </w:r>
      <w:bookmarkEnd w:id="77"/>
      <w:bookmarkEnd w:id="78"/>
      <w:bookmarkEnd w:id="79"/>
      <w:bookmarkEnd w:id="80"/>
    </w:p>
    <w:p w14:paraId="282B575A" w14:textId="77777777" w:rsidR="00BA028F" w:rsidRDefault="007F5ED7" w:rsidP="00BA028F">
      <w:pPr>
        <w:pStyle w:val="ISMSNormal"/>
        <w:rPr>
          <w:lang w:val="en-GB"/>
        </w:rPr>
      </w:pPr>
      <w:r>
        <w:rPr>
          <w:lang w:val="en-GB"/>
        </w:rPr>
        <w:t>The CHI JIRA site can be accessed from the following link:</w:t>
      </w:r>
    </w:p>
    <w:p w14:paraId="21C2E420" w14:textId="77777777" w:rsidR="00BA028F" w:rsidRDefault="00511397" w:rsidP="00BA028F">
      <w:pPr>
        <w:pStyle w:val="ISMSNormal"/>
        <w:rPr>
          <w:lang w:val="en-GB"/>
        </w:rPr>
      </w:pPr>
    </w:p>
    <w:p w14:paraId="4CB65D97" w14:textId="77777777" w:rsidR="00BA028F" w:rsidRDefault="00511397" w:rsidP="00BA028F">
      <w:pPr>
        <w:pStyle w:val="ISMSNormal"/>
        <w:rPr>
          <w:lang w:val="en-GB"/>
        </w:rPr>
      </w:pPr>
      <w:hyperlink r:id="rId11" w:history="1">
        <w:r w:rsidR="007F5ED7">
          <w:rPr>
            <w:rStyle w:val="Hyperlink"/>
            <w:rFonts w:eastAsiaTheme="majorEastAsia"/>
          </w:rPr>
          <w:t>https://git.elabdev.org/jira/secure/Dashboard.jspa</w:t>
        </w:r>
      </w:hyperlink>
    </w:p>
    <w:p w14:paraId="0B314C04" w14:textId="77777777" w:rsidR="00BA028F" w:rsidRDefault="00511397" w:rsidP="00BA028F">
      <w:pPr>
        <w:pStyle w:val="ISMSNormal"/>
        <w:rPr>
          <w:lang w:val="en-GB"/>
        </w:rPr>
      </w:pPr>
    </w:p>
    <w:p w14:paraId="7D3DE6FA" w14:textId="77777777" w:rsidR="00BA028F" w:rsidRDefault="007F5ED7" w:rsidP="00BA028F">
      <w:pPr>
        <w:pStyle w:val="ISMSNormal"/>
        <w:rPr>
          <w:lang w:val="en-GB"/>
        </w:rPr>
      </w:pPr>
      <w:r>
        <w:rPr>
          <w:lang w:val="en-GB"/>
        </w:rPr>
        <w:t>Opening this link will display the JIRA login screen where the login username and password can be entered.</w:t>
      </w:r>
    </w:p>
    <w:p w14:paraId="4AD3077F" w14:textId="77777777" w:rsidR="00CB4F68" w:rsidRDefault="00511397" w:rsidP="00BA028F">
      <w:pPr>
        <w:pStyle w:val="ISMSNormal"/>
        <w:rPr>
          <w:lang w:val="en-GB"/>
        </w:rPr>
      </w:pPr>
    </w:p>
    <w:p w14:paraId="1CD36496" w14:textId="77777777" w:rsidR="00CB4F68" w:rsidRDefault="007F5ED7" w:rsidP="00CB4F68">
      <w:pPr>
        <w:pStyle w:val="ISMSNormal"/>
        <w:jc w:val="center"/>
        <w:rPr>
          <w:lang w:val="en-GB"/>
        </w:rPr>
      </w:pPr>
      <w:r>
        <w:rPr>
          <w:noProof/>
          <w:lang w:val="en-GB" w:eastAsia="en-GB"/>
        </w:rPr>
        <w:drawing>
          <wp:inline distT="0" distB="0" distL="0" distR="0" wp14:anchorId="0CACA231" wp14:editId="55D6EB15">
            <wp:extent cx="4478911" cy="1609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84876" cy="1611869"/>
                    </a:xfrm>
                    <a:prstGeom prst="rect">
                      <a:avLst/>
                    </a:prstGeom>
                    <a:noFill/>
                    <a:ln>
                      <a:noFill/>
                    </a:ln>
                  </pic:spPr>
                </pic:pic>
              </a:graphicData>
            </a:graphic>
          </wp:inline>
        </w:drawing>
      </w:r>
    </w:p>
    <w:p w14:paraId="74C692F9" w14:textId="77777777" w:rsidR="00BA028F" w:rsidRPr="00BA028F" w:rsidRDefault="00511397" w:rsidP="00BA028F">
      <w:pPr>
        <w:pStyle w:val="ISMSNormal"/>
        <w:rPr>
          <w:lang w:val="en-GB"/>
        </w:rPr>
      </w:pPr>
    </w:p>
    <w:p w14:paraId="01015B6A" w14:textId="77777777" w:rsidR="00BA028F" w:rsidRPr="00BA028F" w:rsidRDefault="00511397" w:rsidP="00BA028F">
      <w:pPr>
        <w:pStyle w:val="ISMSNormal"/>
        <w:rPr>
          <w:lang w:val="en-GB"/>
        </w:rPr>
      </w:pPr>
    </w:p>
    <w:p w14:paraId="2C1C95D9" w14:textId="77777777" w:rsidR="006A1B9B" w:rsidRDefault="007F5ED7" w:rsidP="006A1B9B">
      <w:pPr>
        <w:pStyle w:val="ISMSHeading2"/>
      </w:pPr>
      <w:bookmarkStart w:id="81" w:name="_Toc256000072"/>
      <w:bookmarkStart w:id="82" w:name="_Toc256000017"/>
      <w:bookmarkStart w:id="83" w:name="_Toc14352056"/>
      <w:bookmarkStart w:id="84" w:name="_Toc15301698"/>
      <w:r>
        <w:t>The JIRA TRE Project Record</w:t>
      </w:r>
      <w:bookmarkEnd w:id="81"/>
      <w:bookmarkEnd w:id="82"/>
      <w:bookmarkEnd w:id="83"/>
      <w:bookmarkEnd w:id="84"/>
    </w:p>
    <w:p w14:paraId="5FAD8358" w14:textId="77777777" w:rsidR="006A1B9B" w:rsidRDefault="007F5ED7" w:rsidP="00203D50">
      <w:pPr>
        <w:pStyle w:val="ISMSNormal"/>
        <w:rPr>
          <w:lang w:val="en-GB"/>
        </w:rPr>
      </w:pPr>
      <w:r>
        <w:rPr>
          <w:lang w:val="en-GB"/>
        </w:rPr>
        <w:t>The TRE project record in JIRA will be made up of 3 JIRA issue types.</w:t>
      </w:r>
    </w:p>
    <w:p w14:paraId="1E94A053" w14:textId="77777777" w:rsidR="00194D59" w:rsidRDefault="007F5ED7" w:rsidP="00194D59">
      <w:pPr>
        <w:pStyle w:val="ListParagraph"/>
      </w:pPr>
      <w:r>
        <w:t xml:space="preserve">Project – JIRA Epic </w:t>
      </w:r>
    </w:p>
    <w:p w14:paraId="46D747C0" w14:textId="77777777" w:rsidR="00194D59" w:rsidRDefault="007F5ED7" w:rsidP="00194D59">
      <w:pPr>
        <w:pStyle w:val="ListParagraph"/>
      </w:pPr>
      <w:r>
        <w:t>Project Activities – JIRA Story</w:t>
      </w:r>
    </w:p>
    <w:p w14:paraId="4BE8620C" w14:textId="77777777" w:rsidR="00194D59" w:rsidRDefault="007F5ED7" w:rsidP="00194D59">
      <w:pPr>
        <w:pStyle w:val="ListParagraph"/>
      </w:pPr>
      <w:r>
        <w:t xml:space="preserve">Project </w:t>
      </w:r>
      <w:proofErr w:type="gramStart"/>
      <w:r>
        <w:t>Issue  –</w:t>
      </w:r>
      <w:proofErr w:type="gramEnd"/>
      <w:r>
        <w:t xml:space="preserve"> JIRA Task</w:t>
      </w:r>
    </w:p>
    <w:p w14:paraId="2D064346" w14:textId="77777777" w:rsidR="006A1B9B" w:rsidRDefault="00511397" w:rsidP="00203D50">
      <w:pPr>
        <w:pStyle w:val="ISMSNormal"/>
        <w:rPr>
          <w:lang w:val="en-GB"/>
        </w:rPr>
      </w:pPr>
    </w:p>
    <w:p w14:paraId="644F90E5" w14:textId="77777777" w:rsidR="00732273" w:rsidRDefault="007F5ED7" w:rsidP="00203D50">
      <w:pPr>
        <w:pStyle w:val="ISMSNormal"/>
        <w:rPr>
          <w:lang w:val="en-GB"/>
        </w:rPr>
      </w:pPr>
      <w:r>
        <w:rPr>
          <w:lang w:val="en-GB"/>
        </w:rPr>
        <w:t>The Project can be assigned any of the following workflow stages</w:t>
      </w:r>
    </w:p>
    <w:p w14:paraId="5B76916F" w14:textId="77777777" w:rsidR="00732273" w:rsidRPr="00732273" w:rsidRDefault="007F5ED7" w:rsidP="00732273">
      <w:pPr>
        <w:pStyle w:val="ListParagraph"/>
      </w:pPr>
      <w:r w:rsidRPr="00732273">
        <w:t>Application Form Received</w:t>
      </w:r>
    </w:p>
    <w:p w14:paraId="6EB62CE8" w14:textId="77777777" w:rsidR="00732273" w:rsidRPr="00732273" w:rsidRDefault="007F5ED7" w:rsidP="00732273">
      <w:pPr>
        <w:pStyle w:val="ListParagraph"/>
      </w:pPr>
      <w:r w:rsidRPr="00732273">
        <w:t>Application Review in progress</w:t>
      </w:r>
    </w:p>
    <w:p w14:paraId="5DE5BB76" w14:textId="77777777" w:rsidR="00732273" w:rsidRDefault="007F5ED7" w:rsidP="00732273">
      <w:pPr>
        <w:pStyle w:val="ListParagraph"/>
      </w:pPr>
      <w:r w:rsidRPr="00732273">
        <w:t>Application Approved</w:t>
      </w:r>
    </w:p>
    <w:p w14:paraId="51558F62" w14:textId="77777777" w:rsidR="00D366E7" w:rsidRPr="00732273" w:rsidRDefault="007F5ED7" w:rsidP="00732273">
      <w:pPr>
        <w:pStyle w:val="ListParagraph"/>
      </w:pPr>
      <w:r>
        <w:t>Project Live</w:t>
      </w:r>
    </w:p>
    <w:p w14:paraId="5A6A838F" w14:textId="77777777" w:rsidR="00732273" w:rsidRPr="00732273" w:rsidRDefault="007F5ED7" w:rsidP="00732273">
      <w:pPr>
        <w:pStyle w:val="ListParagraph"/>
      </w:pPr>
      <w:r w:rsidRPr="00732273">
        <w:t>Application Rejected</w:t>
      </w:r>
    </w:p>
    <w:p w14:paraId="4345E070" w14:textId="77777777" w:rsidR="00FE553D" w:rsidRDefault="007F5ED7" w:rsidP="00FE553D">
      <w:pPr>
        <w:pStyle w:val="ListParagraph"/>
      </w:pPr>
      <w:r w:rsidRPr="00732273">
        <w:t>Project Closed</w:t>
      </w:r>
    </w:p>
    <w:p w14:paraId="6ABFFA35" w14:textId="77777777" w:rsidR="00732273" w:rsidRPr="00732273" w:rsidRDefault="007F5ED7" w:rsidP="00732273">
      <w:pPr>
        <w:pStyle w:val="ListParagraph"/>
      </w:pPr>
      <w:r w:rsidRPr="00732273">
        <w:t>Project Cancelled</w:t>
      </w:r>
    </w:p>
    <w:p w14:paraId="61EEB511" w14:textId="77777777" w:rsidR="00732273" w:rsidRDefault="00511397" w:rsidP="00203D50">
      <w:pPr>
        <w:pStyle w:val="ISMSNormal"/>
        <w:rPr>
          <w:lang w:val="en-GB"/>
        </w:rPr>
      </w:pPr>
    </w:p>
    <w:p w14:paraId="1DA54A02" w14:textId="77777777" w:rsidR="000D24E8" w:rsidRDefault="007F5ED7" w:rsidP="00203D50">
      <w:pPr>
        <w:pStyle w:val="ISMSNormal"/>
        <w:rPr>
          <w:lang w:val="en-GB"/>
        </w:rPr>
      </w:pPr>
      <w:r>
        <w:rPr>
          <w:lang w:val="en-GB"/>
        </w:rPr>
        <w:t>Activities can be completed as part of the project. These project activities will be as follows:</w:t>
      </w:r>
    </w:p>
    <w:p w14:paraId="6914F9BA" w14:textId="77777777" w:rsidR="007E2B5D" w:rsidRPr="000D24E8" w:rsidRDefault="007F5ED7" w:rsidP="000D24E8">
      <w:pPr>
        <w:pStyle w:val="ListParagraph"/>
      </w:pPr>
      <w:r w:rsidRPr="000D24E8">
        <w:t>Data sharing agreement</w:t>
      </w:r>
      <w:r>
        <w:t xml:space="preserve"> (Managed projects only)</w:t>
      </w:r>
    </w:p>
    <w:p w14:paraId="64BD4DF4" w14:textId="77777777" w:rsidR="007E2B5D" w:rsidRPr="000D24E8" w:rsidRDefault="007F5ED7" w:rsidP="000D24E8">
      <w:pPr>
        <w:pStyle w:val="ListParagraph"/>
      </w:pPr>
      <w:r w:rsidRPr="000D24E8">
        <w:t>Infrastructure setup</w:t>
      </w:r>
      <w:r>
        <w:t xml:space="preserve"> (Managed and unmanaged projects)</w:t>
      </w:r>
    </w:p>
    <w:p w14:paraId="4D646D5F" w14:textId="77777777" w:rsidR="007E2B5D" w:rsidRPr="000D24E8" w:rsidRDefault="007F5ED7" w:rsidP="000D24E8">
      <w:pPr>
        <w:pStyle w:val="ListParagraph"/>
      </w:pPr>
      <w:r w:rsidRPr="000D24E8">
        <w:t>Data Import</w:t>
      </w:r>
      <w:r>
        <w:t xml:space="preserve"> (Managed projects only)</w:t>
      </w:r>
    </w:p>
    <w:p w14:paraId="20C4A649" w14:textId="77777777" w:rsidR="007E2B5D" w:rsidRPr="000D24E8" w:rsidRDefault="007F5ED7" w:rsidP="000D24E8">
      <w:pPr>
        <w:pStyle w:val="ListParagraph"/>
      </w:pPr>
      <w:r w:rsidRPr="000D24E8">
        <w:t>User account creation</w:t>
      </w:r>
      <w:r>
        <w:t xml:space="preserve"> (Managed and unmanaged projects)</w:t>
      </w:r>
    </w:p>
    <w:p w14:paraId="332C1104" w14:textId="77777777" w:rsidR="007E2B5D" w:rsidRPr="000D24E8" w:rsidRDefault="007F5ED7" w:rsidP="000D24E8">
      <w:pPr>
        <w:pStyle w:val="ListParagraph"/>
      </w:pPr>
      <w:r w:rsidRPr="000D24E8">
        <w:t>Users SSH Public key</w:t>
      </w:r>
      <w:r>
        <w:t xml:space="preserve"> (Managed and unmanaged projects)</w:t>
      </w:r>
    </w:p>
    <w:p w14:paraId="3C959FC5" w14:textId="77777777" w:rsidR="007E2B5D" w:rsidRPr="000D24E8" w:rsidRDefault="007F5ED7" w:rsidP="000D24E8">
      <w:pPr>
        <w:pStyle w:val="ListParagraph"/>
      </w:pPr>
      <w:r w:rsidRPr="000D24E8">
        <w:t>User induction</w:t>
      </w:r>
      <w:r>
        <w:t xml:space="preserve"> (Managed and unmanaged projects)</w:t>
      </w:r>
    </w:p>
    <w:p w14:paraId="531F0FD3" w14:textId="77777777" w:rsidR="007E2B5D" w:rsidRPr="000D24E8" w:rsidRDefault="007F5ED7" w:rsidP="000D24E8">
      <w:pPr>
        <w:pStyle w:val="ListParagraph"/>
      </w:pPr>
      <w:r w:rsidRPr="000D24E8">
        <w:t>Project Closure</w:t>
      </w:r>
      <w:r>
        <w:t xml:space="preserve"> (Managed and unmanaged projects)</w:t>
      </w:r>
    </w:p>
    <w:p w14:paraId="69AEE186" w14:textId="77777777" w:rsidR="000D24E8" w:rsidRDefault="00511397" w:rsidP="00203D50">
      <w:pPr>
        <w:pStyle w:val="ISMSNormal"/>
        <w:rPr>
          <w:lang w:val="en-GB"/>
        </w:rPr>
      </w:pPr>
    </w:p>
    <w:p w14:paraId="750EC3A5" w14:textId="77777777" w:rsidR="00732273" w:rsidRDefault="007F5ED7" w:rsidP="00203D50">
      <w:pPr>
        <w:pStyle w:val="ISMSNormal"/>
        <w:rPr>
          <w:lang w:val="en-GB"/>
        </w:rPr>
      </w:pPr>
      <w:r>
        <w:rPr>
          <w:lang w:val="en-GB"/>
        </w:rPr>
        <w:lastRenderedPageBreak/>
        <w:t>Each project activity can be assigned one of the following workflow stages</w:t>
      </w:r>
    </w:p>
    <w:p w14:paraId="52747558" w14:textId="77777777" w:rsidR="00732273" w:rsidRDefault="007F5ED7" w:rsidP="00732273">
      <w:pPr>
        <w:pStyle w:val="ListParagraph"/>
      </w:pPr>
      <w:r>
        <w:t>Open</w:t>
      </w:r>
    </w:p>
    <w:p w14:paraId="58C69A18" w14:textId="77777777" w:rsidR="00732273" w:rsidRDefault="007F5ED7" w:rsidP="00732273">
      <w:pPr>
        <w:pStyle w:val="ListParagraph"/>
      </w:pPr>
      <w:r>
        <w:t>In-progress</w:t>
      </w:r>
    </w:p>
    <w:p w14:paraId="56125E7D" w14:textId="77777777" w:rsidR="00732273" w:rsidRDefault="007F5ED7" w:rsidP="00732273">
      <w:pPr>
        <w:pStyle w:val="ListParagraph"/>
      </w:pPr>
      <w:r>
        <w:t>Done</w:t>
      </w:r>
    </w:p>
    <w:p w14:paraId="19BFBE19" w14:textId="77777777" w:rsidR="00732273" w:rsidRDefault="007F5ED7" w:rsidP="00732273">
      <w:pPr>
        <w:pStyle w:val="ListParagraph"/>
      </w:pPr>
      <w:r>
        <w:t>Cancelled</w:t>
      </w:r>
    </w:p>
    <w:p w14:paraId="6BEC9301" w14:textId="77777777" w:rsidR="00194D59" w:rsidRDefault="00511397" w:rsidP="00203D50">
      <w:pPr>
        <w:pStyle w:val="ISMSNormal"/>
        <w:rPr>
          <w:lang w:val="en-GB"/>
        </w:rPr>
      </w:pPr>
    </w:p>
    <w:p w14:paraId="6DD089F7" w14:textId="77777777" w:rsidR="000622D0" w:rsidRDefault="007F5ED7" w:rsidP="00203D50">
      <w:pPr>
        <w:pStyle w:val="ISMSNormal"/>
        <w:rPr>
          <w:lang w:val="en-GB"/>
        </w:rPr>
      </w:pPr>
      <w:r>
        <w:rPr>
          <w:lang w:val="en-GB"/>
        </w:rPr>
        <w:t>Any issues raised during the project will be created as tasks. These will be managed with the following workflow stages:</w:t>
      </w:r>
    </w:p>
    <w:p w14:paraId="7449CBA1" w14:textId="77777777" w:rsidR="000622D0" w:rsidRDefault="007F5ED7" w:rsidP="000622D0">
      <w:pPr>
        <w:pStyle w:val="ListParagraph"/>
      </w:pPr>
      <w:r>
        <w:t>Backlog</w:t>
      </w:r>
    </w:p>
    <w:p w14:paraId="4E15C5EA" w14:textId="77777777" w:rsidR="000622D0" w:rsidRDefault="007F5ED7" w:rsidP="000622D0">
      <w:pPr>
        <w:pStyle w:val="ListParagraph"/>
      </w:pPr>
      <w:r>
        <w:t>To Do</w:t>
      </w:r>
    </w:p>
    <w:p w14:paraId="34568789" w14:textId="77777777" w:rsidR="000622D0" w:rsidRDefault="007F5ED7" w:rsidP="000622D0">
      <w:pPr>
        <w:pStyle w:val="ListParagraph"/>
      </w:pPr>
      <w:r>
        <w:t>Done</w:t>
      </w:r>
    </w:p>
    <w:p w14:paraId="769A7153" w14:textId="77777777" w:rsidR="000622D0" w:rsidRDefault="007F5ED7" w:rsidP="000622D0">
      <w:pPr>
        <w:pStyle w:val="ListParagraph"/>
      </w:pPr>
      <w:r>
        <w:t>In Progress</w:t>
      </w:r>
    </w:p>
    <w:p w14:paraId="1DFA8633" w14:textId="77777777" w:rsidR="000622D0" w:rsidRDefault="00511397" w:rsidP="00203D50">
      <w:pPr>
        <w:pStyle w:val="ISMSNormal"/>
        <w:rPr>
          <w:lang w:val="en-GB"/>
        </w:rPr>
      </w:pPr>
    </w:p>
    <w:p w14:paraId="2EFB0E8C" w14:textId="77777777" w:rsidR="000622D0" w:rsidRDefault="007F5ED7" w:rsidP="00203D50">
      <w:pPr>
        <w:pStyle w:val="ISMSNormal"/>
        <w:rPr>
          <w:lang w:val="en-GB"/>
        </w:rPr>
      </w:pPr>
      <w:r>
        <w:rPr>
          <w:lang w:val="en-GB"/>
        </w:rPr>
        <w:t>The relationship between these items is shown in the diagram below.</w:t>
      </w:r>
    </w:p>
    <w:p w14:paraId="7069D74A" w14:textId="77777777" w:rsidR="000622D0" w:rsidRDefault="00511397" w:rsidP="00203D50">
      <w:pPr>
        <w:pStyle w:val="ISMSNormal"/>
        <w:rPr>
          <w:lang w:val="en-GB"/>
        </w:rPr>
      </w:pPr>
    </w:p>
    <w:p w14:paraId="27752832" w14:textId="77777777" w:rsidR="000622D0" w:rsidRDefault="007F5ED7" w:rsidP="000622D0">
      <w:pPr>
        <w:pStyle w:val="ISMSNormal"/>
      </w:pPr>
      <w:r w:rsidRPr="00D366E7">
        <w:rPr>
          <w:noProof/>
          <w:lang w:val="en-GB" w:eastAsia="en-GB"/>
        </w:rPr>
        <w:drawing>
          <wp:inline distT="0" distB="0" distL="0" distR="0" wp14:anchorId="31056C71" wp14:editId="381E0B1C">
            <wp:extent cx="5731510" cy="3044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1510" cy="3044940"/>
                    </a:xfrm>
                    <a:prstGeom prst="rect">
                      <a:avLst/>
                    </a:prstGeom>
                    <a:noFill/>
                    <a:ln>
                      <a:noFill/>
                    </a:ln>
                  </pic:spPr>
                </pic:pic>
              </a:graphicData>
            </a:graphic>
          </wp:inline>
        </w:drawing>
      </w:r>
    </w:p>
    <w:p w14:paraId="5493D8CF" w14:textId="77777777" w:rsidR="005E3E77" w:rsidRDefault="00511397" w:rsidP="000622D0"/>
    <w:p w14:paraId="46F16473" w14:textId="77777777" w:rsidR="003445E8" w:rsidRDefault="00511397" w:rsidP="000622D0"/>
    <w:p w14:paraId="35A77528" w14:textId="77777777" w:rsidR="003445E8" w:rsidRDefault="00511397" w:rsidP="000622D0"/>
    <w:p w14:paraId="74465027" w14:textId="77777777" w:rsidR="003445E8" w:rsidRDefault="00511397" w:rsidP="000622D0"/>
    <w:p w14:paraId="487DD317" w14:textId="77777777" w:rsidR="00BD38C6" w:rsidRDefault="007F5ED7" w:rsidP="00BD38C6">
      <w:pPr>
        <w:pStyle w:val="ISMSHeading2"/>
      </w:pPr>
      <w:bookmarkStart w:id="85" w:name="_Toc256000073"/>
      <w:bookmarkStart w:id="86" w:name="_Toc256000026"/>
      <w:bookmarkStart w:id="87" w:name="_Toc256000082"/>
      <w:bookmarkStart w:id="88" w:name="_Toc256000070"/>
      <w:bookmarkStart w:id="89" w:name="_Toc256000058"/>
      <w:bookmarkStart w:id="90" w:name="_Toc256000047"/>
      <w:bookmarkStart w:id="91" w:name="_Toc256000036"/>
      <w:bookmarkStart w:id="92" w:name="_Toc256000025"/>
      <w:bookmarkStart w:id="93" w:name="_Toc256000016"/>
      <w:bookmarkStart w:id="94" w:name="_Toc482609408"/>
      <w:bookmarkStart w:id="95" w:name="_Toc490644455"/>
      <w:bookmarkStart w:id="96" w:name="_Toc509408158"/>
      <w:bookmarkStart w:id="97" w:name="_Toc514941290"/>
      <w:bookmarkStart w:id="98" w:name="_Toc955616"/>
      <w:bookmarkStart w:id="99" w:name="_Toc14352057"/>
      <w:bookmarkStart w:id="100" w:name="_Toc15301699"/>
      <w:r w:rsidRPr="00AB0823">
        <w:t>Creat</w:t>
      </w:r>
      <w:r>
        <w:t xml:space="preserve">ing the </w:t>
      </w:r>
      <w:r w:rsidRPr="00AB0823">
        <w:t xml:space="preserve">TRE Project </w:t>
      </w:r>
      <w:r>
        <w:t>R</w:t>
      </w:r>
      <w:r w:rsidRPr="00AB0823">
        <w:t>ecord</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1E17FAFD" w14:textId="77777777" w:rsidR="000622D0" w:rsidRDefault="007F5ED7" w:rsidP="000622D0">
      <w:pPr>
        <w:pStyle w:val="ISMSNormal"/>
        <w:rPr>
          <w:lang w:val="en-GB"/>
        </w:rPr>
      </w:pPr>
      <w:r>
        <w:rPr>
          <w:lang w:val="en-GB"/>
        </w:rPr>
        <w:t xml:space="preserve">To create a TRE project record in </w:t>
      </w:r>
      <w:proofErr w:type="gramStart"/>
      <w:r>
        <w:rPr>
          <w:lang w:val="en-GB"/>
        </w:rPr>
        <w:t>JIRA</w:t>
      </w:r>
      <w:proofErr w:type="gramEnd"/>
      <w:r>
        <w:rPr>
          <w:lang w:val="en-GB"/>
        </w:rPr>
        <w:t xml:space="preserve"> click on the ‘Create’ option from the JIRA menu bar. This displays the “Create Issue” screen</w:t>
      </w:r>
    </w:p>
    <w:p w14:paraId="19048964" w14:textId="77777777" w:rsidR="00217480" w:rsidRDefault="00511397" w:rsidP="000622D0">
      <w:pPr>
        <w:pStyle w:val="ISMSNormal"/>
        <w:rPr>
          <w:lang w:val="en-GB"/>
        </w:rPr>
      </w:pPr>
    </w:p>
    <w:p w14:paraId="5E176DC2" w14:textId="77777777" w:rsidR="00217480" w:rsidRDefault="007F5ED7" w:rsidP="00217480">
      <w:pPr>
        <w:pStyle w:val="ISMSNormal"/>
        <w:jc w:val="center"/>
        <w:rPr>
          <w:lang w:val="en-GB"/>
        </w:rPr>
      </w:pPr>
      <w:r>
        <w:rPr>
          <w:noProof/>
          <w:lang w:val="en-GB" w:eastAsia="en-GB"/>
        </w:rPr>
        <w:lastRenderedPageBreak/>
        <w:drawing>
          <wp:inline distT="0" distB="0" distL="0" distR="0" wp14:anchorId="739D05C3" wp14:editId="69F30CD0">
            <wp:extent cx="4953000" cy="5208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59177" cy="5214551"/>
                    </a:xfrm>
                    <a:prstGeom prst="rect">
                      <a:avLst/>
                    </a:prstGeom>
                    <a:noFill/>
                    <a:ln>
                      <a:noFill/>
                    </a:ln>
                  </pic:spPr>
                </pic:pic>
              </a:graphicData>
            </a:graphic>
          </wp:inline>
        </w:drawing>
      </w:r>
    </w:p>
    <w:p w14:paraId="43DAA0AA" w14:textId="77777777" w:rsidR="000622D0" w:rsidRDefault="00511397" w:rsidP="000622D0">
      <w:pPr>
        <w:pStyle w:val="ISMSNormal"/>
        <w:rPr>
          <w:lang w:val="en-GB"/>
        </w:rPr>
      </w:pPr>
    </w:p>
    <w:p w14:paraId="355276E5" w14:textId="77777777" w:rsidR="00217480" w:rsidRDefault="007F5ED7" w:rsidP="00217480">
      <w:pPr>
        <w:jc w:val="both"/>
      </w:pPr>
      <w:r>
        <w:t>Enter the details for the TRE project as follows:</w:t>
      </w:r>
    </w:p>
    <w:p w14:paraId="37A80090" w14:textId="77777777" w:rsidR="00217480" w:rsidRDefault="007F5ED7" w:rsidP="00217480">
      <w:pPr>
        <w:pStyle w:val="ListParagraph"/>
      </w:pPr>
      <w:r w:rsidRPr="00596527">
        <w:rPr>
          <w:b/>
        </w:rPr>
        <w:t>Project ID</w:t>
      </w:r>
      <w:r w:rsidRPr="00596527">
        <w:t xml:space="preserve">:  </w:t>
      </w:r>
      <w:r>
        <w:t>TRE Projects</w:t>
      </w:r>
    </w:p>
    <w:p w14:paraId="432A7831" w14:textId="77777777" w:rsidR="00217480" w:rsidRPr="00596527" w:rsidRDefault="007F5ED7" w:rsidP="00217480">
      <w:pPr>
        <w:pStyle w:val="ListParagraph"/>
      </w:pPr>
      <w:r>
        <w:rPr>
          <w:b/>
        </w:rPr>
        <w:t xml:space="preserve">Issue Type </w:t>
      </w:r>
      <w:r w:rsidRPr="00217480">
        <w:t>-</w:t>
      </w:r>
      <w:r>
        <w:t xml:space="preserve"> Epic</w:t>
      </w:r>
    </w:p>
    <w:p w14:paraId="4F51CE82" w14:textId="77777777" w:rsidR="00217480" w:rsidRPr="00596527" w:rsidRDefault="007F5ED7" w:rsidP="00217480">
      <w:pPr>
        <w:pStyle w:val="ListParagraph"/>
      </w:pPr>
      <w:r>
        <w:rPr>
          <w:b/>
        </w:rPr>
        <w:t xml:space="preserve">Epic </w:t>
      </w:r>
      <w:r w:rsidRPr="00596527">
        <w:rPr>
          <w:b/>
        </w:rPr>
        <w:t>Name</w:t>
      </w:r>
      <w:r w:rsidRPr="00596527">
        <w:t xml:space="preserve">:  </w:t>
      </w:r>
      <w:r>
        <w:t>T</w:t>
      </w:r>
      <w:r w:rsidRPr="00596527">
        <w:t xml:space="preserve">he project </w:t>
      </w:r>
      <w:r>
        <w:t>number e.g. TRE 001. The number must be unique</w:t>
      </w:r>
    </w:p>
    <w:p w14:paraId="106C41D9" w14:textId="77777777" w:rsidR="00217480" w:rsidRDefault="007F5ED7" w:rsidP="00217480">
      <w:pPr>
        <w:pStyle w:val="ListParagraph"/>
      </w:pPr>
      <w:r>
        <w:rPr>
          <w:b/>
        </w:rPr>
        <w:t>Summary</w:t>
      </w:r>
      <w:r>
        <w:t>:</w:t>
      </w:r>
      <w:r w:rsidRPr="00596527">
        <w:t xml:space="preserve"> Th</w:t>
      </w:r>
      <w:r>
        <w:t>e Epic name and the project name e.g. “TRE 001 A TRE Project”</w:t>
      </w:r>
    </w:p>
    <w:p w14:paraId="2426D589" w14:textId="77777777" w:rsidR="00217480" w:rsidRDefault="007F5ED7" w:rsidP="006831A1">
      <w:pPr>
        <w:pStyle w:val="ListParagraph"/>
      </w:pPr>
      <w:r w:rsidRPr="00217480">
        <w:rPr>
          <w:b/>
        </w:rPr>
        <w:t xml:space="preserve">Description </w:t>
      </w:r>
      <w:r>
        <w:t xml:space="preserve">– A brief description of the project (it may already be available </w:t>
      </w:r>
      <w:r w:rsidRPr="00596527">
        <w:t>in the official abstract provided on the application form).</w:t>
      </w:r>
    </w:p>
    <w:p w14:paraId="00DAA8FD" w14:textId="77777777" w:rsidR="001B160A" w:rsidRDefault="007F5ED7" w:rsidP="004C3252">
      <w:pPr>
        <w:pStyle w:val="ListParagraph"/>
      </w:pPr>
      <w:r w:rsidRPr="001B160A">
        <w:rPr>
          <w:b/>
        </w:rPr>
        <w:t>Principal Investigator</w:t>
      </w:r>
      <w:r w:rsidRPr="006A5E86">
        <w:t>:</w:t>
      </w:r>
      <w:r>
        <w:t xml:space="preserve"> </w:t>
      </w:r>
      <w:r w:rsidRPr="006A5E86">
        <w:t>Each TRE project must be associated with at least one person, appointed the role of Principal Investigator.</w:t>
      </w:r>
      <w:r>
        <w:t xml:space="preserve"> </w:t>
      </w:r>
    </w:p>
    <w:p w14:paraId="5F919892" w14:textId="77777777" w:rsidR="00217480" w:rsidRPr="00217480" w:rsidRDefault="007F5ED7" w:rsidP="004C3252">
      <w:pPr>
        <w:pStyle w:val="ListParagraph"/>
      </w:pPr>
      <w:r w:rsidRPr="001B160A">
        <w:rPr>
          <w:b/>
        </w:rPr>
        <w:t>Managed Project</w:t>
      </w:r>
      <w:r>
        <w:t xml:space="preserve"> – Indicate whether the project is managed or unmanaged</w:t>
      </w:r>
    </w:p>
    <w:p w14:paraId="6F970EC0" w14:textId="77777777" w:rsidR="00217480" w:rsidRDefault="007F5ED7" w:rsidP="00217480">
      <w:pPr>
        <w:pStyle w:val="ListParagraph"/>
      </w:pPr>
      <w:r>
        <w:rPr>
          <w:b/>
        </w:rPr>
        <w:t xml:space="preserve">Project </w:t>
      </w:r>
      <w:r w:rsidRPr="00596527">
        <w:rPr>
          <w:b/>
        </w:rPr>
        <w:t>Start and End dates</w:t>
      </w:r>
      <w:r>
        <w:t>:</w:t>
      </w:r>
      <w:r w:rsidRPr="00596527">
        <w:t xml:space="preserve"> </w:t>
      </w:r>
      <w:r>
        <w:t>The forecast start and end dates for the project</w:t>
      </w:r>
    </w:p>
    <w:p w14:paraId="111DCEC5" w14:textId="77777777" w:rsidR="00217480" w:rsidRPr="00596527" w:rsidRDefault="007F5ED7" w:rsidP="00217480">
      <w:pPr>
        <w:pStyle w:val="ListParagraph"/>
      </w:pPr>
      <w:r>
        <w:rPr>
          <w:b/>
        </w:rPr>
        <w:t xml:space="preserve">Data Provider - </w:t>
      </w:r>
      <w:r>
        <w:t>D</w:t>
      </w:r>
      <w:r w:rsidRPr="00596527">
        <w:t>etails of the</w:t>
      </w:r>
      <w:r>
        <w:t xml:space="preserve"> owner of the data </w:t>
      </w:r>
      <w:r w:rsidRPr="00596527">
        <w:t>(if applicable) such as their name, address, and contact phone number.</w:t>
      </w:r>
    </w:p>
    <w:p w14:paraId="3F920826" w14:textId="77777777" w:rsidR="00217480" w:rsidRDefault="007F5ED7" w:rsidP="00217480">
      <w:pPr>
        <w:pStyle w:val="ListParagraph"/>
      </w:pPr>
      <w:proofErr w:type="gramStart"/>
      <w:r>
        <w:rPr>
          <w:b/>
        </w:rPr>
        <w:t>Personally</w:t>
      </w:r>
      <w:proofErr w:type="gramEnd"/>
      <w:r>
        <w:rPr>
          <w:b/>
        </w:rPr>
        <w:t xml:space="preserve"> </w:t>
      </w:r>
      <w:r w:rsidRPr="00596527">
        <w:rPr>
          <w:b/>
        </w:rPr>
        <w:t>Identifiable Data:</w:t>
      </w:r>
      <w:r w:rsidRPr="00596527">
        <w:t xml:space="preserve"> </w:t>
      </w:r>
      <w:r>
        <w:t>Indicates whether the data to be hosted in the TRE will be identifiable or anonymised</w:t>
      </w:r>
      <w:r w:rsidRPr="00596527">
        <w:t>.</w:t>
      </w:r>
    </w:p>
    <w:p w14:paraId="604F7690" w14:textId="77777777" w:rsidR="00217480" w:rsidRDefault="007F5ED7" w:rsidP="00217480">
      <w:pPr>
        <w:pStyle w:val="ListParagraph"/>
      </w:pPr>
      <w:r>
        <w:rPr>
          <w:b/>
        </w:rPr>
        <w:t xml:space="preserve">Reporter </w:t>
      </w:r>
      <w:r>
        <w:t>– The person creating the project record</w:t>
      </w:r>
    </w:p>
    <w:p w14:paraId="63846D91" w14:textId="77777777" w:rsidR="00431105" w:rsidRDefault="007F5ED7" w:rsidP="00217480">
      <w:pPr>
        <w:pStyle w:val="ListParagraph"/>
      </w:pPr>
      <w:r>
        <w:rPr>
          <w:b/>
        </w:rPr>
        <w:t xml:space="preserve">Assignee </w:t>
      </w:r>
      <w:r>
        <w:t>– The person with overall responsibility for managing the record</w:t>
      </w:r>
    </w:p>
    <w:p w14:paraId="6A6C4C29" w14:textId="77777777" w:rsidR="000622D0" w:rsidRDefault="00511397" w:rsidP="000622D0">
      <w:pPr>
        <w:pStyle w:val="ISMSNormal"/>
        <w:rPr>
          <w:lang w:val="en-GB"/>
        </w:rPr>
      </w:pPr>
    </w:p>
    <w:p w14:paraId="57B29DBB" w14:textId="77777777" w:rsidR="00217480" w:rsidRDefault="007F5ED7" w:rsidP="000622D0">
      <w:pPr>
        <w:pStyle w:val="ISMSNormal"/>
        <w:rPr>
          <w:lang w:val="en-GB"/>
        </w:rPr>
      </w:pPr>
      <w:r>
        <w:rPr>
          <w:lang w:val="en-GB"/>
        </w:rPr>
        <w:t>Click on ‘Create’ to create the project record.</w:t>
      </w:r>
    </w:p>
    <w:p w14:paraId="7A59EACB" w14:textId="77777777" w:rsidR="00217480" w:rsidRDefault="00511397" w:rsidP="000622D0">
      <w:pPr>
        <w:pStyle w:val="ISMSNormal"/>
        <w:rPr>
          <w:lang w:val="en-GB"/>
        </w:rPr>
      </w:pPr>
    </w:p>
    <w:p w14:paraId="6691621C" w14:textId="77777777" w:rsidR="00217480" w:rsidRDefault="007F5ED7" w:rsidP="00DA1CCB">
      <w:pPr>
        <w:pStyle w:val="ISMSHeading2"/>
      </w:pPr>
      <w:bookmarkStart w:id="101" w:name="_Toc256000075"/>
      <w:bookmarkStart w:id="102" w:name="_Toc256000027"/>
      <w:bookmarkStart w:id="103" w:name="_Toc14352058"/>
      <w:bookmarkStart w:id="104" w:name="_Toc15301700"/>
      <w:r>
        <w:t>Changing Project Record Workflow Status</w:t>
      </w:r>
      <w:bookmarkEnd w:id="101"/>
      <w:bookmarkEnd w:id="102"/>
      <w:bookmarkEnd w:id="103"/>
      <w:bookmarkEnd w:id="104"/>
    </w:p>
    <w:p w14:paraId="726DA974" w14:textId="77777777" w:rsidR="00A63D00" w:rsidRDefault="007F5ED7" w:rsidP="00A63D00">
      <w:pPr>
        <w:pStyle w:val="ISMSNormal"/>
        <w:rPr>
          <w:lang w:val="en-GB"/>
        </w:rPr>
      </w:pPr>
      <w:r>
        <w:rPr>
          <w:lang w:val="en-GB"/>
        </w:rPr>
        <w:t xml:space="preserve">Once the TRE project record has been created the workflow status can be changed as appropriate by clicking on the workflow buttons on the issue screen. </w:t>
      </w:r>
    </w:p>
    <w:p w14:paraId="740ACCCF" w14:textId="77777777" w:rsidR="00D366E7" w:rsidRDefault="00511397" w:rsidP="00A63D00">
      <w:pPr>
        <w:pStyle w:val="ISMSNormal"/>
        <w:rPr>
          <w:lang w:val="en-GB"/>
        </w:rPr>
      </w:pPr>
    </w:p>
    <w:p w14:paraId="5D602333" w14:textId="77777777" w:rsidR="00D366E7" w:rsidRDefault="007F5ED7" w:rsidP="00D366E7">
      <w:pPr>
        <w:pStyle w:val="ISMSNormal"/>
        <w:jc w:val="center"/>
        <w:rPr>
          <w:lang w:val="en-GB"/>
        </w:rPr>
      </w:pPr>
      <w:r>
        <w:rPr>
          <w:noProof/>
          <w:lang w:val="en-GB" w:eastAsia="en-GB"/>
        </w:rPr>
        <w:drawing>
          <wp:inline distT="0" distB="0" distL="0" distR="0" wp14:anchorId="2C3F74E2" wp14:editId="1973DC78">
            <wp:extent cx="5727700" cy="1630680"/>
            <wp:effectExtent l="0" t="0" r="635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27700" cy="1630680"/>
                    </a:xfrm>
                    <a:prstGeom prst="rect">
                      <a:avLst/>
                    </a:prstGeom>
                    <a:noFill/>
                    <a:ln>
                      <a:noFill/>
                    </a:ln>
                  </pic:spPr>
                </pic:pic>
              </a:graphicData>
            </a:graphic>
          </wp:inline>
        </w:drawing>
      </w:r>
    </w:p>
    <w:p w14:paraId="4C333B0F" w14:textId="77777777" w:rsidR="00A63D00" w:rsidRDefault="00511397" w:rsidP="00A63D00">
      <w:pPr>
        <w:pStyle w:val="ISMSNormal"/>
        <w:rPr>
          <w:lang w:val="en-GB"/>
        </w:rPr>
      </w:pPr>
    </w:p>
    <w:p w14:paraId="646D9EFD" w14:textId="77777777" w:rsidR="000622D0" w:rsidRDefault="007F5ED7" w:rsidP="00DA1CCB">
      <w:pPr>
        <w:pStyle w:val="ISMSHeading2"/>
      </w:pPr>
      <w:bookmarkStart w:id="105" w:name="_Toc256000083"/>
      <w:bookmarkStart w:id="106" w:name="_Toc256000029"/>
      <w:bookmarkStart w:id="107" w:name="_Toc14352059"/>
      <w:bookmarkStart w:id="108" w:name="_Toc15301701"/>
      <w:r>
        <w:t>Adding the Project Record Activities</w:t>
      </w:r>
      <w:bookmarkEnd w:id="105"/>
      <w:bookmarkEnd w:id="106"/>
      <w:bookmarkEnd w:id="107"/>
      <w:bookmarkEnd w:id="108"/>
    </w:p>
    <w:p w14:paraId="5C79495E" w14:textId="77777777" w:rsidR="00217480" w:rsidRDefault="007F5ED7" w:rsidP="000622D0">
      <w:pPr>
        <w:pStyle w:val="ISMSNormal"/>
        <w:rPr>
          <w:lang w:val="en-GB"/>
        </w:rPr>
      </w:pPr>
      <w:r>
        <w:rPr>
          <w:lang w:val="en-GB"/>
        </w:rPr>
        <w:t>TRE Project activities should not be added in JIRA until the project application has been approved by the ISSG. This will minimise the number of records in the system should the project be rejected or cancelled at an early stage.</w:t>
      </w:r>
    </w:p>
    <w:p w14:paraId="340085D9" w14:textId="77777777" w:rsidR="00C43E58" w:rsidRDefault="00511397" w:rsidP="000622D0">
      <w:pPr>
        <w:pStyle w:val="ISMSNormal"/>
        <w:rPr>
          <w:lang w:val="en-GB"/>
        </w:rPr>
      </w:pPr>
    </w:p>
    <w:p w14:paraId="131BA27D" w14:textId="77777777" w:rsidR="00C43E58" w:rsidRDefault="007F5ED7" w:rsidP="000622D0">
      <w:pPr>
        <w:pStyle w:val="ISMSNormal"/>
        <w:rPr>
          <w:lang w:val="en-GB"/>
        </w:rPr>
      </w:pPr>
      <w:r>
        <w:rPr>
          <w:lang w:val="en-GB"/>
        </w:rPr>
        <w:t xml:space="preserve">Project activities can be added </w:t>
      </w:r>
      <w:proofErr w:type="gramStart"/>
      <w:r>
        <w:rPr>
          <w:lang w:val="en-GB"/>
        </w:rPr>
        <w:t>individually</w:t>
      </w:r>
      <w:proofErr w:type="gramEnd"/>
      <w:r>
        <w:rPr>
          <w:lang w:val="en-GB"/>
        </w:rPr>
        <w:t xml:space="preserve"> or bulk added as a JIRA administrative activity. Bulk addition of activities will not be defined within this procedure.</w:t>
      </w:r>
    </w:p>
    <w:p w14:paraId="263541EB" w14:textId="77777777" w:rsidR="003445E8" w:rsidRDefault="00511397" w:rsidP="000622D0">
      <w:pPr>
        <w:pStyle w:val="ISMSNormal"/>
        <w:rPr>
          <w:lang w:val="en-GB"/>
        </w:rPr>
      </w:pPr>
    </w:p>
    <w:p w14:paraId="642EAA29" w14:textId="77777777" w:rsidR="00A63D00" w:rsidRDefault="007F5ED7" w:rsidP="000622D0">
      <w:pPr>
        <w:pStyle w:val="ISMSNormal"/>
        <w:rPr>
          <w:lang w:val="en-GB"/>
        </w:rPr>
      </w:pPr>
      <w:r>
        <w:rPr>
          <w:lang w:val="en-GB"/>
        </w:rPr>
        <w:t xml:space="preserve">To add an individual </w:t>
      </w:r>
      <w:proofErr w:type="gramStart"/>
      <w:r>
        <w:rPr>
          <w:lang w:val="en-GB"/>
        </w:rPr>
        <w:t>activity</w:t>
      </w:r>
      <w:proofErr w:type="gramEnd"/>
      <w:r>
        <w:rPr>
          <w:lang w:val="en-GB"/>
        </w:rPr>
        <w:t xml:space="preserve"> click on the ‘Create’ option from the menu bar. This displays the “Create Issue” screen.</w:t>
      </w:r>
    </w:p>
    <w:p w14:paraId="6D42E645" w14:textId="77777777" w:rsidR="00F41D03" w:rsidRDefault="00511397" w:rsidP="000622D0">
      <w:pPr>
        <w:pStyle w:val="ISMSNormal"/>
        <w:rPr>
          <w:lang w:val="en-GB"/>
        </w:rPr>
      </w:pPr>
    </w:p>
    <w:p w14:paraId="3A88DD2D" w14:textId="77777777" w:rsidR="00F41D03" w:rsidRDefault="007F5ED7" w:rsidP="000622D0">
      <w:pPr>
        <w:pStyle w:val="ISMSNormal"/>
        <w:rPr>
          <w:lang w:val="en-GB"/>
        </w:rPr>
      </w:pPr>
      <w:r>
        <w:rPr>
          <w:lang w:val="en-GB"/>
        </w:rPr>
        <w:t>Change the Issue Type field to “Story”</w:t>
      </w:r>
    </w:p>
    <w:p w14:paraId="2F99E7C8" w14:textId="77777777" w:rsidR="00C43E58" w:rsidRDefault="00511397" w:rsidP="000622D0">
      <w:pPr>
        <w:pStyle w:val="ISMSNormal"/>
        <w:rPr>
          <w:lang w:val="en-GB"/>
        </w:rPr>
      </w:pPr>
    </w:p>
    <w:p w14:paraId="3E5DB4BB" w14:textId="77777777" w:rsidR="00F41D03" w:rsidRDefault="00511397" w:rsidP="00F41D03">
      <w:pPr>
        <w:pStyle w:val="ISMSNormal"/>
        <w:jc w:val="center"/>
        <w:rPr>
          <w:lang w:val="en-GB"/>
        </w:rPr>
      </w:pPr>
    </w:p>
    <w:p w14:paraId="2BEB31F1" w14:textId="77777777" w:rsidR="00C43E58" w:rsidRDefault="006A79E0" w:rsidP="006A79E0">
      <w:pPr>
        <w:pStyle w:val="ISMSNormal"/>
        <w:jc w:val="center"/>
        <w:rPr>
          <w:lang w:val="en-GB"/>
        </w:rPr>
      </w:pPr>
      <w:r>
        <w:rPr>
          <w:noProof/>
          <w:lang w:val="en-GB" w:eastAsia="en-GB"/>
        </w:rPr>
        <w:lastRenderedPageBreak/>
        <w:drawing>
          <wp:inline distT="0" distB="0" distL="0" distR="0" wp14:anchorId="0CDD9D52" wp14:editId="2CE90F55">
            <wp:extent cx="4505325" cy="471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5685" cy="4725717"/>
                    </a:xfrm>
                    <a:prstGeom prst="rect">
                      <a:avLst/>
                    </a:prstGeom>
                    <a:noFill/>
                    <a:ln>
                      <a:noFill/>
                    </a:ln>
                  </pic:spPr>
                </pic:pic>
              </a:graphicData>
            </a:graphic>
          </wp:inline>
        </w:drawing>
      </w:r>
    </w:p>
    <w:p w14:paraId="78E7B361" w14:textId="77777777" w:rsidR="006A79E0" w:rsidRDefault="006A79E0" w:rsidP="000622D0">
      <w:pPr>
        <w:pStyle w:val="ISMSNormal"/>
        <w:rPr>
          <w:lang w:val="en-GB"/>
        </w:rPr>
      </w:pPr>
    </w:p>
    <w:p w14:paraId="6BD97F5B" w14:textId="77777777" w:rsidR="00F41D03" w:rsidRDefault="007F5ED7" w:rsidP="00F41D03">
      <w:pPr>
        <w:jc w:val="both"/>
      </w:pPr>
      <w:r>
        <w:t>Enter the details for the project activity as follows:</w:t>
      </w:r>
    </w:p>
    <w:p w14:paraId="11F7AE49" w14:textId="77777777" w:rsidR="00F41D03" w:rsidRDefault="007F5ED7" w:rsidP="00F41D03">
      <w:pPr>
        <w:pStyle w:val="ListParagraph"/>
      </w:pPr>
      <w:r w:rsidRPr="00596527">
        <w:rPr>
          <w:b/>
        </w:rPr>
        <w:t>Project ID</w:t>
      </w:r>
      <w:r w:rsidRPr="00596527">
        <w:t xml:space="preserve">:  </w:t>
      </w:r>
      <w:r>
        <w:t>TRE Projects</w:t>
      </w:r>
    </w:p>
    <w:p w14:paraId="65E5F378" w14:textId="77777777" w:rsidR="00F41D03" w:rsidRPr="00596527" w:rsidRDefault="007F5ED7" w:rsidP="00F41D03">
      <w:pPr>
        <w:pStyle w:val="ListParagraph"/>
      </w:pPr>
      <w:r>
        <w:rPr>
          <w:b/>
        </w:rPr>
        <w:t xml:space="preserve">Issue Type </w:t>
      </w:r>
      <w:r w:rsidRPr="00217480">
        <w:t>-</w:t>
      </w:r>
      <w:r>
        <w:t xml:space="preserve"> Story</w:t>
      </w:r>
    </w:p>
    <w:p w14:paraId="41BA3157" w14:textId="77777777" w:rsidR="00F41D03" w:rsidRDefault="007F5ED7" w:rsidP="00F41D03">
      <w:pPr>
        <w:pStyle w:val="ListParagraph"/>
      </w:pPr>
      <w:r>
        <w:rPr>
          <w:b/>
        </w:rPr>
        <w:t>Summary</w:t>
      </w:r>
      <w:r>
        <w:t>:</w:t>
      </w:r>
      <w:r w:rsidRPr="00596527">
        <w:t xml:space="preserve"> Th</w:t>
      </w:r>
      <w:r>
        <w:t>e Activity Name e.g.  “Data Import”. The activity name should only be from the approved list of activities (see section 4.1)</w:t>
      </w:r>
    </w:p>
    <w:p w14:paraId="1F039BEB" w14:textId="77777777" w:rsidR="00F41D03" w:rsidRDefault="007F5ED7" w:rsidP="00F41D03">
      <w:pPr>
        <w:pStyle w:val="ListParagraph"/>
      </w:pPr>
      <w:r>
        <w:rPr>
          <w:b/>
        </w:rPr>
        <w:t xml:space="preserve">Reporter </w:t>
      </w:r>
      <w:r>
        <w:t>– The person creating the project record</w:t>
      </w:r>
    </w:p>
    <w:p w14:paraId="68813A85" w14:textId="77777777" w:rsidR="00F41D03" w:rsidRDefault="007F5ED7" w:rsidP="00F41D03">
      <w:pPr>
        <w:pStyle w:val="ListParagraph"/>
      </w:pPr>
      <w:r>
        <w:rPr>
          <w:b/>
        </w:rPr>
        <w:t>Due D</w:t>
      </w:r>
      <w:r w:rsidRPr="00596527">
        <w:rPr>
          <w:b/>
        </w:rPr>
        <w:t>ate</w:t>
      </w:r>
      <w:r>
        <w:t>:</w:t>
      </w:r>
      <w:r w:rsidRPr="00596527">
        <w:t xml:space="preserve"> </w:t>
      </w:r>
      <w:r>
        <w:t>The forecast end dates for the activity</w:t>
      </w:r>
    </w:p>
    <w:p w14:paraId="40AEEA57" w14:textId="77777777" w:rsidR="00F41D03" w:rsidRDefault="007F5ED7" w:rsidP="00F41D03">
      <w:pPr>
        <w:pStyle w:val="ListParagraph"/>
      </w:pPr>
      <w:r w:rsidRPr="00217480">
        <w:rPr>
          <w:b/>
        </w:rPr>
        <w:t xml:space="preserve">Description </w:t>
      </w:r>
      <w:r>
        <w:t xml:space="preserve">– A brief description of the project (it may already be available </w:t>
      </w:r>
      <w:r w:rsidRPr="00596527">
        <w:t>in the official abstract provided on the application form).</w:t>
      </w:r>
    </w:p>
    <w:p w14:paraId="1160E646" w14:textId="77777777" w:rsidR="00F41D03" w:rsidRDefault="007F5ED7" w:rsidP="00F41D03">
      <w:pPr>
        <w:pStyle w:val="ListParagraph"/>
      </w:pPr>
      <w:r>
        <w:rPr>
          <w:b/>
        </w:rPr>
        <w:t xml:space="preserve">Assignee </w:t>
      </w:r>
      <w:r>
        <w:t>– The person who will be responsible for managing the activity</w:t>
      </w:r>
    </w:p>
    <w:p w14:paraId="4D6EB6AA" w14:textId="77777777" w:rsidR="00F41D03" w:rsidRDefault="007F5ED7" w:rsidP="00F41D03">
      <w:pPr>
        <w:pStyle w:val="ListParagraph"/>
      </w:pPr>
      <w:r>
        <w:rPr>
          <w:b/>
        </w:rPr>
        <w:t>EPIC Link</w:t>
      </w:r>
      <w:r w:rsidRPr="006A5E86">
        <w:t>:</w:t>
      </w:r>
      <w:r>
        <w:t xml:space="preserve"> Link to the TRE Project record</w:t>
      </w:r>
    </w:p>
    <w:p w14:paraId="2B626A2E" w14:textId="77777777" w:rsidR="00F41D03" w:rsidRDefault="00511397" w:rsidP="00F41D03">
      <w:pPr>
        <w:pStyle w:val="ListParagraph"/>
      </w:pPr>
    </w:p>
    <w:p w14:paraId="7990390E" w14:textId="77777777" w:rsidR="00F41D03" w:rsidRDefault="007F5ED7" w:rsidP="00F41D03">
      <w:pPr>
        <w:pStyle w:val="ISMSNormal"/>
        <w:rPr>
          <w:lang w:val="en-GB"/>
        </w:rPr>
      </w:pPr>
      <w:r>
        <w:rPr>
          <w:lang w:val="en-GB"/>
        </w:rPr>
        <w:t>Click on ‘Create’ to create the project activity record.</w:t>
      </w:r>
    </w:p>
    <w:p w14:paraId="2CE9BFD4" w14:textId="77777777" w:rsidR="00F41D03" w:rsidRDefault="00511397" w:rsidP="00F41D03">
      <w:pPr>
        <w:pStyle w:val="ISMSNormal"/>
        <w:rPr>
          <w:lang w:val="en-GB"/>
        </w:rPr>
      </w:pPr>
    </w:p>
    <w:p w14:paraId="1E70F7AB" w14:textId="77777777" w:rsidR="00BA028F" w:rsidRDefault="007F5ED7" w:rsidP="00DA1CCB">
      <w:pPr>
        <w:pStyle w:val="ISMSHeading2"/>
      </w:pPr>
      <w:bookmarkStart w:id="109" w:name="_Toc256000084"/>
      <w:bookmarkStart w:id="110" w:name="_Toc256000037"/>
      <w:bookmarkStart w:id="111" w:name="_Toc14352060"/>
      <w:bookmarkStart w:id="112" w:name="_Toc15301702"/>
      <w:r>
        <w:t>Viewing Project and Activity Records</w:t>
      </w:r>
      <w:bookmarkEnd w:id="109"/>
      <w:bookmarkEnd w:id="110"/>
      <w:bookmarkEnd w:id="111"/>
      <w:bookmarkEnd w:id="112"/>
    </w:p>
    <w:p w14:paraId="6EDA11D1" w14:textId="77777777" w:rsidR="00BA028F" w:rsidRDefault="007F5ED7" w:rsidP="00F41D03">
      <w:pPr>
        <w:pStyle w:val="ISMSNormal"/>
        <w:rPr>
          <w:lang w:val="en-GB"/>
        </w:rPr>
      </w:pPr>
      <w:r>
        <w:rPr>
          <w:lang w:val="en-GB"/>
        </w:rPr>
        <w:t xml:space="preserve">To view TRE project </w:t>
      </w:r>
      <w:proofErr w:type="gramStart"/>
      <w:r>
        <w:rPr>
          <w:lang w:val="en-GB"/>
        </w:rPr>
        <w:t>records</w:t>
      </w:r>
      <w:proofErr w:type="gramEnd"/>
      <w:r>
        <w:rPr>
          <w:lang w:val="en-GB"/>
        </w:rPr>
        <w:t xml:space="preserve"> click on the ‘Issues’ option from the menu bar and select the ‘All TRE Projects’ filter option.</w:t>
      </w:r>
    </w:p>
    <w:p w14:paraId="3EEA6FB1" w14:textId="77777777" w:rsidR="006E5058" w:rsidRDefault="007F5ED7" w:rsidP="006E5058">
      <w:pPr>
        <w:pStyle w:val="ISMSNormal"/>
        <w:jc w:val="center"/>
        <w:rPr>
          <w:lang w:val="en-GB"/>
        </w:rPr>
      </w:pPr>
      <w:r>
        <w:rPr>
          <w:noProof/>
          <w:lang w:val="en-GB" w:eastAsia="en-GB"/>
        </w:rPr>
        <w:lastRenderedPageBreak/>
        <w:drawing>
          <wp:inline distT="0" distB="0" distL="0" distR="0" wp14:anchorId="03FE00BB" wp14:editId="426EB909">
            <wp:extent cx="1975449" cy="296037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86391" cy="2976768"/>
                    </a:xfrm>
                    <a:prstGeom prst="rect">
                      <a:avLst/>
                    </a:prstGeom>
                    <a:noFill/>
                    <a:ln>
                      <a:noFill/>
                    </a:ln>
                  </pic:spPr>
                </pic:pic>
              </a:graphicData>
            </a:graphic>
          </wp:inline>
        </w:drawing>
      </w:r>
    </w:p>
    <w:p w14:paraId="42CBC160" w14:textId="77777777" w:rsidR="00E700A4" w:rsidRDefault="00511397" w:rsidP="00F41D03">
      <w:pPr>
        <w:pStyle w:val="ISMSNormal"/>
        <w:rPr>
          <w:lang w:val="en-GB"/>
        </w:rPr>
      </w:pPr>
    </w:p>
    <w:p w14:paraId="1DC6652E" w14:textId="77777777" w:rsidR="006E5058" w:rsidRDefault="007F5ED7" w:rsidP="00F41D03">
      <w:pPr>
        <w:pStyle w:val="ISMSNormal"/>
        <w:rPr>
          <w:lang w:val="en-GB"/>
        </w:rPr>
      </w:pPr>
      <w:r>
        <w:rPr>
          <w:lang w:val="en-GB"/>
        </w:rPr>
        <w:t xml:space="preserve">The TRE project records will be </w:t>
      </w:r>
      <w:proofErr w:type="gramStart"/>
      <w:r>
        <w:rPr>
          <w:lang w:val="en-GB"/>
        </w:rPr>
        <w:t>listed</w:t>
      </w:r>
      <w:proofErr w:type="gramEnd"/>
      <w:r>
        <w:rPr>
          <w:lang w:val="en-GB"/>
        </w:rPr>
        <w:t xml:space="preserve"> and an individual project record can be accessed by clicking on the project name (the ‘Active TRE Projects’ filter will display only the active TRE projects i.e. those that are not closed).</w:t>
      </w:r>
    </w:p>
    <w:p w14:paraId="5F245F5D" w14:textId="77777777" w:rsidR="006E5058" w:rsidRDefault="00511397" w:rsidP="00F41D03">
      <w:pPr>
        <w:pStyle w:val="ISMSNormal"/>
        <w:rPr>
          <w:lang w:val="en-GB"/>
        </w:rPr>
      </w:pPr>
    </w:p>
    <w:p w14:paraId="116B61D5" w14:textId="77777777" w:rsidR="006E5058" w:rsidRDefault="007F5ED7" w:rsidP="00F41D03">
      <w:pPr>
        <w:pStyle w:val="ISMSNormal"/>
        <w:rPr>
          <w:lang w:val="en-GB"/>
        </w:rPr>
      </w:pPr>
      <w:r>
        <w:rPr>
          <w:lang w:val="en-GB"/>
        </w:rPr>
        <w:t>This will display the project record and any associated project activities (as ‘Issues in Epic’):</w:t>
      </w:r>
    </w:p>
    <w:p w14:paraId="5F94E332" w14:textId="77777777" w:rsidR="006E5058" w:rsidRDefault="00511397" w:rsidP="00F41D03">
      <w:pPr>
        <w:pStyle w:val="ISMSNormal"/>
        <w:rPr>
          <w:lang w:val="en-GB"/>
        </w:rPr>
      </w:pPr>
    </w:p>
    <w:p w14:paraId="6DDCE58E" w14:textId="77777777" w:rsidR="006E5058" w:rsidRDefault="007F5ED7" w:rsidP="006E5058">
      <w:pPr>
        <w:pStyle w:val="ISMSNormal"/>
        <w:jc w:val="center"/>
        <w:rPr>
          <w:lang w:val="en-GB"/>
        </w:rPr>
      </w:pPr>
      <w:r>
        <w:rPr>
          <w:noProof/>
          <w:lang w:val="en-GB" w:eastAsia="en-GB"/>
        </w:rPr>
        <w:lastRenderedPageBreak/>
        <w:drawing>
          <wp:inline distT="0" distB="0" distL="0" distR="0" wp14:anchorId="2CBD6377" wp14:editId="789D93DC">
            <wp:extent cx="5719445" cy="4459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19445" cy="4459605"/>
                    </a:xfrm>
                    <a:prstGeom prst="rect">
                      <a:avLst/>
                    </a:prstGeom>
                    <a:noFill/>
                    <a:ln>
                      <a:noFill/>
                    </a:ln>
                  </pic:spPr>
                </pic:pic>
              </a:graphicData>
            </a:graphic>
          </wp:inline>
        </w:drawing>
      </w:r>
    </w:p>
    <w:p w14:paraId="4E5F641C" w14:textId="77777777" w:rsidR="00E700A4" w:rsidRDefault="00511397" w:rsidP="00F41D03">
      <w:pPr>
        <w:pStyle w:val="ISMSNormal"/>
        <w:rPr>
          <w:lang w:val="en-GB"/>
        </w:rPr>
      </w:pPr>
    </w:p>
    <w:p w14:paraId="3C9052D3" w14:textId="77777777" w:rsidR="006E5058" w:rsidRDefault="007F5ED7" w:rsidP="00F41D03">
      <w:pPr>
        <w:pStyle w:val="ISMSNormal"/>
        <w:rPr>
          <w:lang w:val="en-GB"/>
        </w:rPr>
      </w:pPr>
      <w:r>
        <w:rPr>
          <w:lang w:val="en-GB"/>
        </w:rPr>
        <w:t>The project activities can be accessed by clicking on the record number.</w:t>
      </w:r>
    </w:p>
    <w:p w14:paraId="07C63B87" w14:textId="77777777" w:rsidR="006E5058" w:rsidRDefault="00511397" w:rsidP="00F41D03">
      <w:pPr>
        <w:pStyle w:val="ISMSNormal"/>
        <w:rPr>
          <w:lang w:val="en-GB"/>
        </w:rPr>
      </w:pPr>
    </w:p>
    <w:p w14:paraId="5AE65979" w14:textId="77777777" w:rsidR="00F41D03" w:rsidRDefault="007F5ED7" w:rsidP="00DA1CCB">
      <w:pPr>
        <w:pStyle w:val="ISMSHeading2"/>
      </w:pPr>
      <w:bookmarkStart w:id="113" w:name="_Toc256000085"/>
      <w:bookmarkStart w:id="114" w:name="_Toc256000038"/>
      <w:bookmarkStart w:id="115" w:name="_Toc14352061"/>
      <w:bookmarkStart w:id="116" w:name="_Toc15301703"/>
      <w:r>
        <w:t>Updating Project and Activity Records</w:t>
      </w:r>
      <w:bookmarkEnd w:id="113"/>
      <w:bookmarkEnd w:id="114"/>
      <w:bookmarkEnd w:id="115"/>
      <w:bookmarkEnd w:id="116"/>
    </w:p>
    <w:p w14:paraId="52034FF9" w14:textId="77777777" w:rsidR="00F41D03" w:rsidRDefault="00511397" w:rsidP="00F41D03">
      <w:pPr>
        <w:pStyle w:val="ISMSNormal"/>
        <w:rPr>
          <w:lang w:val="en-GB"/>
        </w:rPr>
      </w:pPr>
    </w:p>
    <w:p w14:paraId="641FD534" w14:textId="77777777" w:rsidR="00D537AE" w:rsidRDefault="007F5ED7" w:rsidP="00F41D03">
      <w:pPr>
        <w:pStyle w:val="ISMSNormal"/>
        <w:rPr>
          <w:lang w:val="en-GB"/>
        </w:rPr>
      </w:pPr>
      <w:r>
        <w:rPr>
          <w:lang w:val="en-GB"/>
        </w:rPr>
        <w:t>When the TRE project record or project activity has been accessed the details can be updated to complete any of the following:</w:t>
      </w:r>
    </w:p>
    <w:p w14:paraId="34430C40" w14:textId="77777777" w:rsidR="00DA1CCB" w:rsidRDefault="007F5ED7" w:rsidP="00DA1CCB">
      <w:pPr>
        <w:pStyle w:val="ListParagraph"/>
        <w:numPr>
          <w:ilvl w:val="0"/>
          <w:numId w:val="11"/>
        </w:numPr>
      </w:pPr>
      <w:r>
        <w:t>Change workflow status e.g. from “In-progress” to “Done”</w:t>
      </w:r>
    </w:p>
    <w:p w14:paraId="0B39BD5C" w14:textId="77777777" w:rsidR="00D537AE" w:rsidRDefault="007F5ED7" w:rsidP="00DA1CCB">
      <w:pPr>
        <w:pStyle w:val="ListParagraph"/>
        <w:numPr>
          <w:ilvl w:val="0"/>
          <w:numId w:val="11"/>
        </w:numPr>
      </w:pPr>
      <w:r>
        <w:t>Add an attachment e.g. the Data Sharing Agreement</w:t>
      </w:r>
    </w:p>
    <w:p w14:paraId="41221830" w14:textId="77777777" w:rsidR="00D537AE" w:rsidRDefault="007F5ED7" w:rsidP="00DA1CCB">
      <w:pPr>
        <w:pStyle w:val="ListParagraph"/>
        <w:numPr>
          <w:ilvl w:val="0"/>
          <w:numId w:val="11"/>
        </w:numPr>
      </w:pPr>
      <w:r>
        <w:t>Add comment e.g. explaining change in workflow status</w:t>
      </w:r>
    </w:p>
    <w:p w14:paraId="5406B1E4" w14:textId="77777777" w:rsidR="00DA1CCB" w:rsidRDefault="00511397" w:rsidP="00DA1CCB"/>
    <w:p w14:paraId="1FE36A78" w14:textId="77777777" w:rsidR="00DA1CCB" w:rsidRDefault="007F5ED7" w:rsidP="00DA1CCB">
      <w:r>
        <w:rPr>
          <w:noProof/>
          <w:lang w:eastAsia="en-GB"/>
        </w:rPr>
        <w:lastRenderedPageBreak/>
        <w:drawing>
          <wp:inline distT="0" distB="0" distL="0" distR="0" wp14:anchorId="503E51A3" wp14:editId="01CEB7A8">
            <wp:extent cx="3808054" cy="29146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816170" cy="2920862"/>
                    </a:xfrm>
                    <a:prstGeom prst="rect">
                      <a:avLst/>
                    </a:prstGeom>
                    <a:noFill/>
                    <a:ln>
                      <a:noFill/>
                    </a:ln>
                  </pic:spPr>
                </pic:pic>
              </a:graphicData>
            </a:graphic>
          </wp:inline>
        </w:drawing>
      </w:r>
    </w:p>
    <w:p w14:paraId="727853FC" w14:textId="77777777" w:rsidR="00DA1CCB" w:rsidRDefault="00511397" w:rsidP="00DA1CCB"/>
    <w:p w14:paraId="0D3AD4F3" w14:textId="77777777" w:rsidR="00BD38C6" w:rsidRDefault="00511397" w:rsidP="00203D50">
      <w:pPr>
        <w:pStyle w:val="ListParagraph"/>
        <w:numPr>
          <w:ilvl w:val="0"/>
          <w:numId w:val="0"/>
        </w:numPr>
        <w:ind w:left="720"/>
        <w:jc w:val="both"/>
      </w:pPr>
    </w:p>
    <w:p w14:paraId="25081F0F" w14:textId="77777777" w:rsidR="00BD38C6" w:rsidRDefault="007F5ED7" w:rsidP="00DA1CCB">
      <w:pPr>
        <w:pStyle w:val="ISMSHeading2"/>
      </w:pPr>
      <w:bookmarkStart w:id="117" w:name="_Toc256000086"/>
      <w:bookmarkStart w:id="118" w:name="_Toc256000074"/>
      <w:bookmarkStart w:id="119" w:name="_Toc256000062"/>
      <w:bookmarkStart w:id="120" w:name="_Toc256000050"/>
      <w:bookmarkStart w:id="121" w:name="_Toc256000039"/>
      <w:bookmarkStart w:id="122" w:name="_Toc256000028"/>
      <w:bookmarkStart w:id="123" w:name="_Toc490644458"/>
      <w:bookmarkStart w:id="124" w:name="_Toc509408162"/>
      <w:bookmarkStart w:id="125" w:name="_Toc514941294"/>
      <w:bookmarkStart w:id="126" w:name="_Toc955620"/>
      <w:bookmarkStart w:id="127" w:name="_Toc256000087"/>
      <w:bookmarkStart w:id="128" w:name="_Toc256000040"/>
      <w:bookmarkStart w:id="129" w:name="_Toc14352062"/>
      <w:bookmarkStart w:id="130" w:name="_Toc15301704"/>
      <w:bookmarkStart w:id="131" w:name="_Toc256000018"/>
      <w:bookmarkStart w:id="132" w:name="_Toc482609410"/>
      <w:r w:rsidRPr="00DA1CCB">
        <w:t>Closing</w:t>
      </w:r>
      <w:r>
        <w:t xml:space="preserve"> or Cancelling a TRE Project</w:t>
      </w:r>
      <w:bookmarkEnd w:id="117"/>
      <w:bookmarkEnd w:id="118"/>
      <w:bookmarkEnd w:id="119"/>
      <w:bookmarkEnd w:id="120"/>
      <w:bookmarkEnd w:id="121"/>
      <w:bookmarkEnd w:id="122"/>
      <w:bookmarkEnd w:id="123"/>
      <w:bookmarkEnd w:id="124"/>
      <w:bookmarkEnd w:id="125"/>
      <w:bookmarkEnd w:id="126"/>
      <w:r>
        <w:t xml:space="preserve"> Record</w:t>
      </w:r>
      <w:bookmarkEnd w:id="127"/>
      <w:bookmarkEnd w:id="128"/>
      <w:bookmarkEnd w:id="129"/>
      <w:bookmarkEnd w:id="130"/>
    </w:p>
    <w:p w14:paraId="439C3F71" w14:textId="77777777" w:rsidR="00FE553D" w:rsidRDefault="007F5ED7" w:rsidP="00203D50">
      <w:pPr>
        <w:pStyle w:val="ISMSNormal"/>
      </w:pPr>
      <w:r>
        <w:t>When a TRE project record is to be closed or cancelled all of the project activities must also be in an equivalent workflow status of ‘Done’ or ‘Cancelled’.</w:t>
      </w:r>
    </w:p>
    <w:p w14:paraId="5C3AA658" w14:textId="77777777" w:rsidR="00FE553D" w:rsidRDefault="00511397" w:rsidP="00203D50">
      <w:pPr>
        <w:pStyle w:val="ISMSNormal"/>
      </w:pPr>
    </w:p>
    <w:p w14:paraId="510C6512" w14:textId="77777777" w:rsidR="00FE553D" w:rsidRDefault="007F5ED7" w:rsidP="00203D50">
      <w:pPr>
        <w:pStyle w:val="ISMSNormal"/>
      </w:pPr>
      <w:r>
        <w:t>The project status is updated as per the instructions in section 4.4.</w:t>
      </w:r>
    </w:p>
    <w:p w14:paraId="638E3AFB" w14:textId="77777777" w:rsidR="00FE553D" w:rsidRDefault="00511397" w:rsidP="00203D50">
      <w:pPr>
        <w:pStyle w:val="ISMSNormal"/>
      </w:pPr>
    </w:p>
    <w:p w14:paraId="6279880C" w14:textId="77777777" w:rsidR="00BD38C6" w:rsidRDefault="007F5ED7" w:rsidP="00203D50">
      <w:pPr>
        <w:pStyle w:val="ISMSNormal"/>
      </w:pPr>
      <w:r>
        <w:t xml:space="preserve">The records should never be deleted to ensure that a fully auditable activity record is maintained. </w:t>
      </w:r>
      <w:bookmarkEnd w:id="131"/>
      <w:bookmarkEnd w:id="132"/>
      <w:r>
        <w:t>This maintains an audit trail of the datasets and legal agreements that were put in place for the project.</w:t>
      </w:r>
    </w:p>
    <w:p w14:paraId="6B651E88" w14:textId="77777777" w:rsidR="00BD38C6" w:rsidRDefault="00511397" w:rsidP="00203D50">
      <w:pPr>
        <w:pStyle w:val="ISMSNormal"/>
      </w:pPr>
    </w:p>
    <w:p w14:paraId="21513002" w14:textId="77777777" w:rsidR="00BD38C6" w:rsidRDefault="007F5ED7" w:rsidP="00BD38C6">
      <w:pPr>
        <w:pStyle w:val="ISMSHeading1"/>
      </w:pPr>
      <w:bookmarkStart w:id="133" w:name="_Toc256000090"/>
      <w:bookmarkStart w:id="134" w:name="_Toc256000048"/>
      <w:bookmarkStart w:id="135" w:name="_Toc256000088"/>
      <w:bookmarkStart w:id="136" w:name="_Toc256000076"/>
      <w:bookmarkStart w:id="137" w:name="_Toc256000064"/>
      <w:bookmarkStart w:id="138" w:name="_Toc256000052"/>
      <w:bookmarkStart w:id="139" w:name="_Toc256000041"/>
      <w:bookmarkStart w:id="140" w:name="_Toc256000030"/>
      <w:bookmarkStart w:id="141" w:name="_Toc256000019"/>
      <w:bookmarkStart w:id="142" w:name="_Toc256000004"/>
      <w:bookmarkStart w:id="143" w:name="_Toc476299748"/>
      <w:bookmarkStart w:id="144" w:name="_Toc482609411"/>
      <w:bookmarkStart w:id="145" w:name="_Toc490644460"/>
      <w:bookmarkStart w:id="146" w:name="_Toc509408164"/>
      <w:bookmarkStart w:id="147" w:name="_Toc514941296"/>
      <w:bookmarkStart w:id="148" w:name="_Toc955622"/>
      <w:bookmarkStart w:id="149" w:name="_Toc14352063"/>
      <w:bookmarkStart w:id="150" w:name="_Toc15301705"/>
      <w:r>
        <w:t>Cross-r</w:t>
      </w:r>
      <w:r w:rsidRPr="009D002B">
        <w:t xml:space="preserve">eferenced </w:t>
      </w:r>
      <w:r>
        <w:t>ISMS Documents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sdt>
      <w:sdtPr>
        <w:tag w:val="QPulse_DocRelatedDocuments"/>
        <w:id w:val="-1771306490"/>
        <w:lock w:val="contentLocked"/>
      </w:sdtPr>
      <w:sdtEndPr/>
      <w:sdtContent>
        <w:p w14:paraId="42AB8615" w14:textId="77777777" w:rsidR="00BD38C6" w:rsidRDefault="00511397" w:rsidP="00203D50"/>
        <w:tbl>
          <w:tblPr>
            <w:tblStyle w:val="TableProfessional"/>
            <w:tblW w:w="0" w:type="auto"/>
            <w:tblLayout w:type="fixed"/>
            <w:tblLook w:val="04A0" w:firstRow="1" w:lastRow="0" w:firstColumn="1" w:lastColumn="0" w:noHBand="0" w:noVBand="1"/>
          </w:tblPr>
          <w:tblGrid>
            <w:gridCol w:w="3080"/>
            <w:gridCol w:w="3081"/>
            <w:gridCol w:w="3081"/>
          </w:tblGrid>
          <w:tr w:rsidR="00056115" w14:paraId="18657CE7" w14:textId="77777777" w:rsidTr="00056115">
            <w:trPr>
              <w:cnfStyle w:val="100000000000" w:firstRow="1" w:lastRow="0" w:firstColumn="0" w:lastColumn="0" w:oddVBand="0" w:evenVBand="0" w:oddHBand="0" w:evenHBand="0" w:firstRowFirstColumn="0" w:firstRowLastColumn="0" w:lastRowFirstColumn="0" w:lastRowLastColumn="0"/>
            </w:trPr>
            <w:tc>
              <w:tcPr>
                <w:tcW w:w="3080" w:type="dxa"/>
              </w:tcPr>
              <w:p w14:paraId="4943A6CD" w14:textId="77777777" w:rsidR="00BD38C6" w:rsidRPr="003D2295" w:rsidRDefault="007F5ED7" w:rsidP="00203D50">
                <w:r>
                  <w:t>Number</w:t>
                </w:r>
              </w:p>
            </w:tc>
            <w:tc>
              <w:tcPr>
                <w:tcW w:w="3081" w:type="dxa"/>
              </w:tcPr>
              <w:p w14:paraId="4362D1C7" w14:textId="77777777" w:rsidR="00BD38C6" w:rsidRPr="003D2295" w:rsidRDefault="007F5ED7" w:rsidP="00203D50">
                <w:r>
                  <w:t>Type</w:t>
                </w:r>
              </w:p>
            </w:tc>
            <w:tc>
              <w:tcPr>
                <w:tcW w:w="3081" w:type="dxa"/>
              </w:tcPr>
              <w:p w14:paraId="411687D3" w14:textId="77777777" w:rsidR="00BD38C6" w:rsidRPr="003D2295" w:rsidRDefault="007F5ED7" w:rsidP="00203D50">
                <w:r>
                  <w:t>Title</w:t>
                </w:r>
              </w:p>
            </w:tc>
          </w:tr>
          <w:tr w:rsidR="00056115" w14:paraId="1A925219" w14:textId="77777777" w:rsidTr="000561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087555D4" w14:textId="77777777" w:rsidR="00056115" w:rsidRDefault="007F5ED7">
                <w:r>
                  <w:t>FORM-002</w:t>
                </w:r>
              </w:p>
            </w:tc>
            <w:tc>
              <w:tcPr>
                <w:tcW w:w="360" w:type="dxa"/>
              </w:tcPr>
              <w:p w14:paraId="186A6A6E" w14:textId="77777777" w:rsidR="00056115" w:rsidRDefault="007F5ED7">
                <w:r>
                  <w:t>ISMS\Forms</w:t>
                </w:r>
              </w:p>
            </w:tc>
            <w:tc>
              <w:tcPr>
                <w:tcW w:w="360" w:type="dxa"/>
              </w:tcPr>
              <w:p w14:paraId="4581AB38" w14:textId="77777777" w:rsidR="00056115" w:rsidRDefault="007F5ED7">
                <w:r>
                  <w:t>TRE Project Application Form</w:t>
                </w:r>
              </w:p>
            </w:tc>
          </w:tr>
          <w:tr w:rsidR="00056115" w14:paraId="05B6A868" w14:textId="77777777" w:rsidTr="000561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7A6438E2" w14:textId="77777777" w:rsidR="00056115" w:rsidRDefault="007F5ED7">
                <w:r>
                  <w:t>SOP-03-24</w:t>
                </w:r>
              </w:p>
            </w:tc>
            <w:tc>
              <w:tcPr>
                <w:tcW w:w="360" w:type="dxa"/>
              </w:tcPr>
              <w:p w14:paraId="71E731F5" w14:textId="77777777" w:rsidR="00056115" w:rsidRDefault="007F5ED7">
                <w:r>
                  <w:t>ISMS\SOP\TRE Operations - SOP</w:t>
                </w:r>
              </w:p>
            </w:tc>
            <w:tc>
              <w:tcPr>
                <w:tcW w:w="360" w:type="dxa"/>
              </w:tcPr>
              <w:p w14:paraId="4D746795" w14:textId="77777777" w:rsidR="00056115" w:rsidRDefault="007F5ED7">
                <w:r>
                  <w:t>Migrating Projects out of the TRE</w:t>
                </w:r>
              </w:p>
            </w:tc>
          </w:tr>
          <w:tr w:rsidR="00056115" w14:paraId="7260472D" w14:textId="77777777" w:rsidTr="000561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4B675920" w14:textId="77777777" w:rsidR="00056115" w:rsidRDefault="007F5ED7">
                <w:r>
                  <w:t>SOP-03-09</w:t>
                </w:r>
              </w:p>
            </w:tc>
            <w:tc>
              <w:tcPr>
                <w:tcW w:w="360" w:type="dxa"/>
              </w:tcPr>
              <w:p w14:paraId="56D2F511" w14:textId="77777777" w:rsidR="00056115" w:rsidRDefault="007F5ED7">
                <w:r>
                  <w:t>ISMS\SOP\TRE Operations - SOP</w:t>
                </w:r>
              </w:p>
            </w:tc>
            <w:tc>
              <w:tcPr>
                <w:tcW w:w="360" w:type="dxa"/>
              </w:tcPr>
              <w:p w14:paraId="76108236" w14:textId="77777777" w:rsidR="00056115" w:rsidRDefault="007F5ED7">
                <w:r>
                  <w:t>TRE Project Application Review</w:t>
                </w:r>
              </w:p>
            </w:tc>
          </w:tr>
        </w:tbl>
        <w:p w14:paraId="72978966" w14:textId="77777777" w:rsidR="00BD38C6" w:rsidRPr="005C3230" w:rsidRDefault="00511397" w:rsidP="00203D50">
          <w:pPr>
            <w:rPr>
              <w:rFonts w:eastAsia="Times New Roman"/>
              <w:lang w:val="en-US"/>
            </w:rPr>
          </w:pPr>
        </w:p>
      </w:sdtContent>
    </w:sdt>
    <w:p w14:paraId="3A7EF83B" w14:textId="77777777" w:rsidR="00BD38C6" w:rsidRDefault="007F5ED7" w:rsidP="00BD38C6">
      <w:pPr>
        <w:pStyle w:val="ISMSHeading1"/>
      </w:pPr>
      <w:bookmarkStart w:id="151" w:name="_Toc256000091"/>
      <w:bookmarkStart w:id="152" w:name="_Toc256000049"/>
      <w:bookmarkStart w:id="153" w:name="_Toc256000089"/>
      <w:bookmarkStart w:id="154" w:name="_Toc256000077"/>
      <w:bookmarkStart w:id="155" w:name="_Toc256000065"/>
      <w:bookmarkStart w:id="156" w:name="_Toc256000053"/>
      <w:bookmarkStart w:id="157" w:name="_Toc256000042"/>
      <w:bookmarkStart w:id="158" w:name="_Toc256000031"/>
      <w:bookmarkStart w:id="159" w:name="_Toc256000020"/>
      <w:bookmarkStart w:id="160" w:name="_Toc476299749"/>
      <w:bookmarkStart w:id="161" w:name="_Toc482609412"/>
      <w:bookmarkStart w:id="162" w:name="_Toc490644461"/>
      <w:bookmarkStart w:id="163" w:name="_Toc509408165"/>
      <w:bookmarkStart w:id="164" w:name="_Toc514941297"/>
      <w:bookmarkStart w:id="165" w:name="_Toc955623"/>
      <w:bookmarkStart w:id="166" w:name="_Toc14352064"/>
      <w:bookmarkStart w:id="167" w:name="_Toc15301706"/>
      <w:r w:rsidRPr="009D002B">
        <w:t>Appendices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p>
    <w:p w14:paraId="3405B1BF" w14:textId="77777777" w:rsidR="002C7566" w:rsidRDefault="007F5ED7" w:rsidP="009442F1">
      <w:pPr>
        <w:pStyle w:val="ISMSNormal"/>
      </w:pPr>
      <w:r>
        <w:t>None</w:t>
      </w:r>
    </w:p>
    <w:sectPr w:rsidR="002C7566" w:rsidSect="00F64866">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69A33" w14:textId="77777777" w:rsidR="00511397" w:rsidRDefault="00511397">
      <w:r>
        <w:separator/>
      </w:r>
    </w:p>
  </w:endnote>
  <w:endnote w:type="continuationSeparator" w:id="0">
    <w:p w14:paraId="6B14A333" w14:textId="77777777" w:rsidR="00511397" w:rsidRDefault="00511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47890" w14:textId="77777777" w:rsidR="00AC34D1" w:rsidRDefault="005113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2F8F4" w14:textId="77777777" w:rsidR="008C17CD" w:rsidRDefault="00511397" w:rsidP="008C17CD">
    <w:pPr>
      <w:pBdr>
        <w:bottom w:val="single" w:sz="6" w:space="1" w:color="auto"/>
      </w:pBdr>
      <w:spacing w:before="60"/>
      <w:rPr>
        <w:rFonts w:asciiTheme="minorHAnsi" w:hAnsiTheme="minorHAnsi" w:cstheme="minorHAnsi"/>
      </w:rPr>
    </w:pPr>
  </w:p>
  <w:p w14:paraId="52D548A2" w14:textId="77777777" w:rsidR="008C17CD" w:rsidRPr="00823E00" w:rsidRDefault="007F5ED7"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sidR="006A79E0">
      <w:rPr>
        <w:rFonts w:asciiTheme="minorHAnsi" w:hAnsiTheme="minorHAnsi" w:cstheme="minorHAnsi"/>
      </w:rPr>
      <w:t>SOP-03-06</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sidR="006A79E0">
      <w:rPr>
        <w:rFonts w:asciiTheme="minorHAnsi" w:hAnsiTheme="minorHAnsi" w:cstheme="minorHAnsi"/>
      </w:rPr>
      <w:t>Managing TRE Project Records</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sidR="006A79E0">
      <w:rPr>
        <w:rFonts w:asciiTheme="minorHAnsi" w:hAnsiTheme="minorHAnsi" w:cstheme="minorHAnsi"/>
      </w:rPr>
      <w:t>3.0</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14:paraId="5B505E32" w14:textId="77777777" w:rsidR="008C17CD" w:rsidRDefault="007F5ED7"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sidR="006A79E0">
      <w:rPr>
        <w:rFonts w:asciiTheme="minorHAnsi" w:hAnsiTheme="minorHAnsi" w:cstheme="minorHAnsi"/>
      </w:rPr>
      <w:t>22 Jul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sidR="006A79E0">
      <w:rPr>
        <w:rStyle w:val="PageNumber"/>
        <w:rFonts w:asciiTheme="minorHAnsi" w:hAnsiTheme="minorHAnsi" w:cstheme="minorHAnsi"/>
        <w:noProof/>
      </w:rPr>
      <w:t>9</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sidR="006A79E0">
      <w:rPr>
        <w:rStyle w:val="PageNumber"/>
        <w:rFonts w:asciiTheme="minorHAnsi" w:hAnsiTheme="minorHAnsi" w:cstheme="minorHAnsi"/>
        <w:noProof/>
      </w:rPr>
      <w:t>11</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4020" w14:textId="77777777" w:rsidR="00AC34D1" w:rsidRDefault="005113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F2E85" w14:textId="77777777" w:rsidR="00511397" w:rsidRDefault="00511397">
      <w:r>
        <w:separator/>
      </w:r>
    </w:p>
  </w:footnote>
  <w:footnote w:type="continuationSeparator" w:id="0">
    <w:p w14:paraId="595CD62C" w14:textId="77777777" w:rsidR="00511397" w:rsidRDefault="00511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755C1" w14:textId="77777777" w:rsidR="00193143" w:rsidRDefault="00511397" w:rsidP="00A35784">
    <w:pPr>
      <w:pStyle w:val="Header"/>
    </w:pPr>
    <w:r>
      <w:rPr>
        <w:noProof/>
      </w:rPr>
      <w:pict w14:anchorId="056E77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5D68B" w14:textId="77777777" w:rsidR="00AC34D1" w:rsidRDefault="00511397">
    <w:pPr>
      <w:pStyle w:val="Header"/>
    </w:pPr>
    <w:r>
      <w:rPr>
        <w:noProof/>
      </w:rPr>
      <w:pict w14:anchorId="3FC57E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FCFAF" w14:textId="77777777" w:rsidR="00AC34D1" w:rsidRDefault="00511397">
    <w:pPr>
      <w:pStyle w:val="Header"/>
    </w:pPr>
    <w:r>
      <w:rPr>
        <w:noProof/>
      </w:rPr>
      <w:pict w14:anchorId="3E1D43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24F62"/>
    <w:multiLevelType w:val="hybridMultilevel"/>
    <w:tmpl w:val="5D46BD28"/>
    <w:lvl w:ilvl="0" w:tplc="DBF02866">
      <w:start w:val="3"/>
      <w:numFmt w:val="bullet"/>
      <w:lvlText w:val="-"/>
      <w:lvlJc w:val="left"/>
      <w:pPr>
        <w:ind w:left="720" w:hanging="360"/>
      </w:pPr>
      <w:rPr>
        <w:rFonts w:ascii="Arial" w:eastAsia="Times New Roman" w:hAnsi="Arial" w:cs="Arial" w:hint="default"/>
      </w:rPr>
    </w:lvl>
    <w:lvl w:ilvl="1" w:tplc="1B4C95BA" w:tentative="1">
      <w:start w:val="1"/>
      <w:numFmt w:val="bullet"/>
      <w:lvlText w:val="o"/>
      <w:lvlJc w:val="left"/>
      <w:pPr>
        <w:ind w:left="1440" w:hanging="360"/>
      </w:pPr>
      <w:rPr>
        <w:rFonts w:ascii="Courier New" w:hAnsi="Courier New" w:cs="Courier New" w:hint="default"/>
      </w:rPr>
    </w:lvl>
    <w:lvl w:ilvl="2" w:tplc="955A2DC8" w:tentative="1">
      <w:start w:val="1"/>
      <w:numFmt w:val="bullet"/>
      <w:lvlText w:val=""/>
      <w:lvlJc w:val="left"/>
      <w:pPr>
        <w:ind w:left="2160" w:hanging="360"/>
      </w:pPr>
      <w:rPr>
        <w:rFonts w:ascii="Wingdings" w:hAnsi="Wingdings" w:hint="default"/>
      </w:rPr>
    </w:lvl>
    <w:lvl w:ilvl="3" w:tplc="9B0A4156" w:tentative="1">
      <w:start w:val="1"/>
      <w:numFmt w:val="bullet"/>
      <w:lvlText w:val=""/>
      <w:lvlJc w:val="left"/>
      <w:pPr>
        <w:ind w:left="2880" w:hanging="360"/>
      </w:pPr>
      <w:rPr>
        <w:rFonts w:ascii="Symbol" w:hAnsi="Symbol" w:hint="default"/>
      </w:rPr>
    </w:lvl>
    <w:lvl w:ilvl="4" w:tplc="15B633FE" w:tentative="1">
      <w:start w:val="1"/>
      <w:numFmt w:val="bullet"/>
      <w:lvlText w:val="o"/>
      <w:lvlJc w:val="left"/>
      <w:pPr>
        <w:ind w:left="3600" w:hanging="360"/>
      </w:pPr>
      <w:rPr>
        <w:rFonts w:ascii="Courier New" w:hAnsi="Courier New" w:cs="Courier New" w:hint="default"/>
      </w:rPr>
    </w:lvl>
    <w:lvl w:ilvl="5" w:tplc="EA30F4A4" w:tentative="1">
      <w:start w:val="1"/>
      <w:numFmt w:val="bullet"/>
      <w:lvlText w:val=""/>
      <w:lvlJc w:val="left"/>
      <w:pPr>
        <w:ind w:left="4320" w:hanging="360"/>
      </w:pPr>
      <w:rPr>
        <w:rFonts w:ascii="Wingdings" w:hAnsi="Wingdings" w:hint="default"/>
      </w:rPr>
    </w:lvl>
    <w:lvl w:ilvl="6" w:tplc="CE90EA30" w:tentative="1">
      <w:start w:val="1"/>
      <w:numFmt w:val="bullet"/>
      <w:lvlText w:val=""/>
      <w:lvlJc w:val="left"/>
      <w:pPr>
        <w:ind w:left="5040" w:hanging="360"/>
      </w:pPr>
      <w:rPr>
        <w:rFonts w:ascii="Symbol" w:hAnsi="Symbol" w:hint="default"/>
      </w:rPr>
    </w:lvl>
    <w:lvl w:ilvl="7" w:tplc="FA309C20" w:tentative="1">
      <w:start w:val="1"/>
      <w:numFmt w:val="bullet"/>
      <w:lvlText w:val="o"/>
      <w:lvlJc w:val="left"/>
      <w:pPr>
        <w:ind w:left="5760" w:hanging="360"/>
      </w:pPr>
      <w:rPr>
        <w:rFonts w:ascii="Courier New" w:hAnsi="Courier New" w:cs="Courier New" w:hint="default"/>
      </w:rPr>
    </w:lvl>
    <w:lvl w:ilvl="8" w:tplc="E4C26C60" w:tentative="1">
      <w:start w:val="1"/>
      <w:numFmt w:val="bullet"/>
      <w:lvlText w:val=""/>
      <w:lvlJc w:val="left"/>
      <w:pPr>
        <w:ind w:left="6480" w:hanging="360"/>
      </w:pPr>
      <w:rPr>
        <w:rFonts w:ascii="Wingdings" w:hAnsi="Wingdings" w:hint="default"/>
      </w:rPr>
    </w:lvl>
  </w:abstractNum>
  <w:abstractNum w:abstractNumId="1"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5A34E2"/>
    <w:multiLevelType w:val="hybridMultilevel"/>
    <w:tmpl w:val="C19E5E3A"/>
    <w:lvl w:ilvl="0" w:tplc="845C4F1E">
      <w:start w:val="5"/>
      <w:numFmt w:val="bullet"/>
      <w:lvlText w:val="-"/>
      <w:lvlJc w:val="left"/>
      <w:pPr>
        <w:ind w:left="720" w:hanging="360"/>
      </w:pPr>
      <w:rPr>
        <w:rFonts w:ascii="Arial" w:eastAsia="Times New Roman" w:hAnsi="Arial" w:cs="Arial" w:hint="default"/>
      </w:rPr>
    </w:lvl>
    <w:lvl w:ilvl="1" w:tplc="8B6EA3E0" w:tentative="1">
      <w:start w:val="1"/>
      <w:numFmt w:val="bullet"/>
      <w:lvlText w:val="o"/>
      <w:lvlJc w:val="left"/>
      <w:pPr>
        <w:ind w:left="1440" w:hanging="360"/>
      </w:pPr>
      <w:rPr>
        <w:rFonts w:ascii="Courier New" w:hAnsi="Courier New" w:cs="Courier New" w:hint="default"/>
      </w:rPr>
    </w:lvl>
    <w:lvl w:ilvl="2" w:tplc="72CC6D34" w:tentative="1">
      <w:start w:val="1"/>
      <w:numFmt w:val="bullet"/>
      <w:lvlText w:val=""/>
      <w:lvlJc w:val="left"/>
      <w:pPr>
        <w:ind w:left="2160" w:hanging="360"/>
      </w:pPr>
      <w:rPr>
        <w:rFonts w:ascii="Wingdings" w:hAnsi="Wingdings" w:hint="default"/>
      </w:rPr>
    </w:lvl>
    <w:lvl w:ilvl="3" w:tplc="C5724782" w:tentative="1">
      <w:start w:val="1"/>
      <w:numFmt w:val="bullet"/>
      <w:lvlText w:val=""/>
      <w:lvlJc w:val="left"/>
      <w:pPr>
        <w:ind w:left="2880" w:hanging="360"/>
      </w:pPr>
      <w:rPr>
        <w:rFonts w:ascii="Symbol" w:hAnsi="Symbol" w:hint="default"/>
      </w:rPr>
    </w:lvl>
    <w:lvl w:ilvl="4" w:tplc="A9F83E6C" w:tentative="1">
      <w:start w:val="1"/>
      <w:numFmt w:val="bullet"/>
      <w:lvlText w:val="o"/>
      <w:lvlJc w:val="left"/>
      <w:pPr>
        <w:ind w:left="3600" w:hanging="360"/>
      </w:pPr>
      <w:rPr>
        <w:rFonts w:ascii="Courier New" w:hAnsi="Courier New" w:cs="Courier New" w:hint="default"/>
      </w:rPr>
    </w:lvl>
    <w:lvl w:ilvl="5" w:tplc="24948F54" w:tentative="1">
      <w:start w:val="1"/>
      <w:numFmt w:val="bullet"/>
      <w:lvlText w:val=""/>
      <w:lvlJc w:val="left"/>
      <w:pPr>
        <w:ind w:left="4320" w:hanging="360"/>
      </w:pPr>
      <w:rPr>
        <w:rFonts w:ascii="Wingdings" w:hAnsi="Wingdings" w:hint="default"/>
      </w:rPr>
    </w:lvl>
    <w:lvl w:ilvl="6" w:tplc="ED0ED5A2" w:tentative="1">
      <w:start w:val="1"/>
      <w:numFmt w:val="bullet"/>
      <w:lvlText w:val=""/>
      <w:lvlJc w:val="left"/>
      <w:pPr>
        <w:ind w:left="5040" w:hanging="360"/>
      </w:pPr>
      <w:rPr>
        <w:rFonts w:ascii="Symbol" w:hAnsi="Symbol" w:hint="default"/>
      </w:rPr>
    </w:lvl>
    <w:lvl w:ilvl="7" w:tplc="485C4DF6" w:tentative="1">
      <w:start w:val="1"/>
      <w:numFmt w:val="bullet"/>
      <w:lvlText w:val="o"/>
      <w:lvlJc w:val="left"/>
      <w:pPr>
        <w:ind w:left="5760" w:hanging="360"/>
      </w:pPr>
      <w:rPr>
        <w:rFonts w:ascii="Courier New" w:hAnsi="Courier New" w:cs="Courier New" w:hint="default"/>
      </w:rPr>
    </w:lvl>
    <w:lvl w:ilvl="8" w:tplc="54C0C046"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2D6A8C74">
      <w:start w:val="1"/>
      <w:numFmt w:val="decimal"/>
      <w:pStyle w:val="Heading2"/>
      <w:lvlText w:val="%1."/>
      <w:lvlJc w:val="left"/>
      <w:pPr>
        <w:ind w:left="5760" w:hanging="360"/>
      </w:pPr>
    </w:lvl>
    <w:lvl w:ilvl="1" w:tplc="A9F825CE" w:tentative="1">
      <w:start w:val="1"/>
      <w:numFmt w:val="lowerLetter"/>
      <w:lvlText w:val="%2."/>
      <w:lvlJc w:val="left"/>
      <w:pPr>
        <w:ind w:left="6480" w:hanging="360"/>
      </w:pPr>
    </w:lvl>
    <w:lvl w:ilvl="2" w:tplc="9AA29E12" w:tentative="1">
      <w:start w:val="1"/>
      <w:numFmt w:val="lowerRoman"/>
      <w:lvlText w:val="%3."/>
      <w:lvlJc w:val="right"/>
      <w:pPr>
        <w:ind w:left="7200" w:hanging="180"/>
      </w:pPr>
    </w:lvl>
    <w:lvl w:ilvl="3" w:tplc="7FD6B024" w:tentative="1">
      <w:start w:val="1"/>
      <w:numFmt w:val="decimal"/>
      <w:lvlText w:val="%4."/>
      <w:lvlJc w:val="left"/>
      <w:pPr>
        <w:ind w:left="7920" w:hanging="360"/>
      </w:pPr>
    </w:lvl>
    <w:lvl w:ilvl="4" w:tplc="FB4AD33C" w:tentative="1">
      <w:start w:val="1"/>
      <w:numFmt w:val="lowerLetter"/>
      <w:lvlText w:val="%5."/>
      <w:lvlJc w:val="left"/>
      <w:pPr>
        <w:ind w:left="8640" w:hanging="360"/>
      </w:pPr>
    </w:lvl>
    <w:lvl w:ilvl="5" w:tplc="43CA0926" w:tentative="1">
      <w:start w:val="1"/>
      <w:numFmt w:val="lowerRoman"/>
      <w:lvlText w:val="%6."/>
      <w:lvlJc w:val="right"/>
      <w:pPr>
        <w:ind w:left="9360" w:hanging="180"/>
      </w:pPr>
    </w:lvl>
    <w:lvl w:ilvl="6" w:tplc="604E033A" w:tentative="1">
      <w:start w:val="1"/>
      <w:numFmt w:val="decimal"/>
      <w:lvlText w:val="%7."/>
      <w:lvlJc w:val="left"/>
      <w:pPr>
        <w:ind w:left="10080" w:hanging="360"/>
      </w:pPr>
    </w:lvl>
    <w:lvl w:ilvl="7" w:tplc="0B62F5A8" w:tentative="1">
      <w:start w:val="1"/>
      <w:numFmt w:val="lowerLetter"/>
      <w:lvlText w:val="%8."/>
      <w:lvlJc w:val="left"/>
      <w:pPr>
        <w:ind w:left="10800" w:hanging="360"/>
      </w:pPr>
    </w:lvl>
    <w:lvl w:ilvl="8" w:tplc="DCD43FF0"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C3146B9E">
      <w:start w:val="1"/>
      <w:numFmt w:val="bullet"/>
      <w:lvlText w:val=""/>
      <w:lvlJc w:val="left"/>
      <w:pPr>
        <w:ind w:left="720" w:hanging="360"/>
      </w:pPr>
      <w:rPr>
        <w:rFonts w:ascii="Symbol" w:hAnsi="Symbol" w:hint="default"/>
      </w:rPr>
    </w:lvl>
    <w:lvl w:ilvl="1" w:tplc="1C820D84" w:tentative="1">
      <w:start w:val="1"/>
      <w:numFmt w:val="bullet"/>
      <w:lvlText w:val="o"/>
      <w:lvlJc w:val="left"/>
      <w:pPr>
        <w:ind w:left="1440" w:hanging="360"/>
      </w:pPr>
      <w:rPr>
        <w:rFonts w:ascii="Courier New" w:hAnsi="Courier New" w:hint="default"/>
      </w:rPr>
    </w:lvl>
    <w:lvl w:ilvl="2" w:tplc="F73EA38E" w:tentative="1">
      <w:start w:val="1"/>
      <w:numFmt w:val="bullet"/>
      <w:lvlText w:val=""/>
      <w:lvlJc w:val="left"/>
      <w:pPr>
        <w:ind w:left="2160" w:hanging="360"/>
      </w:pPr>
      <w:rPr>
        <w:rFonts w:ascii="Wingdings" w:hAnsi="Wingdings" w:hint="default"/>
      </w:rPr>
    </w:lvl>
    <w:lvl w:ilvl="3" w:tplc="EE04A7F0" w:tentative="1">
      <w:start w:val="1"/>
      <w:numFmt w:val="bullet"/>
      <w:lvlText w:val=""/>
      <w:lvlJc w:val="left"/>
      <w:pPr>
        <w:ind w:left="2880" w:hanging="360"/>
      </w:pPr>
      <w:rPr>
        <w:rFonts w:ascii="Symbol" w:hAnsi="Symbol" w:hint="default"/>
      </w:rPr>
    </w:lvl>
    <w:lvl w:ilvl="4" w:tplc="28886A40" w:tentative="1">
      <w:start w:val="1"/>
      <w:numFmt w:val="bullet"/>
      <w:lvlText w:val="o"/>
      <w:lvlJc w:val="left"/>
      <w:pPr>
        <w:ind w:left="3600" w:hanging="360"/>
      </w:pPr>
      <w:rPr>
        <w:rFonts w:ascii="Courier New" w:hAnsi="Courier New" w:hint="default"/>
      </w:rPr>
    </w:lvl>
    <w:lvl w:ilvl="5" w:tplc="87A07E54" w:tentative="1">
      <w:start w:val="1"/>
      <w:numFmt w:val="bullet"/>
      <w:lvlText w:val=""/>
      <w:lvlJc w:val="left"/>
      <w:pPr>
        <w:ind w:left="4320" w:hanging="360"/>
      </w:pPr>
      <w:rPr>
        <w:rFonts w:ascii="Wingdings" w:hAnsi="Wingdings" w:hint="default"/>
      </w:rPr>
    </w:lvl>
    <w:lvl w:ilvl="6" w:tplc="E006D63E" w:tentative="1">
      <w:start w:val="1"/>
      <w:numFmt w:val="bullet"/>
      <w:lvlText w:val=""/>
      <w:lvlJc w:val="left"/>
      <w:pPr>
        <w:ind w:left="5040" w:hanging="360"/>
      </w:pPr>
      <w:rPr>
        <w:rFonts w:ascii="Symbol" w:hAnsi="Symbol" w:hint="default"/>
      </w:rPr>
    </w:lvl>
    <w:lvl w:ilvl="7" w:tplc="AC22127C" w:tentative="1">
      <w:start w:val="1"/>
      <w:numFmt w:val="bullet"/>
      <w:lvlText w:val="o"/>
      <w:lvlJc w:val="left"/>
      <w:pPr>
        <w:ind w:left="5760" w:hanging="360"/>
      </w:pPr>
      <w:rPr>
        <w:rFonts w:ascii="Courier New" w:hAnsi="Courier New" w:hint="default"/>
      </w:rPr>
    </w:lvl>
    <w:lvl w:ilvl="8" w:tplc="65C0D800"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D6A877A2">
      <w:start w:val="3"/>
      <w:numFmt w:val="bullet"/>
      <w:lvlText w:val="-"/>
      <w:lvlJc w:val="left"/>
      <w:pPr>
        <w:ind w:left="720" w:hanging="360"/>
      </w:pPr>
      <w:rPr>
        <w:rFonts w:ascii="Arial" w:eastAsia="Times New Roman" w:hAnsi="Arial" w:cs="Arial" w:hint="default"/>
      </w:rPr>
    </w:lvl>
    <w:lvl w:ilvl="1" w:tplc="F8D6BAA0" w:tentative="1">
      <w:start w:val="1"/>
      <w:numFmt w:val="bullet"/>
      <w:lvlText w:val="o"/>
      <w:lvlJc w:val="left"/>
      <w:pPr>
        <w:ind w:left="1440" w:hanging="360"/>
      </w:pPr>
      <w:rPr>
        <w:rFonts w:ascii="Courier New" w:hAnsi="Courier New" w:cs="Courier New" w:hint="default"/>
      </w:rPr>
    </w:lvl>
    <w:lvl w:ilvl="2" w:tplc="098A41A2" w:tentative="1">
      <w:start w:val="1"/>
      <w:numFmt w:val="bullet"/>
      <w:lvlText w:val=""/>
      <w:lvlJc w:val="left"/>
      <w:pPr>
        <w:ind w:left="2160" w:hanging="360"/>
      </w:pPr>
      <w:rPr>
        <w:rFonts w:ascii="Wingdings" w:hAnsi="Wingdings" w:hint="default"/>
      </w:rPr>
    </w:lvl>
    <w:lvl w:ilvl="3" w:tplc="4E048800" w:tentative="1">
      <w:start w:val="1"/>
      <w:numFmt w:val="bullet"/>
      <w:lvlText w:val=""/>
      <w:lvlJc w:val="left"/>
      <w:pPr>
        <w:ind w:left="2880" w:hanging="360"/>
      </w:pPr>
      <w:rPr>
        <w:rFonts w:ascii="Symbol" w:hAnsi="Symbol" w:hint="default"/>
      </w:rPr>
    </w:lvl>
    <w:lvl w:ilvl="4" w:tplc="CD500510" w:tentative="1">
      <w:start w:val="1"/>
      <w:numFmt w:val="bullet"/>
      <w:lvlText w:val="o"/>
      <w:lvlJc w:val="left"/>
      <w:pPr>
        <w:ind w:left="3600" w:hanging="360"/>
      </w:pPr>
      <w:rPr>
        <w:rFonts w:ascii="Courier New" w:hAnsi="Courier New" w:cs="Courier New" w:hint="default"/>
      </w:rPr>
    </w:lvl>
    <w:lvl w:ilvl="5" w:tplc="8D628A9E" w:tentative="1">
      <w:start w:val="1"/>
      <w:numFmt w:val="bullet"/>
      <w:lvlText w:val=""/>
      <w:lvlJc w:val="left"/>
      <w:pPr>
        <w:ind w:left="4320" w:hanging="360"/>
      </w:pPr>
      <w:rPr>
        <w:rFonts w:ascii="Wingdings" w:hAnsi="Wingdings" w:hint="default"/>
      </w:rPr>
    </w:lvl>
    <w:lvl w:ilvl="6" w:tplc="3B1AC022" w:tentative="1">
      <w:start w:val="1"/>
      <w:numFmt w:val="bullet"/>
      <w:lvlText w:val=""/>
      <w:lvlJc w:val="left"/>
      <w:pPr>
        <w:ind w:left="5040" w:hanging="360"/>
      </w:pPr>
      <w:rPr>
        <w:rFonts w:ascii="Symbol" w:hAnsi="Symbol" w:hint="default"/>
      </w:rPr>
    </w:lvl>
    <w:lvl w:ilvl="7" w:tplc="7FE020E8" w:tentative="1">
      <w:start w:val="1"/>
      <w:numFmt w:val="bullet"/>
      <w:lvlText w:val="o"/>
      <w:lvlJc w:val="left"/>
      <w:pPr>
        <w:ind w:left="5760" w:hanging="360"/>
      </w:pPr>
      <w:rPr>
        <w:rFonts w:ascii="Courier New" w:hAnsi="Courier New" w:cs="Courier New" w:hint="default"/>
      </w:rPr>
    </w:lvl>
    <w:lvl w:ilvl="8" w:tplc="AE963EBC"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F5E640C0">
      <w:start w:val="3"/>
      <w:numFmt w:val="bullet"/>
      <w:pStyle w:val="ListParagraph"/>
      <w:lvlText w:val="-"/>
      <w:lvlJc w:val="left"/>
      <w:pPr>
        <w:ind w:left="720" w:hanging="360"/>
      </w:pPr>
      <w:rPr>
        <w:rFonts w:ascii="Arial" w:eastAsia="Times New Roman" w:hAnsi="Arial" w:cs="Arial" w:hint="default"/>
      </w:rPr>
    </w:lvl>
    <w:lvl w:ilvl="1" w:tplc="6AB29A3A" w:tentative="1">
      <w:start w:val="1"/>
      <w:numFmt w:val="bullet"/>
      <w:lvlText w:val="o"/>
      <w:lvlJc w:val="left"/>
      <w:pPr>
        <w:ind w:left="1440" w:hanging="360"/>
      </w:pPr>
      <w:rPr>
        <w:rFonts w:ascii="Courier New" w:hAnsi="Courier New" w:cs="Courier New" w:hint="default"/>
      </w:rPr>
    </w:lvl>
    <w:lvl w:ilvl="2" w:tplc="2CF66528" w:tentative="1">
      <w:start w:val="1"/>
      <w:numFmt w:val="bullet"/>
      <w:lvlText w:val=""/>
      <w:lvlJc w:val="left"/>
      <w:pPr>
        <w:ind w:left="2160" w:hanging="360"/>
      </w:pPr>
      <w:rPr>
        <w:rFonts w:ascii="Wingdings" w:hAnsi="Wingdings" w:hint="default"/>
      </w:rPr>
    </w:lvl>
    <w:lvl w:ilvl="3" w:tplc="2990D53C" w:tentative="1">
      <w:start w:val="1"/>
      <w:numFmt w:val="bullet"/>
      <w:lvlText w:val=""/>
      <w:lvlJc w:val="left"/>
      <w:pPr>
        <w:ind w:left="2880" w:hanging="360"/>
      </w:pPr>
      <w:rPr>
        <w:rFonts w:ascii="Symbol" w:hAnsi="Symbol" w:hint="default"/>
      </w:rPr>
    </w:lvl>
    <w:lvl w:ilvl="4" w:tplc="06A661FE" w:tentative="1">
      <w:start w:val="1"/>
      <w:numFmt w:val="bullet"/>
      <w:lvlText w:val="o"/>
      <w:lvlJc w:val="left"/>
      <w:pPr>
        <w:ind w:left="3600" w:hanging="360"/>
      </w:pPr>
      <w:rPr>
        <w:rFonts w:ascii="Courier New" w:hAnsi="Courier New" w:cs="Courier New" w:hint="default"/>
      </w:rPr>
    </w:lvl>
    <w:lvl w:ilvl="5" w:tplc="A650D622" w:tentative="1">
      <w:start w:val="1"/>
      <w:numFmt w:val="bullet"/>
      <w:lvlText w:val=""/>
      <w:lvlJc w:val="left"/>
      <w:pPr>
        <w:ind w:left="4320" w:hanging="360"/>
      </w:pPr>
      <w:rPr>
        <w:rFonts w:ascii="Wingdings" w:hAnsi="Wingdings" w:hint="default"/>
      </w:rPr>
    </w:lvl>
    <w:lvl w:ilvl="6" w:tplc="50BE1778" w:tentative="1">
      <w:start w:val="1"/>
      <w:numFmt w:val="bullet"/>
      <w:lvlText w:val=""/>
      <w:lvlJc w:val="left"/>
      <w:pPr>
        <w:ind w:left="5040" w:hanging="360"/>
      </w:pPr>
      <w:rPr>
        <w:rFonts w:ascii="Symbol" w:hAnsi="Symbol" w:hint="default"/>
      </w:rPr>
    </w:lvl>
    <w:lvl w:ilvl="7" w:tplc="A5B46CD6" w:tentative="1">
      <w:start w:val="1"/>
      <w:numFmt w:val="bullet"/>
      <w:lvlText w:val="o"/>
      <w:lvlJc w:val="left"/>
      <w:pPr>
        <w:ind w:left="5760" w:hanging="360"/>
      </w:pPr>
      <w:rPr>
        <w:rFonts w:ascii="Courier New" w:hAnsi="Courier New" w:cs="Courier New" w:hint="default"/>
      </w:rPr>
    </w:lvl>
    <w:lvl w:ilvl="8" w:tplc="D8F266CA" w:tentative="1">
      <w:start w:val="1"/>
      <w:numFmt w:val="bullet"/>
      <w:lvlText w:val=""/>
      <w:lvlJc w:val="left"/>
      <w:pPr>
        <w:ind w:left="6480" w:hanging="360"/>
      </w:pPr>
      <w:rPr>
        <w:rFonts w:ascii="Wingdings" w:hAnsi="Wingdings" w:hint="default"/>
      </w:rPr>
    </w:lvl>
  </w:abstractNum>
  <w:abstractNum w:abstractNumId="7" w15:restartNumberingAfterBreak="0">
    <w:nsid w:val="4CAA5A84"/>
    <w:multiLevelType w:val="hybridMultilevel"/>
    <w:tmpl w:val="A75E7148"/>
    <w:lvl w:ilvl="0" w:tplc="3F88A4FC">
      <w:start w:val="1"/>
      <w:numFmt w:val="bullet"/>
      <w:lvlText w:val=""/>
      <w:lvlJc w:val="left"/>
      <w:pPr>
        <w:ind w:left="720" w:hanging="360"/>
      </w:pPr>
      <w:rPr>
        <w:rFonts w:ascii="Symbol" w:hAnsi="Symbol" w:hint="default"/>
      </w:rPr>
    </w:lvl>
    <w:lvl w:ilvl="1" w:tplc="F86E57EC" w:tentative="1">
      <w:start w:val="1"/>
      <w:numFmt w:val="bullet"/>
      <w:lvlText w:val="o"/>
      <w:lvlJc w:val="left"/>
      <w:pPr>
        <w:ind w:left="1440" w:hanging="360"/>
      </w:pPr>
      <w:rPr>
        <w:rFonts w:ascii="Courier New" w:hAnsi="Courier New" w:cs="Courier New" w:hint="default"/>
      </w:rPr>
    </w:lvl>
    <w:lvl w:ilvl="2" w:tplc="568CA65A" w:tentative="1">
      <w:start w:val="1"/>
      <w:numFmt w:val="bullet"/>
      <w:lvlText w:val=""/>
      <w:lvlJc w:val="left"/>
      <w:pPr>
        <w:ind w:left="2160" w:hanging="360"/>
      </w:pPr>
      <w:rPr>
        <w:rFonts w:ascii="Wingdings" w:hAnsi="Wingdings" w:hint="default"/>
      </w:rPr>
    </w:lvl>
    <w:lvl w:ilvl="3" w:tplc="7E0AAACE" w:tentative="1">
      <w:start w:val="1"/>
      <w:numFmt w:val="bullet"/>
      <w:lvlText w:val=""/>
      <w:lvlJc w:val="left"/>
      <w:pPr>
        <w:ind w:left="2880" w:hanging="360"/>
      </w:pPr>
      <w:rPr>
        <w:rFonts w:ascii="Symbol" w:hAnsi="Symbol" w:hint="default"/>
      </w:rPr>
    </w:lvl>
    <w:lvl w:ilvl="4" w:tplc="4044F342" w:tentative="1">
      <w:start w:val="1"/>
      <w:numFmt w:val="bullet"/>
      <w:lvlText w:val="o"/>
      <w:lvlJc w:val="left"/>
      <w:pPr>
        <w:ind w:left="3600" w:hanging="360"/>
      </w:pPr>
      <w:rPr>
        <w:rFonts w:ascii="Courier New" w:hAnsi="Courier New" w:cs="Courier New" w:hint="default"/>
      </w:rPr>
    </w:lvl>
    <w:lvl w:ilvl="5" w:tplc="AFA4A036" w:tentative="1">
      <w:start w:val="1"/>
      <w:numFmt w:val="bullet"/>
      <w:lvlText w:val=""/>
      <w:lvlJc w:val="left"/>
      <w:pPr>
        <w:ind w:left="4320" w:hanging="360"/>
      </w:pPr>
      <w:rPr>
        <w:rFonts w:ascii="Wingdings" w:hAnsi="Wingdings" w:hint="default"/>
      </w:rPr>
    </w:lvl>
    <w:lvl w:ilvl="6" w:tplc="CC765F2C" w:tentative="1">
      <w:start w:val="1"/>
      <w:numFmt w:val="bullet"/>
      <w:lvlText w:val=""/>
      <w:lvlJc w:val="left"/>
      <w:pPr>
        <w:ind w:left="5040" w:hanging="360"/>
      </w:pPr>
      <w:rPr>
        <w:rFonts w:ascii="Symbol" w:hAnsi="Symbol" w:hint="default"/>
      </w:rPr>
    </w:lvl>
    <w:lvl w:ilvl="7" w:tplc="AEF0D286" w:tentative="1">
      <w:start w:val="1"/>
      <w:numFmt w:val="bullet"/>
      <w:lvlText w:val="o"/>
      <w:lvlJc w:val="left"/>
      <w:pPr>
        <w:ind w:left="5760" w:hanging="360"/>
      </w:pPr>
      <w:rPr>
        <w:rFonts w:ascii="Courier New" w:hAnsi="Courier New" w:cs="Courier New" w:hint="default"/>
      </w:rPr>
    </w:lvl>
    <w:lvl w:ilvl="8" w:tplc="FCA26D16" w:tentative="1">
      <w:start w:val="1"/>
      <w:numFmt w:val="bullet"/>
      <w:lvlText w:val=""/>
      <w:lvlJc w:val="left"/>
      <w:pPr>
        <w:ind w:left="6480" w:hanging="360"/>
      </w:pPr>
      <w:rPr>
        <w:rFonts w:ascii="Wingdings" w:hAnsi="Wingdings" w:hint="default"/>
      </w:rPr>
    </w:lvl>
  </w:abstractNum>
  <w:abstractNum w:abstractNumId="8" w15:restartNumberingAfterBreak="0">
    <w:nsid w:val="5D1E12B6"/>
    <w:multiLevelType w:val="hybridMultilevel"/>
    <w:tmpl w:val="2E2A723A"/>
    <w:lvl w:ilvl="0" w:tplc="9F60D218">
      <w:start w:val="1"/>
      <w:numFmt w:val="decimal"/>
      <w:lvlText w:val="%1."/>
      <w:lvlJc w:val="left"/>
      <w:pPr>
        <w:ind w:left="720" w:hanging="360"/>
      </w:pPr>
      <w:rPr>
        <w:rFonts w:hint="default"/>
      </w:rPr>
    </w:lvl>
    <w:lvl w:ilvl="1" w:tplc="6D861470" w:tentative="1">
      <w:start w:val="1"/>
      <w:numFmt w:val="bullet"/>
      <w:lvlText w:val="o"/>
      <w:lvlJc w:val="left"/>
      <w:pPr>
        <w:ind w:left="1440" w:hanging="360"/>
      </w:pPr>
      <w:rPr>
        <w:rFonts w:ascii="Courier New" w:hAnsi="Courier New" w:cs="Courier New" w:hint="default"/>
      </w:rPr>
    </w:lvl>
    <w:lvl w:ilvl="2" w:tplc="4E742F92" w:tentative="1">
      <w:start w:val="1"/>
      <w:numFmt w:val="bullet"/>
      <w:lvlText w:val=""/>
      <w:lvlJc w:val="left"/>
      <w:pPr>
        <w:ind w:left="2160" w:hanging="360"/>
      </w:pPr>
      <w:rPr>
        <w:rFonts w:ascii="Wingdings" w:hAnsi="Wingdings" w:hint="default"/>
      </w:rPr>
    </w:lvl>
    <w:lvl w:ilvl="3" w:tplc="6BE6E1DC" w:tentative="1">
      <w:start w:val="1"/>
      <w:numFmt w:val="bullet"/>
      <w:lvlText w:val=""/>
      <w:lvlJc w:val="left"/>
      <w:pPr>
        <w:ind w:left="2880" w:hanging="360"/>
      </w:pPr>
      <w:rPr>
        <w:rFonts w:ascii="Symbol" w:hAnsi="Symbol" w:hint="default"/>
      </w:rPr>
    </w:lvl>
    <w:lvl w:ilvl="4" w:tplc="54025716" w:tentative="1">
      <w:start w:val="1"/>
      <w:numFmt w:val="bullet"/>
      <w:lvlText w:val="o"/>
      <w:lvlJc w:val="left"/>
      <w:pPr>
        <w:ind w:left="3600" w:hanging="360"/>
      </w:pPr>
      <w:rPr>
        <w:rFonts w:ascii="Courier New" w:hAnsi="Courier New" w:cs="Courier New" w:hint="default"/>
      </w:rPr>
    </w:lvl>
    <w:lvl w:ilvl="5" w:tplc="6A6AD21C" w:tentative="1">
      <w:start w:val="1"/>
      <w:numFmt w:val="bullet"/>
      <w:lvlText w:val=""/>
      <w:lvlJc w:val="left"/>
      <w:pPr>
        <w:ind w:left="4320" w:hanging="360"/>
      </w:pPr>
      <w:rPr>
        <w:rFonts w:ascii="Wingdings" w:hAnsi="Wingdings" w:hint="default"/>
      </w:rPr>
    </w:lvl>
    <w:lvl w:ilvl="6" w:tplc="3D682F5C" w:tentative="1">
      <w:start w:val="1"/>
      <w:numFmt w:val="bullet"/>
      <w:lvlText w:val=""/>
      <w:lvlJc w:val="left"/>
      <w:pPr>
        <w:ind w:left="5040" w:hanging="360"/>
      </w:pPr>
      <w:rPr>
        <w:rFonts w:ascii="Symbol" w:hAnsi="Symbol" w:hint="default"/>
      </w:rPr>
    </w:lvl>
    <w:lvl w:ilvl="7" w:tplc="32E255FA" w:tentative="1">
      <w:start w:val="1"/>
      <w:numFmt w:val="bullet"/>
      <w:lvlText w:val="o"/>
      <w:lvlJc w:val="left"/>
      <w:pPr>
        <w:ind w:left="5760" w:hanging="360"/>
      </w:pPr>
      <w:rPr>
        <w:rFonts w:ascii="Courier New" w:hAnsi="Courier New" w:cs="Courier New" w:hint="default"/>
      </w:rPr>
    </w:lvl>
    <w:lvl w:ilvl="8" w:tplc="E4A2D402" w:tentative="1">
      <w:start w:val="1"/>
      <w:numFmt w:val="bullet"/>
      <w:lvlText w:val=""/>
      <w:lvlJc w:val="left"/>
      <w:pPr>
        <w:ind w:left="6480" w:hanging="360"/>
      </w:pPr>
      <w:rPr>
        <w:rFonts w:ascii="Wingdings" w:hAnsi="Wingdings" w:hint="default"/>
      </w:rPr>
    </w:lvl>
  </w:abstractNum>
  <w:abstractNum w:abstractNumId="9" w15:restartNumberingAfterBreak="0">
    <w:nsid w:val="65566450"/>
    <w:multiLevelType w:val="hybridMultilevel"/>
    <w:tmpl w:val="2D069D3C"/>
    <w:lvl w:ilvl="0" w:tplc="B5EC9B40">
      <w:start w:val="1"/>
      <w:numFmt w:val="bullet"/>
      <w:lvlText w:val="•"/>
      <w:lvlJc w:val="left"/>
      <w:pPr>
        <w:tabs>
          <w:tab w:val="num" w:pos="720"/>
        </w:tabs>
        <w:ind w:left="720" w:hanging="360"/>
      </w:pPr>
      <w:rPr>
        <w:rFonts w:ascii="Arial" w:hAnsi="Arial" w:hint="default"/>
      </w:rPr>
    </w:lvl>
    <w:lvl w:ilvl="1" w:tplc="7EA8631A" w:tentative="1">
      <w:start w:val="1"/>
      <w:numFmt w:val="bullet"/>
      <w:lvlText w:val="•"/>
      <w:lvlJc w:val="left"/>
      <w:pPr>
        <w:tabs>
          <w:tab w:val="num" w:pos="1440"/>
        </w:tabs>
        <w:ind w:left="1440" w:hanging="360"/>
      </w:pPr>
      <w:rPr>
        <w:rFonts w:ascii="Arial" w:hAnsi="Arial" w:hint="default"/>
      </w:rPr>
    </w:lvl>
    <w:lvl w:ilvl="2" w:tplc="37BC7B64" w:tentative="1">
      <w:start w:val="1"/>
      <w:numFmt w:val="bullet"/>
      <w:lvlText w:val="•"/>
      <w:lvlJc w:val="left"/>
      <w:pPr>
        <w:tabs>
          <w:tab w:val="num" w:pos="2160"/>
        </w:tabs>
        <w:ind w:left="2160" w:hanging="360"/>
      </w:pPr>
      <w:rPr>
        <w:rFonts w:ascii="Arial" w:hAnsi="Arial" w:hint="default"/>
      </w:rPr>
    </w:lvl>
    <w:lvl w:ilvl="3" w:tplc="471C580E" w:tentative="1">
      <w:start w:val="1"/>
      <w:numFmt w:val="bullet"/>
      <w:lvlText w:val="•"/>
      <w:lvlJc w:val="left"/>
      <w:pPr>
        <w:tabs>
          <w:tab w:val="num" w:pos="2880"/>
        </w:tabs>
        <w:ind w:left="2880" w:hanging="360"/>
      </w:pPr>
      <w:rPr>
        <w:rFonts w:ascii="Arial" w:hAnsi="Arial" w:hint="default"/>
      </w:rPr>
    </w:lvl>
    <w:lvl w:ilvl="4" w:tplc="86F61CEE" w:tentative="1">
      <w:start w:val="1"/>
      <w:numFmt w:val="bullet"/>
      <w:lvlText w:val="•"/>
      <w:lvlJc w:val="left"/>
      <w:pPr>
        <w:tabs>
          <w:tab w:val="num" w:pos="3600"/>
        </w:tabs>
        <w:ind w:left="3600" w:hanging="360"/>
      </w:pPr>
      <w:rPr>
        <w:rFonts w:ascii="Arial" w:hAnsi="Arial" w:hint="default"/>
      </w:rPr>
    </w:lvl>
    <w:lvl w:ilvl="5" w:tplc="501EF440" w:tentative="1">
      <w:start w:val="1"/>
      <w:numFmt w:val="bullet"/>
      <w:lvlText w:val="•"/>
      <w:lvlJc w:val="left"/>
      <w:pPr>
        <w:tabs>
          <w:tab w:val="num" w:pos="4320"/>
        </w:tabs>
        <w:ind w:left="4320" w:hanging="360"/>
      </w:pPr>
      <w:rPr>
        <w:rFonts w:ascii="Arial" w:hAnsi="Arial" w:hint="default"/>
      </w:rPr>
    </w:lvl>
    <w:lvl w:ilvl="6" w:tplc="D0BC4A6C" w:tentative="1">
      <w:start w:val="1"/>
      <w:numFmt w:val="bullet"/>
      <w:lvlText w:val="•"/>
      <w:lvlJc w:val="left"/>
      <w:pPr>
        <w:tabs>
          <w:tab w:val="num" w:pos="5040"/>
        </w:tabs>
        <w:ind w:left="5040" w:hanging="360"/>
      </w:pPr>
      <w:rPr>
        <w:rFonts w:ascii="Arial" w:hAnsi="Arial" w:hint="default"/>
      </w:rPr>
    </w:lvl>
    <w:lvl w:ilvl="7" w:tplc="9A4CD526" w:tentative="1">
      <w:start w:val="1"/>
      <w:numFmt w:val="bullet"/>
      <w:lvlText w:val="•"/>
      <w:lvlJc w:val="left"/>
      <w:pPr>
        <w:tabs>
          <w:tab w:val="num" w:pos="5760"/>
        </w:tabs>
        <w:ind w:left="5760" w:hanging="360"/>
      </w:pPr>
      <w:rPr>
        <w:rFonts w:ascii="Arial" w:hAnsi="Arial" w:hint="default"/>
      </w:rPr>
    </w:lvl>
    <w:lvl w:ilvl="8" w:tplc="A82632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87E41E8"/>
    <w:multiLevelType w:val="hybridMultilevel"/>
    <w:tmpl w:val="5BBEDE86"/>
    <w:lvl w:ilvl="0" w:tplc="02D4DD04">
      <w:start w:val="1"/>
      <w:numFmt w:val="decimal"/>
      <w:lvlText w:val="%1."/>
      <w:lvlJc w:val="left"/>
      <w:pPr>
        <w:ind w:left="4680" w:hanging="360"/>
      </w:pPr>
    </w:lvl>
    <w:lvl w:ilvl="1" w:tplc="8C704232" w:tentative="1">
      <w:start w:val="1"/>
      <w:numFmt w:val="lowerLetter"/>
      <w:lvlText w:val="%2."/>
      <w:lvlJc w:val="left"/>
      <w:pPr>
        <w:ind w:left="5400" w:hanging="360"/>
      </w:pPr>
    </w:lvl>
    <w:lvl w:ilvl="2" w:tplc="C2D62B68" w:tentative="1">
      <w:start w:val="1"/>
      <w:numFmt w:val="lowerRoman"/>
      <w:lvlText w:val="%3."/>
      <w:lvlJc w:val="right"/>
      <w:pPr>
        <w:ind w:left="6120" w:hanging="180"/>
      </w:pPr>
    </w:lvl>
    <w:lvl w:ilvl="3" w:tplc="A9989FF2" w:tentative="1">
      <w:start w:val="1"/>
      <w:numFmt w:val="decimal"/>
      <w:lvlText w:val="%4."/>
      <w:lvlJc w:val="left"/>
      <w:pPr>
        <w:ind w:left="6840" w:hanging="360"/>
      </w:pPr>
    </w:lvl>
    <w:lvl w:ilvl="4" w:tplc="B2EEEEFE" w:tentative="1">
      <w:start w:val="1"/>
      <w:numFmt w:val="lowerLetter"/>
      <w:lvlText w:val="%5."/>
      <w:lvlJc w:val="left"/>
      <w:pPr>
        <w:ind w:left="7560" w:hanging="360"/>
      </w:pPr>
    </w:lvl>
    <w:lvl w:ilvl="5" w:tplc="31D8B228" w:tentative="1">
      <w:start w:val="1"/>
      <w:numFmt w:val="lowerRoman"/>
      <w:lvlText w:val="%6."/>
      <w:lvlJc w:val="right"/>
      <w:pPr>
        <w:ind w:left="8280" w:hanging="180"/>
      </w:pPr>
    </w:lvl>
    <w:lvl w:ilvl="6" w:tplc="33BE60D2" w:tentative="1">
      <w:start w:val="1"/>
      <w:numFmt w:val="decimal"/>
      <w:lvlText w:val="%7."/>
      <w:lvlJc w:val="left"/>
      <w:pPr>
        <w:ind w:left="9000" w:hanging="360"/>
      </w:pPr>
    </w:lvl>
    <w:lvl w:ilvl="7" w:tplc="CA9074E4" w:tentative="1">
      <w:start w:val="1"/>
      <w:numFmt w:val="lowerLetter"/>
      <w:lvlText w:val="%8."/>
      <w:lvlJc w:val="left"/>
      <w:pPr>
        <w:ind w:left="9720" w:hanging="360"/>
      </w:pPr>
    </w:lvl>
    <w:lvl w:ilvl="8" w:tplc="E42AC1AC" w:tentative="1">
      <w:start w:val="1"/>
      <w:numFmt w:val="lowerRoman"/>
      <w:lvlText w:val="%9."/>
      <w:lvlJc w:val="right"/>
      <w:pPr>
        <w:ind w:left="10440" w:hanging="180"/>
      </w:pPr>
    </w:lvl>
  </w:abstractNum>
  <w:num w:numId="1">
    <w:abstractNumId w:val="1"/>
  </w:num>
  <w:num w:numId="2">
    <w:abstractNumId w:val="3"/>
  </w:num>
  <w:num w:numId="3">
    <w:abstractNumId w:val="10"/>
  </w:num>
  <w:num w:numId="4">
    <w:abstractNumId w:val="4"/>
  </w:num>
  <w:num w:numId="5">
    <w:abstractNumId w:val="5"/>
  </w:num>
  <w:num w:numId="6">
    <w:abstractNumId w:val="2"/>
  </w:num>
  <w:num w:numId="7">
    <w:abstractNumId w:val="6"/>
  </w:num>
  <w:num w:numId="8">
    <w:abstractNumId w:val="0"/>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30"/>
    <w:docVar w:name="InternalQPulse_CurrentUserName" w:val="Document Management Process Owner,  "/>
    <w:docVar w:name="InternalQPulse_DatabaseAlias" w:val="Default"/>
    <w:docVar w:name="InternalQPulse_DocActiveDate" w:val="22/07/2019"/>
    <w:docVar w:name="InternalQPulse_DocAuthor" w:val="Information Security Manager,  "/>
    <w:docVar w:name="InternalQPulse_DocChangeDetails" w:val="New version to define process for managing TRE records using JIRA"/>
    <w:docVar w:name="InternalQPulse_DocLastReviewDate" w:val="&lt;QPulse_DocLastReviewDate&gt;"/>
    <w:docVar w:name="InternalQPulse_DocLastReviewDetails" w:val="&lt;QPulse_DocLastReviewDetails&gt;"/>
    <w:docVar w:name="InternalQPulse_DocLastReviewOwner" w:val="&lt;QPulse_DocLastReviewOwner&gt;"/>
    <w:docVar w:name="InternalQPulse_DocNumber" w:val="SOP-03-06"/>
    <w:docVar w:name="InternalQPulse_DocOwner" w:val="Information Security Manager,  "/>
    <w:docVar w:name="InternalQPulse_DocReviewDate" w:val="22/07/2021"/>
    <w:docVar w:name="InternalQPulse_DocRevisionNumber" w:val="3.0"/>
    <w:docVar w:name="InternalQPulse_DocStatus" w:val="Active"/>
    <w:docVar w:name="InternalQPulse_DocTitle" w:val="Managing TRE Project Records"/>
    <w:docVar w:name="InternalQPulse_DocType" w:val="ISMS\SOP\TRE Operations - SOP"/>
    <w:docVar w:name="InternalQPulse_LanguageID" w:val="0"/>
    <w:docVar w:name="QPulse_CurrentDateTime" w:val="19/03/2020 17:54:30"/>
    <w:docVar w:name="QPulse_CurrentUserName" w:val="Document Management Process Owner,  "/>
    <w:docVar w:name="QPulse_DatabaseAlias" w:val="Default"/>
    <w:docVar w:name="QPulse_DocActiveDate" w:val="22/07/2019"/>
    <w:docVar w:name="QPulse_DocAuthor" w:val="Information Security Manager,  "/>
    <w:docVar w:name="QPulse_DocChangeDetails" w:val="New version to define process for managing TRE records using JIRA"/>
    <w:docVar w:name="QPulse_DocLastReviewDate" w:val="&lt;QPulse_DocLastReviewDate&gt;"/>
    <w:docVar w:name="QPulse_DocLastReviewDetails" w:val="&lt;QPulse_DocLastReviewDetails&gt;"/>
    <w:docVar w:name="QPulse_DocLastReviewOwner" w:val="&lt;QPulse_DocLastReviewOwner&gt;"/>
    <w:docVar w:name="QPulse_DocNumber" w:val="SOP-03-06"/>
    <w:docVar w:name="QPulse_DocOwner" w:val="Information Security Manager,  "/>
    <w:docVar w:name="QPulse_DocReviewDate" w:val="22/07/2021"/>
    <w:docVar w:name="QPulse_DocRevisionNumber" w:val="3.0"/>
    <w:docVar w:name="QPulse_DocStatus" w:val="Active"/>
    <w:docVar w:name="QPulse_DocTitle" w:val="Managing TRE Project Records"/>
    <w:docVar w:name="QPulse_DocType" w:val="ISMS\SOP\TRE Operations - SOP"/>
    <w:docVar w:name="QPulseSys_SessionID" w:val="c06767a4-017b-4a6f-b210-acbc7a255999"/>
  </w:docVars>
  <w:rsids>
    <w:rsidRoot w:val="00056115"/>
    <w:rsid w:val="00056115"/>
    <w:rsid w:val="00511397"/>
    <w:rsid w:val="006A79E0"/>
    <w:rsid w:val="007F5ED7"/>
    <w:rsid w:val="00957527"/>
    <w:rsid w:val="00A14C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2FC2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elabdev.org/jira/secure/Dashboard.jspa"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6B9D7-74C4-7A42-9267-07711B783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2020-04-08T12:28:00Z</dcterms:created>
  <dcterms:modified xsi:type="dcterms:W3CDTF">2020-04-19T10:14:00Z</dcterms:modified>
</cp:coreProperties>
</file>