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486BD" w14:textId="16A19306" w:rsidR="0001179D" w:rsidRPr="00F56C86" w:rsidRDefault="0001179D">
      <w:pPr>
        <w:rPr>
          <w:rFonts w:ascii="Frutiger LT Std 47 Light Cn" w:hAnsi="Frutiger LT Std 47 Light Cn"/>
          <w:sz w:val="22"/>
          <w:szCs w:val="22"/>
        </w:rPr>
      </w:pPr>
    </w:p>
    <w:p w14:paraId="4065F1D4" w14:textId="753A6C2F" w:rsidR="00886496" w:rsidRPr="00230B5B" w:rsidRDefault="00230B5B" w:rsidP="00230B5B">
      <w:pPr>
        <w:rPr>
          <w:rFonts w:ascii="Frutiger LT Std 47 Light Cn" w:hAnsi="Frutiger LT Std 47 Light Cn"/>
          <w:bCs/>
          <w:sz w:val="28"/>
          <w:szCs w:val="28"/>
        </w:rPr>
      </w:pPr>
      <w:r w:rsidRPr="00230B5B">
        <w:rPr>
          <w:rFonts w:ascii="Frutiger LT Std 47 Light Cn" w:hAnsi="Frutiger LT Std 47 Light Cn"/>
          <w:bCs/>
          <w:sz w:val="28"/>
          <w:szCs w:val="28"/>
        </w:rPr>
        <w:t>There are a large number of potential research questions that could be explored with the EPSRC data set, even after narrowing research to the key themes of interest to the EPSRC.</w:t>
      </w:r>
      <w:r>
        <w:rPr>
          <w:rFonts w:ascii="Frutiger LT Std 47 Light Cn" w:hAnsi="Frutiger LT Std 47 Light Cn"/>
          <w:bCs/>
          <w:sz w:val="28"/>
          <w:szCs w:val="28"/>
        </w:rPr>
        <w:t xml:space="preserve">  </w:t>
      </w:r>
      <w:r w:rsidRPr="00230B5B">
        <w:rPr>
          <w:rFonts w:ascii="Frutiger LT Std 47 Light Cn" w:hAnsi="Frutiger LT Std 47 Light Cn"/>
          <w:sz w:val="28"/>
          <w:szCs w:val="28"/>
        </w:rPr>
        <w:t>This document sets out the list of potential research questions considered in discussion with the EPSRC.  These were ultimately prioritised based on potential impact of analysis and on the quality of analysis possible with the available data and timeframes</w:t>
      </w:r>
      <w:r>
        <w:rPr>
          <w:rFonts w:ascii="Frutiger LT Std 47 Light Cn" w:hAnsi="Frutiger LT Std 47 Light Cn"/>
          <w:sz w:val="28"/>
          <w:szCs w:val="28"/>
        </w:rPr>
        <w:t xml:space="preserve">.  </w:t>
      </w:r>
    </w:p>
    <w:p w14:paraId="19030895" w14:textId="3D1D0790" w:rsidR="00F844FE" w:rsidRPr="00F56C86" w:rsidRDefault="00F844FE">
      <w:pPr>
        <w:rPr>
          <w:rFonts w:ascii="Frutiger LT Std 47 Light Cn" w:hAnsi="Frutiger LT Std 47 Light Cn"/>
          <w:sz w:val="22"/>
          <w:szCs w:val="22"/>
        </w:rPr>
      </w:pPr>
    </w:p>
    <w:tbl>
      <w:tblPr>
        <w:tblStyle w:val="TableGrid"/>
        <w:tblW w:w="22250" w:type="dxa"/>
        <w:tblLayout w:type="fixed"/>
        <w:tblLook w:val="04A0" w:firstRow="1" w:lastRow="0" w:firstColumn="1" w:lastColumn="0" w:noHBand="0" w:noVBand="1"/>
      </w:tblPr>
      <w:tblGrid>
        <w:gridCol w:w="17431"/>
        <w:gridCol w:w="4819"/>
      </w:tblGrid>
      <w:tr w:rsidR="00CB4047" w:rsidRPr="00230B5B" w14:paraId="013F322A" w14:textId="7735FFC6" w:rsidTr="00230B5B">
        <w:trPr>
          <w:trHeight w:val="753"/>
          <w:tblHeader/>
        </w:trPr>
        <w:tc>
          <w:tcPr>
            <w:tcW w:w="17431" w:type="dxa"/>
            <w:shd w:val="clear" w:color="auto" w:fill="44546A" w:themeFill="text2"/>
          </w:tcPr>
          <w:p w14:paraId="17C87BB9" w14:textId="7ACB940A" w:rsidR="00CB4047" w:rsidRPr="00230B5B" w:rsidRDefault="00CB4047" w:rsidP="00975CC1">
            <w:pPr>
              <w:jc w:val="left"/>
              <w:rPr>
                <w:rFonts w:ascii="Frutiger LT Std 47 Light Cn" w:hAnsi="Frutiger LT Std 47 Light Cn"/>
                <w:b/>
                <w:bCs/>
                <w:color w:val="FFFFFF" w:themeColor="background1"/>
                <w:sz w:val="22"/>
                <w:szCs w:val="22"/>
              </w:rPr>
            </w:pPr>
            <w:r w:rsidRPr="00230B5B">
              <w:rPr>
                <w:rFonts w:ascii="Frutiger LT Std 47 Light Cn" w:hAnsi="Frutiger LT Std 47 Light Cn"/>
                <w:b/>
                <w:bCs/>
                <w:color w:val="FFFFFF" w:themeColor="background1"/>
                <w:sz w:val="22"/>
                <w:szCs w:val="22"/>
              </w:rPr>
              <w:t>Research Questions</w:t>
            </w:r>
          </w:p>
        </w:tc>
        <w:tc>
          <w:tcPr>
            <w:tcW w:w="4819" w:type="dxa"/>
            <w:shd w:val="clear" w:color="auto" w:fill="44546A" w:themeFill="text2"/>
          </w:tcPr>
          <w:p w14:paraId="6DA23415" w14:textId="26794EE0" w:rsidR="00CB4047" w:rsidRPr="00230B5B" w:rsidRDefault="00CB4047" w:rsidP="00975CC1">
            <w:pPr>
              <w:jc w:val="left"/>
              <w:rPr>
                <w:rFonts w:ascii="Frutiger LT Std 47 Light Cn" w:hAnsi="Frutiger LT Std 47 Light Cn"/>
                <w:b/>
                <w:bCs/>
                <w:color w:val="FFFFFF" w:themeColor="background1"/>
                <w:sz w:val="22"/>
                <w:szCs w:val="22"/>
              </w:rPr>
            </w:pPr>
            <w:r w:rsidRPr="00230B5B">
              <w:rPr>
                <w:rFonts w:ascii="Frutiger LT Std 47 Light Cn" w:hAnsi="Frutiger LT Std 47 Light Cn"/>
                <w:b/>
                <w:bCs/>
                <w:color w:val="FFFFFF" w:themeColor="background1"/>
                <w:sz w:val="22"/>
                <w:szCs w:val="22"/>
              </w:rPr>
              <w:t>Priority</w:t>
            </w:r>
          </w:p>
        </w:tc>
      </w:tr>
      <w:tr w:rsidR="00CB4047" w:rsidRPr="00230B5B" w14:paraId="6CED9217" w14:textId="6490E18E" w:rsidTr="00230B5B">
        <w:trPr>
          <w:trHeight w:val="546"/>
        </w:trPr>
        <w:tc>
          <w:tcPr>
            <w:tcW w:w="17431" w:type="dxa"/>
            <w:shd w:val="clear" w:color="auto" w:fill="70AD47" w:themeFill="accent6"/>
          </w:tcPr>
          <w:p w14:paraId="2F4C2C19" w14:textId="5242BD85" w:rsidR="00CB4047" w:rsidRPr="00230B5B" w:rsidRDefault="00CB4047" w:rsidP="00CB4047">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How representative is the EPSRC applicant community of broader society in terms of protected characteristics?</w:t>
            </w:r>
          </w:p>
        </w:tc>
        <w:tc>
          <w:tcPr>
            <w:tcW w:w="4819" w:type="dxa"/>
            <w:shd w:val="clear" w:color="auto" w:fill="70AD47" w:themeFill="accent6"/>
          </w:tcPr>
          <w:p w14:paraId="29842E51" w14:textId="68BD573F" w:rsidR="00CB4047" w:rsidRPr="00230B5B" w:rsidRDefault="00CB4047" w:rsidP="005C47F5">
            <w:pPr>
              <w:pStyle w:val="ListParagraph"/>
              <w:ind w:left="0"/>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5E93771F" w14:textId="611B0645" w:rsidTr="00230B5B">
        <w:trPr>
          <w:trHeight w:val="191"/>
        </w:trPr>
        <w:tc>
          <w:tcPr>
            <w:tcW w:w="17431" w:type="dxa"/>
            <w:shd w:val="clear" w:color="auto" w:fill="70AD47" w:themeFill="accent6"/>
          </w:tcPr>
          <w:p w14:paraId="21EA0876" w14:textId="24E0C9B0" w:rsidR="00CB4047" w:rsidRPr="00230B5B" w:rsidRDefault="00CB4047" w:rsidP="00975CC1">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How does the EPSCR applicant and awardee population in our portfolio compare at the beginning and end of the data set in terms of protected characteristics?</w:t>
            </w:r>
            <w:r w:rsidRPr="00230B5B">
              <w:rPr>
                <w:rFonts w:ascii="Frutiger LT Std 47 Light Cn" w:hAnsi="Frutiger LT Std 47 Light Cn"/>
                <w:sz w:val="22"/>
                <w:szCs w:val="22"/>
              </w:rPr>
              <w:t xml:space="preserve"> Has this changed over time? Is the awarded population representative of the applicant population over time?</w:t>
            </w:r>
          </w:p>
          <w:p w14:paraId="088EDAB6" w14:textId="166892B6" w:rsidR="00CB4047" w:rsidRPr="00230B5B" w:rsidRDefault="00CB4047" w:rsidP="00CB4047">
            <w:pPr>
              <w:pStyle w:val="ListParagraph"/>
              <w:ind w:left="1080"/>
              <w:jc w:val="left"/>
              <w:rPr>
                <w:rFonts w:ascii="Frutiger LT Std 47 Light Cn" w:hAnsi="Frutiger LT Std 47 Light Cn"/>
                <w:b/>
                <w:bCs/>
                <w:sz w:val="22"/>
                <w:szCs w:val="22"/>
              </w:rPr>
            </w:pPr>
          </w:p>
        </w:tc>
        <w:tc>
          <w:tcPr>
            <w:tcW w:w="4819" w:type="dxa"/>
            <w:shd w:val="clear" w:color="auto" w:fill="70AD47" w:themeFill="accent6"/>
          </w:tcPr>
          <w:p w14:paraId="246F4351" w14:textId="2EEEA7E2" w:rsidR="00CB4047" w:rsidRPr="00230B5B" w:rsidRDefault="00CB4047" w:rsidP="005C47F5">
            <w:pPr>
              <w:pStyle w:val="ListParagraph"/>
              <w:ind w:left="0"/>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0F8DC3DD" w14:textId="4EEEC49A" w:rsidTr="00230B5B">
        <w:trPr>
          <w:trHeight w:val="191"/>
        </w:trPr>
        <w:tc>
          <w:tcPr>
            <w:tcW w:w="17431" w:type="dxa"/>
            <w:shd w:val="clear" w:color="auto" w:fill="70AD47" w:themeFill="accent6"/>
          </w:tcPr>
          <w:p w14:paraId="481B4191" w14:textId="77777777" w:rsidR="00CB4047" w:rsidRPr="00230B5B" w:rsidRDefault="00CB4047" w:rsidP="00975CC1">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Is there evidence of correlation between protected characteristics and either final outcome or panel ranking at a grant application level.</w:t>
            </w:r>
          </w:p>
          <w:p w14:paraId="5174F953" w14:textId="54DA5D50" w:rsidR="00CB4047" w:rsidRPr="00230B5B" w:rsidRDefault="00CB4047" w:rsidP="00CB4047">
            <w:pPr>
              <w:pStyle w:val="ListParagraph"/>
              <w:ind w:left="360"/>
              <w:jc w:val="left"/>
              <w:rPr>
                <w:rFonts w:ascii="Frutiger LT Std 47 Light Cn" w:hAnsi="Frutiger LT Std 47 Light Cn"/>
                <w:sz w:val="22"/>
                <w:szCs w:val="22"/>
              </w:rPr>
            </w:pPr>
          </w:p>
        </w:tc>
        <w:tc>
          <w:tcPr>
            <w:tcW w:w="4819" w:type="dxa"/>
            <w:shd w:val="clear" w:color="auto" w:fill="70AD47" w:themeFill="accent6"/>
          </w:tcPr>
          <w:p w14:paraId="5C07C4DF" w14:textId="61B32897" w:rsidR="00CB4047" w:rsidRPr="00230B5B" w:rsidRDefault="00CB4047" w:rsidP="005C47F5">
            <w:pPr>
              <w:pStyle w:val="ListParagraph"/>
              <w:ind w:left="0"/>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6EA3EC50" w14:textId="0043067C" w:rsidTr="00230B5B">
        <w:trPr>
          <w:trHeight w:val="191"/>
        </w:trPr>
        <w:tc>
          <w:tcPr>
            <w:tcW w:w="17431" w:type="dxa"/>
            <w:shd w:val="clear" w:color="auto" w:fill="70AD47" w:themeFill="accent6"/>
          </w:tcPr>
          <w:p w14:paraId="28ECDE00" w14:textId="402AB7F2" w:rsidR="00CB4047" w:rsidRPr="00230B5B" w:rsidRDefault="00CB4047" w:rsidP="00975CC1">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 xml:space="preserve">Is there evidence of correlation between protected characteristics and either award rate or award amount? </w:t>
            </w:r>
          </w:p>
          <w:p w14:paraId="15656A19" w14:textId="05029E6E" w:rsidR="00CB4047" w:rsidRPr="00230B5B" w:rsidRDefault="00CB4047" w:rsidP="00CB4047">
            <w:pPr>
              <w:pStyle w:val="ListParagraph"/>
              <w:jc w:val="left"/>
              <w:rPr>
                <w:rFonts w:ascii="Frutiger LT Std 47 Light Cn" w:hAnsi="Frutiger LT Std 47 Light Cn"/>
                <w:sz w:val="22"/>
                <w:szCs w:val="22"/>
              </w:rPr>
            </w:pPr>
          </w:p>
        </w:tc>
        <w:tc>
          <w:tcPr>
            <w:tcW w:w="4819" w:type="dxa"/>
            <w:shd w:val="clear" w:color="auto" w:fill="70AD47" w:themeFill="accent6"/>
          </w:tcPr>
          <w:p w14:paraId="14A74070" w14:textId="1B39EAFF" w:rsidR="00CB4047" w:rsidRPr="00230B5B" w:rsidRDefault="00CB4047" w:rsidP="005C47F5">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724A6653" w14:textId="074B5739" w:rsidTr="00230B5B">
        <w:trPr>
          <w:trHeight w:val="191"/>
        </w:trPr>
        <w:tc>
          <w:tcPr>
            <w:tcW w:w="17431" w:type="dxa"/>
            <w:shd w:val="clear" w:color="auto" w:fill="70AD47" w:themeFill="accent6"/>
          </w:tcPr>
          <w:p w14:paraId="4290F3C7" w14:textId="77777777" w:rsidR="00CB4047" w:rsidRPr="00230B5B" w:rsidRDefault="00CB4047" w:rsidP="00975CC1">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How does the group of fundable but unfunded applicants compare to the group of funded applicants?</w:t>
            </w:r>
          </w:p>
          <w:p w14:paraId="0A5B7955" w14:textId="06B3E04C" w:rsidR="00CB4047" w:rsidRPr="00230B5B" w:rsidRDefault="00CB4047" w:rsidP="00CB4047">
            <w:pPr>
              <w:pStyle w:val="ListParagraph"/>
              <w:ind w:left="360"/>
              <w:rPr>
                <w:rFonts w:ascii="Frutiger LT Std 47 Light Cn" w:hAnsi="Frutiger LT Std 47 Light Cn"/>
                <w:sz w:val="22"/>
                <w:szCs w:val="22"/>
              </w:rPr>
            </w:pPr>
          </w:p>
        </w:tc>
        <w:tc>
          <w:tcPr>
            <w:tcW w:w="4819" w:type="dxa"/>
            <w:shd w:val="clear" w:color="auto" w:fill="70AD47" w:themeFill="accent6"/>
          </w:tcPr>
          <w:p w14:paraId="46D967E5" w14:textId="59DF38F1" w:rsidR="00CB4047" w:rsidRPr="00230B5B" w:rsidRDefault="00CB4047" w:rsidP="00975CC1">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2F266068" w14:textId="77777777" w:rsidTr="00230B5B">
        <w:trPr>
          <w:trHeight w:val="191"/>
        </w:trPr>
        <w:tc>
          <w:tcPr>
            <w:tcW w:w="17431" w:type="dxa"/>
          </w:tcPr>
          <w:p w14:paraId="633A53B8" w14:textId="77777777" w:rsidR="00CB4047" w:rsidRPr="00230B5B" w:rsidRDefault="00CB4047" w:rsidP="00975CC1">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Is there evidence that panel composition correlates to outcomes (either funding or ranking)</w:t>
            </w:r>
          </w:p>
          <w:p w14:paraId="1D6E4418" w14:textId="41DF8A71" w:rsidR="00CB4047" w:rsidRPr="00230B5B" w:rsidRDefault="00CB4047" w:rsidP="00886496">
            <w:pPr>
              <w:pStyle w:val="ListParagraph"/>
              <w:ind w:left="360"/>
              <w:jc w:val="left"/>
              <w:rPr>
                <w:rFonts w:ascii="Frutiger LT Std 47 Light Cn" w:hAnsi="Frutiger LT Std 47 Light Cn"/>
                <w:sz w:val="22"/>
                <w:szCs w:val="22"/>
              </w:rPr>
            </w:pPr>
          </w:p>
        </w:tc>
        <w:tc>
          <w:tcPr>
            <w:tcW w:w="4819" w:type="dxa"/>
          </w:tcPr>
          <w:p w14:paraId="7712F9C8" w14:textId="17417C07" w:rsidR="00CB4047" w:rsidRPr="00230B5B" w:rsidRDefault="00CB4047" w:rsidP="005C47F5">
            <w:pPr>
              <w:jc w:val="left"/>
              <w:rPr>
                <w:rFonts w:ascii="Frutiger LT Std 47 Light Cn" w:hAnsi="Frutiger LT Std 47 Light Cn"/>
                <w:sz w:val="22"/>
                <w:szCs w:val="22"/>
              </w:rPr>
            </w:pPr>
            <w:r w:rsidRPr="00230B5B">
              <w:rPr>
                <w:rFonts w:ascii="Frutiger LT Std 47 Light Cn" w:hAnsi="Frutiger LT Std 47 Light Cn"/>
                <w:sz w:val="22"/>
                <w:szCs w:val="22"/>
              </w:rPr>
              <w:t>Medium</w:t>
            </w:r>
          </w:p>
        </w:tc>
      </w:tr>
      <w:tr w:rsidR="00CB4047" w:rsidRPr="00230B5B" w14:paraId="0E43BBE3" w14:textId="0D68A28A" w:rsidTr="00230B5B">
        <w:trPr>
          <w:trHeight w:val="191"/>
        </w:trPr>
        <w:tc>
          <w:tcPr>
            <w:tcW w:w="17431" w:type="dxa"/>
            <w:shd w:val="clear" w:color="auto" w:fill="70AD47" w:themeFill="accent6"/>
          </w:tcPr>
          <w:p w14:paraId="74678A21"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bookmarkStart w:id="0" w:name="_Hlk165639118"/>
            <w:r w:rsidRPr="00230B5B">
              <w:rPr>
                <w:rFonts w:ascii="Frutiger LT Std 47 Light Cn" w:hAnsi="Frutiger LT Std 47 Light Cn"/>
                <w:b/>
                <w:bCs/>
                <w:sz w:val="22"/>
                <w:szCs w:val="22"/>
              </w:rPr>
              <w:t>Does having a successful grant application correlate with different outcomes in subsequent applications?</w:t>
            </w:r>
          </w:p>
          <w:bookmarkEnd w:id="0"/>
          <w:p w14:paraId="249549FA" w14:textId="3345C286" w:rsidR="00CB4047" w:rsidRPr="00230B5B" w:rsidRDefault="00CB4047" w:rsidP="00CB4047">
            <w:pPr>
              <w:pStyle w:val="ListParagraph"/>
              <w:ind w:left="360"/>
              <w:jc w:val="left"/>
              <w:rPr>
                <w:rFonts w:ascii="Frutiger LT Std 47 Light Cn" w:hAnsi="Frutiger LT Std 47 Light Cn"/>
                <w:sz w:val="22"/>
                <w:szCs w:val="22"/>
              </w:rPr>
            </w:pPr>
          </w:p>
        </w:tc>
        <w:tc>
          <w:tcPr>
            <w:tcW w:w="4819" w:type="dxa"/>
            <w:shd w:val="clear" w:color="auto" w:fill="70AD47" w:themeFill="accent6"/>
          </w:tcPr>
          <w:p w14:paraId="2E6BE9F1" w14:textId="346E154B" w:rsidR="00CB4047" w:rsidRPr="00230B5B" w:rsidRDefault="00CB4047" w:rsidP="005C47F5">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2EE6E305" w14:textId="52AD0B9C" w:rsidTr="00230B5B">
        <w:trPr>
          <w:trHeight w:val="191"/>
        </w:trPr>
        <w:tc>
          <w:tcPr>
            <w:tcW w:w="17431" w:type="dxa"/>
            <w:shd w:val="clear" w:color="auto" w:fill="70AD47" w:themeFill="accent6"/>
          </w:tcPr>
          <w:p w14:paraId="52579E8D"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Does the resubmitting population differ from the non-resubmitting population?</w:t>
            </w:r>
          </w:p>
          <w:p w14:paraId="2DFB5479" w14:textId="066A55AD" w:rsidR="00CB4047" w:rsidRPr="00230B5B" w:rsidRDefault="00CB4047" w:rsidP="00CB4047">
            <w:pPr>
              <w:ind w:left="360"/>
              <w:jc w:val="left"/>
              <w:rPr>
                <w:rFonts w:ascii="Frutiger LT Std 47 Light Cn" w:hAnsi="Frutiger LT Std 47 Light Cn"/>
                <w:sz w:val="22"/>
                <w:szCs w:val="22"/>
              </w:rPr>
            </w:pPr>
          </w:p>
        </w:tc>
        <w:tc>
          <w:tcPr>
            <w:tcW w:w="4819" w:type="dxa"/>
            <w:shd w:val="clear" w:color="auto" w:fill="70AD47" w:themeFill="accent6"/>
          </w:tcPr>
          <w:p w14:paraId="75C47701" w14:textId="2D7EE86B" w:rsidR="00CB4047" w:rsidRPr="00230B5B" w:rsidRDefault="00CB4047" w:rsidP="005C47F5">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6B97AAA6" w14:textId="635D0905" w:rsidTr="00230B5B">
        <w:trPr>
          <w:trHeight w:val="191"/>
        </w:trPr>
        <w:tc>
          <w:tcPr>
            <w:tcW w:w="17431" w:type="dxa"/>
          </w:tcPr>
          <w:p w14:paraId="5E11EF73"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Is there evidence of correlation between specific events and resubmission? E.g. Review reject/Panel ranking/Unfunded/Review Scores</w:t>
            </w:r>
          </w:p>
          <w:p w14:paraId="5FAE351E" w14:textId="711C083C" w:rsidR="00CB4047" w:rsidRPr="00230B5B" w:rsidRDefault="00CB4047" w:rsidP="00CB4047">
            <w:pPr>
              <w:ind w:left="360"/>
              <w:jc w:val="left"/>
              <w:rPr>
                <w:rFonts w:ascii="Frutiger LT Std 47 Light Cn" w:hAnsi="Frutiger LT Std 47 Light Cn"/>
                <w:sz w:val="22"/>
                <w:szCs w:val="22"/>
              </w:rPr>
            </w:pPr>
          </w:p>
        </w:tc>
        <w:tc>
          <w:tcPr>
            <w:tcW w:w="4819" w:type="dxa"/>
          </w:tcPr>
          <w:p w14:paraId="2FB7FD44" w14:textId="33B173A6" w:rsidR="00CB4047" w:rsidRPr="00230B5B" w:rsidRDefault="00CB4047" w:rsidP="005C47F5">
            <w:pPr>
              <w:jc w:val="left"/>
              <w:rPr>
                <w:rFonts w:ascii="Frutiger LT Std 47 Light Cn" w:hAnsi="Frutiger LT Std 47 Light Cn"/>
                <w:sz w:val="22"/>
                <w:szCs w:val="22"/>
              </w:rPr>
            </w:pPr>
            <w:r w:rsidRPr="00230B5B">
              <w:rPr>
                <w:rFonts w:ascii="Frutiger LT Std 47 Light Cn" w:hAnsi="Frutiger LT Std 47 Light Cn"/>
                <w:sz w:val="22"/>
                <w:szCs w:val="22"/>
              </w:rPr>
              <w:t>Medium</w:t>
            </w:r>
          </w:p>
        </w:tc>
      </w:tr>
      <w:tr w:rsidR="00CB4047" w:rsidRPr="00230B5B" w14:paraId="70C602A7" w14:textId="148FEA8E" w:rsidTr="00230B5B">
        <w:trPr>
          <w:trHeight w:val="191"/>
        </w:trPr>
        <w:tc>
          <w:tcPr>
            <w:tcW w:w="17431" w:type="dxa"/>
            <w:shd w:val="clear" w:color="auto" w:fill="70AD47" w:themeFill="accent6"/>
          </w:tcPr>
          <w:p w14:paraId="1E642641" w14:textId="1DE9F7A1"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Is there evidence of different outcomes by region – both in terms of award amount, and Applications funded/not funded?</w:t>
            </w:r>
          </w:p>
          <w:p w14:paraId="3C179BEF" w14:textId="6F2B8153" w:rsidR="00CB4047" w:rsidRPr="00230B5B" w:rsidRDefault="00CB4047" w:rsidP="008F07D8">
            <w:pPr>
              <w:pStyle w:val="ListParagraph"/>
              <w:ind w:left="360"/>
              <w:jc w:val="left"/>
              <w:rPr>
                <w:rFonts w:ascii="Frutiger LT Std 47 Light Cn" w:hAnsi="Frutiger LT Std 47 Light Cn"/>
                <w:sz w:val="22"/>
                <w:szCs w:val="22"/>
              </w:rPr>
            </w:pPr>
          </w:p>
        </w:tc>
        <w:tc>
          <w:tcPr>
            <w:tcW w:w="4819" w:type="dxa"/>
            <w:shd w:val="clear" w:color="auto" w:fill="70AD47" w:themeFill="accent6"/>
          </w:tcPr>
          <w:p w14:paraId="28762CF8" w14:textId="10DB4B64" w:rsidR="00CB4047" w:rsidRPr="00230B5B" w:rsidRDefault="00CB4047" w:rsidP="00540616">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71C18A54" w14:textId="0C66B25F" w:rsidTr="00230B5B">
        <w:trPr>
          <w:trHeight w:val="191"/>
        </w:trPr>
        <w:tc>
          <w:tcPr>
            <w:tcW w:w="17431" w:type="dxa"/>
          </w:tcPr>
          <w:p w14:paraId="0C397820"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To what degree can we develop a sensible ‘clustering’ of organisations?</w:t>
            </w:r>
          </w:p>
          <w:p w14:paraId="72EC63E7" w14:textId="321DDA23" w:rsidR="00CB4047" w:rsidRPr="00230B5B" w:rsidRDefault="00CB4047" w:rsidP="00CB4047">
            <w:pPr>
              <w:pStyle w:val="ListParagraph"/>
              <w:ind w:left="360"/>
              <w:rPr>
                <w:rFonts w:ascii="Frutiger LT Std 47 Light Cn" w:hAnsi="Frutiger LT Std 47 Light Cn"/>
                <w:sz w:val="22"/>
                <w:szCs w:val="22"/>
              </w:rPr>
            </w:pPr>
          </w:p>
        </w:tc>
        <w:tc>
          <w:tcPr>
            <w:tcW w:w="4819" w:type="dxa"/>
          </w:tcPr>
          <w:p w14:paraId="5348B9B3" w14:textId="0651EE35" w:rsidR="00CB4047" w:rsidRPr="00230B5B" w:rsidRDefault="00CB4047" w:rsidP="00540616">
            <w:pPr>
              <w:jc w:val="left"/>
              <w:rPr>
                <w:rFonts w:ascii="Frutiger LT Std 47 Light Cn" w:hAnsi="Frutiger LT Std 47 Light Cn"/>
                <w:sz w:val="22"/>
                <w:szCs w:val="22"/>
              </w:rPr>
            </w:pPr>
            <w:r w:rsidRPr="00230B5B">
              <w:rPr>
                <w:rFonts w:ascii="Frutiger LT Std 47 Light Cn" w:hAnsi="Frutiger LT Std 47 Light Cn"/>
                <w:sz w:val="22"/>
                <w:szCs w:val="22"/>
              </w:rPr>
              <w:t>Low</w:t>
            </w:r>
          </w:p>
        </w:tc>
      </w:tr>
      <w:tr w:rsidR="00CB4047" w:rsidRPr="00230B5B" w14:paraId="39E66079" w14:textId="285FBB71" w:rsidTr="00230B5B">
        <w:trPr>
          <w:trHeight w:val="191"/>
        </w:trPr>
        <w:tc>
          <w:tcPr>
            <w:tcW w:w="17431" w:type="dxa"/>
          </w:tcPr>
          <w:p w14:paraId="390DE143"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How does membership in a particular organisational cluster affect outcomes?</w:t>
            </w:r>
          </w:p>
          <w:p w14:paraId="4E713FAF" w14:textId="28A16707" w:rsidR="00CB4047" w:rsidRPr="00230B5B" w:rsidRDefault="00CB4047" w:rsidP="008F07D8">
            <w:pPr>
              <w:pStyle w:val="ListParagraph"/>
              <w:ind w:left="360"/>
              <w:rPr>
                <w:rFonts w:ascii="Frutiger LT Std 47 Light Cn" w:hAnsi="Frutiger LT Std 47 Light Cn"/>
                <w:sz w:val="22"/>
                <w:szCs w:val="22"/>
              </w:rPr>
            </w:pPr>
          </w:p>
        </w:tc>
        <w:tc>
          <w:tcPr>
            <w:tcW w:w="4819" w:type="dxa"/>
          </w:tcPr>
          <w:p w14:paraId="7A65D571" w14:textId="5A5AE589"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Low</w:t>
            </w:r>
          </w:p>
        </w:tc>
      </w:tr>
      <w:tr w:rsidR="00CB4047" w:rsidRPr="00230B5B" w14:paraId="65913114" w14:textId="3F57E012" w:rsidTr="00230B5B">
        <w:trPr>
          <w:trHeight w:val="191"/>
        </w:trPr>
        <w:tc>
          <w:tcPr>
            <w:tcW w:w="17431" w:type="dxa"/>
          </w:tcPr>
          <w:p w14:paraId="4D650BEB"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What does research network mean, and to what extent can we understand it from available data?</w:t>
            </w:r>
          </w:p>
          <w:p w14:paraId="07D793E5" w14:textId="66B51DEB" w:rsidR="00CB4047" w:rsidRPr="00230B5B" w:rsidRDefault="00CB4047" w:rsidP="00CB4047">
            <w:pPr>
              <w:pStyle w:val="ListParagraph"/>
              <w:ind w:left="360"/>
              <w:rPr>
                <w:rFonts w:ascii="Frutiger LT Std 47 Light Cn" w:hAnsi="Frutiger LT Std 47 Light Cn"/>
                <w:sz w:val="22"/>
                <w:szCs w:val="22"/>
              </w:rPr>
            </w:pPr>
          </w:p>
        </w:tc>
        <w:tc>
          <w:tcPr>
            <w:tcW w:w="4819" w:type="dxa"/>
          </w:tcPr>
          <w:p w14:paraId="2A9E76EB" w14:textId="5267C89C"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Low</w:t>
            </w:r>
          </w:p>
        </w:tc>
      </w:tr>
      <w:tr w:rsidR="00CB4047" w:rsidRPr="00230B5B" w14:paraId="46BB234D" w14:textId="77777777" w:rsidTr="00230B5B">
        <w:trPr>
          <w:trHeight w:val="191"/>
        </w:trPr>
        <w:tc>
          <w:tcPr>
            <w:tcW w:w="17431" w:type="dxa"/>
          </w:tcPr>
          <w:p w14:paraId="2649B91C"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Is the network of successful applicants more connected than unsuccessful applicants?</w:t>
            </w:r>
          </w:p>
          <w:p w14:paraId="7994BC3D" w14:textId="7906B19A" w:rsidR="00CB4047" w:rsidRPr="00230B5B" w:rsidRDefault="00CB4047" w:rsidP="00CB4047">
            <w:pPr>
              <w:pStyle w:val="ListParagraph"/>
              <w:ind w:left="360"/>
              <w:rPr>
                <w:rFonts w:ascii="Frutiger LT Std 47 Light Cn" w:hAnsi="Frutiger LT Std 47 Light Cn"/>
                <w:sz w:val="22"/>
                <w:szCs w:val="22"/>
              </w:rPr>
            </w:pPr>
          </w:p>
        </w:tc>
        <w:tc>
          <w:tcPr>
            <w:tcW w:w="4819" w:type="dxa"/>
          </w:tcPr>
          <w:p w14:paraId="18833FDB" w14:textId="1BC26F72"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Low</w:t>
            </w:r>
          </w:p>
        </w:tc>
      </w:tr>
      <w:tr w:rsidR="00CB4047" w:rsidRPr="00230B5B" w14:paraId="3F2DDC5E" w14:textId="3CCEFFBF" w:rsidTr="00230B5B">
        <w:trPr>
          <w:trHeight w:val="191"/>
        </w:trPr>
        <w:tc>
          <w:tcPr>
            <w:tcW w:w="17431" w:type="dxa"/>
          </w:tcPr>
          <w:p w14:paraId="0CE8CD08"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If a panellist is from the same organisation as an applicant (Even though they step out of the room) does this affect the likelihood of success?</w:t>
            </w:r>
          </w:p>
          <w:p w14:paraId="65C29616" w14:textId="459382CB" w:rsidR="00CB4047" w:rsidRPr="00230B5B" w:rsidRDefault="00CB4047" w:rsidP="008F07D8">
            <w:pPr>
              <w:pStyle w:val="ListParagraph"/>
              <w:ind w:left="360"/>
              <w:rPr>
                <w:rFonts w:ascii="Frutiger LT Std 47 Light Cn" w:hAnsi="Frutiger LT Std 47 Light Cn"/>
                <w:sz w:val="22"/>
                <w:szCs w:val="22"/>
              </w:rPr>
            </w:pPr>
          </w:p>
        </w:tc>
        <w:tc>
          <w:tcPr>
            <w:tcW w:w="4819" w:type="dxa"/>
          </w:tcPr>
          <w:p w14:paraId="2FB61299" w14:textId="2F9396F0"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Medium</w:t>
            </w:r>
          </w:p>
        </w:tc>
      </w:tr>
      <w:tr w:rsidR="00CB4047" w:rsidRPr="00230B5B" w14:paraId="7143923E" w14:textId="7D08A53A" w:rsidTr="00230B5B">
        <w:trPr>
          <w:trHeight w:val="191"/>
        </w:trPr>
        <w:tc>
          <w:tcPr>
            <w:tcW w:w="17431" w:type="dxa"/>
          </w:tcPr>
          <w:p w14:paraId="3B1C12EE" w14:textId="77777777"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Does being a strategic partner correlate with different outcomes?</w:t>
            </w:r>
          </w:p>
          <w:p w14:paraId="4665B89E" w14:textId="6C462AC4" w:rsidR="00CB4047" w:rsidRPr="00230B5B" w:rsidRDefault="00CB4047" w:rsidP="008F07D8">
            <w:pPr>
              <w:pStyle w:val="ListParagraph"/>
              <w:ind w:left="360"/>
              <w:rPr>
                <w:rFonts w:ascii="Frutiger LT Std 47 Light Cn" w:hAnsi="Frutiger LT Std 47 Light Cn"/>
                <w:sz w:val="22"/>
                <w:szCs w:val="22"/>
              </w:rPr>
            </w:pPr>
          </w:p>
        </w:tc>
        <w:tc>
          <w:tcPr>
            <w:tcW w:w="4819" w:type="dxa"/>
          </w:tcPr>
          <w:p w14:paraId="13DF0530" w14:textId="51580DB2"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Low</w:t>
            </w:r>
          </w:p>
        </w:tc>
      </w:tr>
      <w:tr w:rsidR="00CB4047" w:rsidRPr="00230B5B" w14:paraId="7247FEEA" w14:textId="16C3F1D2" w:rsidTr="00230B5B">
        <w:trPr>
          <w:trHeight w:val="191"/>
        </w:trPr>
        <w:tc>
          <w:tcPr>
            <w:tcW w:w="17431" w:type="dxa"/>
            <w:shd w:val="clear" w:color="auto" w:fill="70AD47" w:themeFill="accent6"/>
          </w:tcPr>
          <w:p w14:paraId="6EF42A07" w14:textId="77777777" w:rsidR="00CB4047" w:rsidRPr="00230B5B" w:rsidRDefault="00CB4047" w:rsidP="008F07D8">
            <w:pPr>
              <w:pStyle w:val="ListParagraph"/>
              <w:numPr>
                <w:ilvl w:val="0"/>
                <w:numId w:val="41"/>
              </w:numPr>
              <w:jc w:val="left"/>
              <w:rPr>
                <w:rFonts w:ascii="Frutiger LT Std 47 Light Cn" w:hAnsi="Frutiger LT Std 47 Light Cn"/>
                <w:sz w:val="22"/>
                <w:szCs w:val="22"/>
              </w:rPr>
            </w:pPr>
            <w:r w:rsidRPr="00230B5B">
              <w:rPr>
                <w:rFonts w:ascii="Frutiger LT Std 47 Light Cn" w:hAnsi="Frutiger LT Std 47 Light Cn"/>
                <w:b/>
                <w:bCs/>
                <w:sz w:val="22"/>
                <w:szCs w:val="22"/>
              </w:rPr>
              <w:t>How do applicants for strategic and responsive mode differ?</w:t>
            </w:r>
          </w:p>
          <w:p w14:paraId="507FBAFD" w14:textId="0B1159CC" w:rsidR="00CB4047" w:rsidRPr="00230B5B" w:rsidRDefault="00CB4047" w:rsidP="00CB4047">
            <w:pPr>
              <w:pStyle w:val="ListParagraph"/>
              <w:ind w:left="360"/>
              <w:rPr>
                <w:rFonts w:ascii="Frutiger LT Std 47 Light Cn" w:hAnsi="Frutiger LT Std 47 Light Cn"/>
                <w:sz w:val="22"/>
                <w:szCs w:val="22"/>
              </w:rPr>
            </w:pPr>
          </w:p>
        </w:tc>
        <w:tc>
          <w:tcPr>
            <w:tcW w:w="4819" w:type="dxa"/>
            <w:shd w:val="clear" w:color="auto" w:fill="70AD47" w:themeFill="accent6"/>
          </w:tcPr>
          <w:p w14:paraId="4B75FAFA" w14:textId="6C9FC5FC"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4A5C40AA" w14:textId="3BD7F041" w:rsidTr="00230B5B">
        <w:trPr>
          <w:trHeight w:val="191"/>
        </w:trPr>
        <w:tc>
          <w:tcPr>
            <w:tcW w:w="17431" w:type="dxa"/>
            <w:shd w:val="clear" w:color="auto" w:fill="70AD47" w:themeFill="accent6"/>
          </w:tcPr>
          <w:p w14:paraId="09C4A607" w14:textId="572BCE73" w:rsidR="00CB4047" w:rsidRPr="00230B5B" w:rsidRDefault="00CB4047" w:rsidP="008F07D8">
            <w:pPr>
              <w:pStyle w:val="ListParagraph"/>
              <w:numPr>
                <w:ilvl w:val="0"/>
                <w:numId w:val="41"/>
              </w:numPr>
              <w:jc w:val="left"/>
              <w:rPr>
                <w:rFonts w:ascii="Frutiger LT Std 47 Light Cn" w:hAnsi="Frutiger LT Std 47 Light Cn"/>
                <w:sz w:val="22"/>
                <w:szCs w:val="22"/>
              </w:rPr>
            </w:pPr>
            <w:r w:rsidRPr="00230B5B">
              <w:rPr>
                <w:rFonts w:ascii="Frutiger LT Std 47 Light Cn" w:hAnsi="Frutiger LT Std 47 Light Cn"/>
                <w:b/>
                <w:bCs/>
                <w:sz w:val="22"/>
                <w:szCs w:val="22"/>
              </w:rPr>
              <w:t>Do outcomes for responsive and strategic mode differ across protected characteristics</w:t>
            </w:r>
            <w:r w:rsidR="00230B5B" w:rsidRPr="00230B5B">
              <w:rPr>
                <w:rFonts w:ascii="Frutiger LT Std 47 Light Cn" w:hAnsi="Frutiger LT Std 47 Light Cn"/>
                <w:b/>
                <w:bCs/>
                <w:sz w:val="22"/>
                <w:szCs w:val="22"/>
              </w:rPr>
              <w:t>?</w:t>
            </w:r>
          </w:p>
          <w:p w14:paraId="0CBD0457" w14:textId="45F55DFC" w:rsidR="00CB4047" w:rsidRPr="00230B5B" w:rsidRDefault="00CB4047" w:rsidP="008F07D8">
            <w:pPr>
              <w:pStyle w:val="ListParagraph"/>
              <w:ind w:left="360"/>
              <w:rPr>
                <w:rFonts w:ascii="Frutiger LT Std 47 Light Cn" w:hAnsi="Frutiger LT Std 47 Light Cn"/>
                <w:sz w:val="22"/>
                <w:szCs w:val="22"/>
              </w:rPr>
            </w:pPr>
          </w:p>
        </w:tc>
        <w:tc>
          <w:tcPr>
            <w:tcW w:w="4819" w:type="dxa"/>
            <w:shd w:val="clear" w:color="auto" w:fill="70AD47" w:themeFill="accent6"/>
          </w:tcPr>
          <w:p w14:paraId="60C6507E" w14:textId="2046D209"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5F1ABAF4" w14:textId="39D9EFC3" w:rsidTr="00230B5B">
        <w:trPr>
          <w:trHeight w:val="690"/>
        </w:trPr>
        <w:tc>
          <w:tcPr>
            <w:tcW w:w="17431" w:type="dxa"/>
            <w:shd w:val="clear" w:color="auto" w:fill="70AD47" w:themeFill="accent6"/>
          </w:tcPr>
          <w:p w14:paraId="321D7179" w14:textId="5BB85518" w:rsidR="00CB4047" w:rsidRPr="00230B5B" w:rsidRDefault="00CB4047" w:rsidP="008F07D8">
            <w:pPr>
              <w:pStyle w:val="ListParagraph"/>
              <w:numPr>
                <w:ilvl w:val="0"/>
                <w:numId w:val="41"/>
              </w:numPr>
              <w:jc w:val="left"/>
              <w:rPr>
                <w:rFonts w:ascii="Frutiger LT Std 47 Light Cn" w:hAnsi="Frutiger LT Std 47 Light Cn"/>
                <w:sz w:val="22"/>
                <w:szCs w:val="22"/>
              </w:rPr>
            </w:pPr>
            <w:r w:rsidRPr="00230B5B">
              <w:rPr>
                <w:rFonts w:ascii="Frutiger LT Std 47 Light Cn" w:hAnsi="Frutiger LT Std 47 Light Cn"/>
                <w:b/>
                <w:bCs/>
                <w:sz w:val="22"/>
                <w:szCs w:val="22"/>
              </w:rPr>
              <w:t>Across both theme group and research area group how do the applicant, awardees, reviewer and panellist populations compare for protected characteristics and intersections based on unique individuals and their protected characteristics?</w:t>
            </w:r>
          </w:p>
          <w:p w14:paraId="787FEFAD" w14:textId="46CDA620" w:rsidR="00CB4047" w:rsidRPr="00230B5B" w:rsidRDefault="00CB4047" w:rsidP="008F07D8">
            <w:pPr>
              <w:pStyle w:val="ListParagraph"/>
              <w:ind w:left="360"/>
              <w:rPr>
                <w:rFonts w:ascii="Frutiger LT Std 47 Light Cn" w:hAnsi="Frutiger LT Std 47 Light Cn"/>
                <w:sz w:val="22"/>
                <w:szCs w:val="22"/>
              </w:rPr>
            </w:pPr>
          </w:p>
        </w:tc>
        <w:tc>
          <w:tcPr>
            <w:tcW w:w="4819" w:type="dxa"/>
            <w:shd w:val="clear" w:color="auto" w:fill="70AD47" w:themeFill="accent6"/>
          </w:tcPr>
          <w:p w14:paraId="5577D26C" w14:textId="5BB533F7"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13C6616C" w14:textId="77777777" w:rsidTr="00230B5B">
        <w:trPr>
          <w:trHeight w:val="690"/>
        </w:trPr>
        <w:tc>
          <w:tcPr>
            <w:tcW w:w="17431" w:type="dxa"/>
            <w:shd w:val="clear" w:color="auto" w:fill="70AD47" w:themeFill="accent6"/>
          </w:tcPr>
          <w:p w14:paraId="7E387540" w14:textId="14B5A593" w:rsidR="00CB4047" w:rsidRPr="00230B5B" w:rsidRDefault="00CB4047" w:rsidP="00CB4047">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Across both theme group and research area group how do funded/not funded, panel ranking, and award value differ across applications?</w:t>
            </w:r>
          </w:p>
        </w:tc>
        <w:tc>
          <w:tcPr>
            <w:tcW w:w="4819" w:type="dxa"/>
            <w:shd w:val="clear" w:color="auto" w:fill="70AD47" w:themeFill="accent6"/>
          </w:tcPr>
          <w:p w14:paraId="0496BFFD" w14:textId="5E559863"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High</w:t>
            </w:r>
          </w:p>
        </w:tc>
      </w:tr>
      <w:tr w:rsidR="00CB4047" w:rsidRPr="00230B5B" w14:paraId="132EF0F5" w14:textId="16AE1F73" w:rsidTr="00230B5B">
        <w:trPr>
          <w:trHeight w:val="690"/>
        </w:trPr>
        <w:tc>
          <w:tcPr>
            <w:tcW w:w="17431" w:type="dxa"/>
          </w:tcPr>
          <w:p w14:paraId="5BDEF01B" w14:textId="5082D25A" w:rsidR="00CB4047" w:rsidRPr="00230B5B" w:rsidRDefault="00CB4047" w:rsidP="008F07D8">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Based on research area fraction to define ‘interdisciplinary</w:t>
            </w:r>
            <w:r w:rsidR="00230B5B" w:rsidRPr="00230B5B">
              <w:rPr>
                <w:rFonts w:ascii="Frutiger LT Std 47 Light Cn" w:hAnsi="Frutiger LT Std 47 Light Cn"/>
                <w:b/>
                <w:bCs/>
                <w:sz w:val="22"/>
                <w:szCs w:val="22"/>
              </w:rPr>
              <w:t>,</w:t>
            </w:r>
            <w:r w:rsidRPr="00230B5B">
              <w:rPr>
                <w:rFonts w:ascii="Frutiger LT Std 47 Light Cn" w:hAnsi="Frutiger LT Std 47 Light Cn"/>
                <w:b/>
                <w:bCs/>
                <w:sz w:val="22"/>
                <w:szCs w:val="22"/>
              </w:rPr>
              <w:t>’ characterise the interdisciplinary applicant community using protected characteristics and intersections based on unique individuals.</w:t>
            </w:r>
          </w:p>
          <w:p w14:paraId="6B9F260C" w14:textId="1487C165" w:rsidR="00CB4047" w:rsidRPr="00230B5B" w:rsidRDefault="00CB4047" w:rsidP="008F07D8">
            <w:pPr>
              <w:pStyle w:val="ListParagraph"/>
              <w:ind w:left="360"/>
              <w:jc w:val="left"/>
              <w:rPr>
                <w:rFonts w:ascii="Frutiger LT Std 47 Light Cn" w:hAnsi="Frutiger LT Std 47 Light Cn"/>
                <w:sz w:val="22"/>
                <w:szCs w:val="22"/>
              </w:rPr>
            </w:pPr>
          </w:p>
        </w:tc>
        <w:tc>
          <w:tcPr>
            <w:tcW w:w="4819" w:type="dxa"/>
          </w:tcPr>
          <w:p w14:paraId="1210FD47" w14:textId="6CE9967F"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Medium</w:t>
            </w:r>
          </w:p>
        </w:tc>
      </w:tr>
      <w:tr w:rsidR="00CB4047" w:rsidRPr="00230B5B" w14:paraId="19F07458" w14:textId="77777777" w:rsidTr="00230B5B">
        <w:trPr>
          <w:trHeight w:val="690"/>
        </w:trPr>
        <w:tc>
          <w:tcPr>
            <w:tcW w:w="17431" w:type="dxa"/>
          </w:tcPr>
          <w:p w14:paraId="661D85C4" w14:textId="54DD43D4" w:rsidR="00CB4047" w:rsidRPr="00230B5B" w:rsidRDefault="00CB4047" w:rsidP="00230B5B">
            <w:pPr>
              <w:pStyle w:val="ListParagraph"/>
              <w:numPr>
                <w:ilvl w:val="0"/>
                <w:numId w:val="41"/>
              </w:numPr>
              <w:jc w:val="left"/>
              <w:rPr>
                <w:rFonts w:ascii="Frutiger LT Std 47 Light Cn" w:hAnsi="Frutiger LT Std 47 Light Cn"/>
                <w:b/>
                <w:bCs/>
                <w:sz w:val="22"/>
                <w:szCs w:val="22"/>
              </w:rPr>
            </w:pPr>
            <w:r w:rsidRPr="00230B5B">
              <w:rPr>
                <w:rFonts w:ascii="Frutiger LT Std 47 Light Cn" w:hAnsi="Frutiger LT Std 47 Light Cn"/>
                <w:b/>
                <w:bCs/>
                <w:sz w:val="22"/>
                <w:szCs w:val="22"/>
              </w:rPr>
              <w:t>Based on research area fraction, is there variation in outcomes between interdisciplinary and non-interdisciplinary applicants in terms of:</w:t>
            </w:r>
          </w:p>
          <w:p w14:paraId="1E34AD54" w14:textId="77777777" w:rsidR="00230B5B" w:rsidRPr="00230B5B" w:rsidRDefault="00230B5B" w:rsidP="00230B5B">
            <w:pPr>
              <w:pStyle w:val="paragraph"/>
              <w:numPr>
                <w:ilvl w:val="0"/>
                <w:numId w:val="52"/>
              </w:numPr>
              <w:spacing w:before="0" w:beforeAutospacing="0" w:after="0" w:afterAutospacing="0"/>
              <w:textAlignment w:val="baseline"/>
              <w:rPr>
                <w:rFonts w:ascii="Frutiger LT Std 47 Light Cn" w:hAnsi="Frutiger LT Std 47 Light Cn"/>
                <w:sz w:val="22"/>
                <w:szCs w:val="22"/>
              </w:rPr>
            </w:pPr>
            <w:r w:rsidRPr="00230B5B">
              <w:rPr>
                <w:rStyle w:val="normaltextrun"/>
                <w:rFonts w:ascii="Frutiger LT Std 47 Light Cn" w:eastAsia="Arial" w:hAnsi="Frutiger LT Std 47 Light Cn"/>
                <w:b/>
                <w:bCs/>
                <w:sz w:val="22"/>
                <w:szCs w:val="22"/>
              </w:rPr>
              <w:t>How do funded/not funded, panel ranking, and award value differ across applications</w:t>
            </w:r>
            <w:r w:rsidRPr="00230B5B">
              <w:rPr>
                <w:rStyle w:val="eop"/>
                <w:rFonts w:ascii="Frutiger LT Std 47 Light Cn" w:hAnsi="Frutiger LT Std 47 Light Cn"/>
                <w:sz w:val="22"/>
                <w:szCs w:val="22"/>
              </w:rPr>
              <w:t> </w:t>
            </w:r>
          </w:p>
          <w:p w14:paraId="60568366" w14:textId="3827320F" w:rsidR="00CB4047" w:rsidRPr="00230B5B" w:rsidRDefault="00230B5B" w:rsidP="00230B5B">
            <w:pPr>
              <w:pStyle w:val="paragraph"/>
              <w:numPr>
                <w:ilvl w:val="0"/>
                <w:numId w:val="52"/>
              </w:numPr>
              <w:spacing w:before="0" w:beforeAutospacing="0" w:after="0" w:afterAutospacing="0"/>
              <w:textAlignment w:val="baseline"/>
              <w:rPr>
                <w:rFonts w:ascii="Frutiger LT Std 47 Light Cn" w:hAnsi="Frutiger LT Std 47 Light Cn"/>
                <w:sz w:val="22"/>
                <w:szCs w:val="22"/>
              </w:rPr>
            </w:pPr>
            <w:r w:rsidRPr="00230B5B">
              <w:rPr>
                <w:rStyle w:val="normaltextrun"/>
                <w:rFonts w:ascii="Frutiger LT Std 47 Light Cn" w:eastAsia="Arial" w:hAnsi="Frutiger LT Std 47 Light Cn"/>
                <w:b/>
                <w:bCs/>
                <w:sz w:val="22"/>
                <w:szCs w:val="22"/>
              </w:rPr>
              <w:t>How do award rate and value differ for unique individuals</w:t>
            </w:r>
            <w:r w:rsidRPr="00230B5B">
              <w:rPr>
                <w:rStyle w:val="eop"/>
                <w:rFonts w:ascii="Frutiger LT Std 47 Light Cn" w:hAnsi="Frutiger LT Std 47 Light Cn"/>
                <w:sz w:val="22"/>
                <w:szCs w:val="22"/>
              </w:rPr>
              <w:t> </w:t>
            </w:r>
          </w:p>
        </w:tc>
        <w:tc>
          <w:tcPr>
            <w:tcW w:w="4819" w:type="dxa"/>
          </w:tcPr>
          <w:p w14:paraId="6A4A3E51" w14:textId="3AF3B4B4" w:rsidR="00CB4047" w:rsidRPr="00230B5B" w:rsidRDefault="00CB4047" w:rsidP="008F07D8">
            <w:pPr>
              <w:jc w:val="left"/>
              <w:rPr>
                <w:rFonts w:ascii="Frutiger LT Std 47 Light Cn" w:hAnsi="Frutiger LT Std 47 Light Cn"/>
                <w:sz w:val="22"/>
                <w:szCs w:val="22"/>
              </w:rPr>
            </w:pPr>
            <w:r w:rsidRPr="00230B5B">
              <w:rPr>
                <w:rFonts w:ascii="Frutiger LT Std 47 Light Cn" w:hAnsi="Frutiger LT Std 47 Light Cn"/>
                <w:sz w:val="22"/>
                <w:szCs w:val="22"/>
              </w:rPr>
              <w:t>Low</w:t>
            </w:r>
          </w:p>
        </w:tc>
      </w:tr>
    </w:tbl>
    <w:p w14:paraId="1D65F59D" w14:textId="32C4BF57" w:rsidR="0051589B" w:rsidRPr="00F56C86" w:rsidRDefault="0051589B" w:rsidP="00230B5B">
      <w:pPr>
        <w:adjustRightInd/>
        <w:spacing w:after="160" w:line="259" w:lineRule="auto"/>
        <w:jc w:val="left"/>
        <w:rPr>
          <w:rFonts w:ascii="Frutiger LT Std 47 Light Cn" w:hAnsi="Frutiger LT Std 47 Light Cn"/>
          <w:sz w:val="22"/>
          <w:szCs w:val="22"/>
        </w:rPr>
      </w:pPr>
    </w:p>
    <w:sectPr w:rsidR="0051589B" w:rsidRPr="00F56C86" w:rsidSect="009B2D28">
      <w:headerReference w:type="default" r:id="rId12"/>
      <w:pgSz w:w="23811" w:h="16838" w:orient="landscape"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A15DF" w14:textId="77777777" w:rsidR="00B613D8" w:rsidRDefault="00B613D8" w:rsidP="004E0E64">
      <w:r>
        <w:separator/>
      </w:r>
    </w:p>
  </w:endnote>
  <w:endnote w:type="continuationSeparator" w:id="0">
    <w:p w14:paraId="495FF015" w14:textId="77777777" w:rsidR="00B613D8" w:rsidRDefault="00B613D8" w:rsidP="004E0E64">
      <w:r>
        <w:continuationSeparator/>
      </w:r>
    </w:p>
  </w:endnote>
  <w:endnote w:type="continuationNotice" w:id="1">
    <w:p w14:paraId="503AA10A" w14:textId="77777777" w:rsidR="00B613D8" w:rsidRDefault="00B613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utiger LT Std 47 Light Cn">
    <w:panose1 w:val="020B0406020204020204"/>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Pro 47 Light Cn">
    <w:altName w:val="Calibri"/>
    <w:panose1 w:val="00000000000000000000"/>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0B721" w14:textId="77777777" w:rsidR="00B613D8" w:rsidRDefault="00B613D8" w:rsidP="004E0E64">
      <w:r>
        <w:separator/>
      </w:r>
    </w:p>
  </w:footnote>
  <w:footnote w:type="continuationSeparator" w:id="0">
    <w:p w14:paraId="675FCA85" w14:textId="77777777" w:rsidR="00B613D8" w:rsidRDefault="00B613D8" w:rsidP="004E0E64">
      <w:r>
        <w:continuationSeparator/>
      </w:r>
    </w:p>
  </w:footnote>
  <w:footnote w:type="continuationNotice" w:id="1">
    <w:p w14:paraId="71BD103F" w14:textId="77777777" w:rsidR="00B613D8" w:rsidRDefault="00B613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E3279" w14:textId="69506531" w:rsidR="004E0E64" w:rsidRPr="0001179D" w:rsidRDefault="0001179D" w:rsidP="0001179D">
    <w:pPr>
      <w:pStyle w:val="Header"/>
      <w:jc w:val="left"/>
      <w:rPr>
        <w:rFonts w:ascii="Frutiger LT Pro 47 Light Cn" w:hAnsi="Frutiger LT Pro 47 Light Cn"/>
        <w:b/>
        <w:bCs/>
        <w:color w:val="44546A" w:themeColor="text2"/>
        <w:sz w:val="40"/>
        <w:szCs w:val="40"/>
      </w:rPr>
    </w:pPr>
    <w:r w:rsidRPr="0001179D">
      <w:rPr>
        <w:rFonts w:ascii="Frutiger LT Pro 47 Light Cn" w:hAnsi="Frutiger LT Pro 47 Light Cn"/>
        <w:b/>
        <w:bCs/>
        <w:color w:val="44546A" w:themeColor="text2"/>
        <w:sz w:val="40"/>
        <w:szCs w:val="40"/>
      </w:rPr>
      <w:t xml:space="preserve">Research </w:t>
    </w:r>
    <w:r>
      <w:rPr>
        <w:rFonts w:ascii="Frutiger LT Pro 47 Light Cn" w:hAnsi="Frutiger LT Pro 47 Light Cn"/>
        <w:b/>
        <w:bCs/>
        <w:color w:val="44546A" w:themeColor="text2"/>
        <w:sz w:val="40"/>
        <w:szCs w:val="40"/>
      </w:rPr>
      <w:t>Q</w:t>
    </w:r>
    <w:r w:rsidRPr="0001179D">
      <w:rPr>
        <w:rFonts w:ascii="Frutiger LT Pro 47 Light Cn" w:hAnsi="Frutiger LT Pro 47 Light Cn"/>
        <w:b/>
        <w:bCs/>
        <w:color w:val="44546A" w:themeColor="text2"/>
        <w:sz w:val="40"/>
        <w:szCs w:val="40"/>
      </w:rPr>
      <w:t xml:space="preserve">uestions </w:t>
    </w:r>
    <w:r w:rsidR="00230B5B">
      <w:rPr>
        <w:rFonts w:ascii="Frutiger LT Pro 47 Light Cn" w:hAnsi="Frutiger LT Pro 47 Light Cn"/>
        <w:b/>
        <w:bCs/>
        <w:color w:val="44546A" w:themeColor="text2"/>
        <w:sz w:val="40"/>
        <w:szCs w:val="40"/>
      </w:rPr>
      <w:t>Prioritisation</w:t>
    </w:r>
    <w:r w:rsidRPr="0001179D">
      <w:rPr>
        <w:rFonts w:ascii="Frutiger LT Pro 47 Light Cn" w:hAnsi="Frutiger LT Pro 47 Light Cn"/>
        <w:b/>
        <w:bCs/>
        <w:color w:val="44546A" w:themeColor="text2"/>
        <w:sz w:val="40"/>
        <w:szCs w:val="40"/>
      </w:rPr>
      <w:t xml:space="preserve"> for </w:t>
    </w:r>
    <w:r w:rsidR="00E47EA8">
      <w:rPr>
        <w:rFonts w:ascii="Frutiger LT Pro 47 Light Cn" w:hAnsi="Frutiger LT Pro 47 Light Cn"/>
        <w:b/>
        <w:bCs/>
        <w:color w:val="44546A" w:themeColor="text2"/>
        <w:sz w:val="40"/>
        <w:szCs w:val="40"/>
      </w:rPr>
      <w:t>RSS Workstream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62A"/>
    <w:multiLevelType w:val="hybridMultilevel"/>
    <w:tmpl w:val="104EE2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AF507B"/>
    <w:multiLevelType w:val="hybridMultilevel"/>
    <w:tmpl w:val="9104A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31C9C"/>
    <w:multiLevelType w:val="hybridMultilevel"/>
    <w:tmpl w:val="F72272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8D6857"/>
    <w:multiLevelType w:val="hybridMultilevel"/>
    <w:tmpl w:val="629C60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820EE6"/>
    <w:multiLevelType w:val="hybridMultilevel"/>
    <w:tmpl w:val="7D824C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916D86"/>
    <w:multiLevelType w:val="hybridMultilevel"/>
    <w:tmpl w:val="15C223F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CA211C"/>
    <w:multiLevelType w:val="hybridMultilevel"/>
    <w:tmpl w:val="E24AB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C8689A"/>
    <w:multiLevelType w:val="hybridMultilevel"/>
    <w:tmpl w:val="474C8E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051ACA"/>
    <w:multiLevelType w:val="hybridMultilevel"/>
    <w:tmpl w:val="DC10EE04"/>
    <w:lvl w:ilvl="0" w:tplc="97D8DD82">
      <w:start w:val="1"/>
      <w:numFmt w:val="decimal"/>
      <w:lvlText w:val="%1."/>
      <w:lvlJc w:val="left"/>
      <w:pPr>
        <w:ind w:left="360" w:hanging="360"/>
      </w:pPr>
      <w:rPr>
        <w:rFonts w:ascii="Frutiger LT Std 47 Light Cn" w:hAnsi="Frutiger LT Std 47 Light Cn" w:hint="default"/>
        <w:b w:val="0"/>
        <w:bCs w:val="0"/>
      </w:rPr>
    </w:lvl>
    <w:lvl w:ilvl="1" w:tplc="08090001">
      <w:start w:val="1"/>
      <w:numFmt w:val="bullet"/>
      <w:lvlText w:val=""/>
      <w:lvlJc w:val="left"/>
      <w:pPr>
        <w:ind w:left="36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EA4441B"/>
    <w:multiLevelType w:val="hybridMultilevel"/>
    <w:tmpl w:val="EE8C17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031415C"/>
    <w:multiLevelType w:val="hybridMultilevel"/>
    <w:tmpl w:val="3C7480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3535EED"/>
    <w:multiLevelType w:val="hybridMultilevel"/>
    <w:tmpl w:val="C9544A8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985F6E"/>
    <w:multiLevelType w:val="hybridMultilevel"/>
    <w:tmpl w:val="93B864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C101204"/>
    <w:multiLevelType w:val="hybridMultilevel"/>
    <w:tmpl w:val="9E5EF348"/>
    <w:lvl w:ilvl="0" w:tplc="D2C8ED84">
      <w:start w:val="1"/>
      <w:numFmt w:val="decimal"/>
      <w:lvlText w:val="(Actio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BA214F"/>
    <w:multiLevelType w:val="hybridMultilevel"/>
    <w:tmpl w:val="99A2652E"/>
    <w:lvl w:ilvl="0" w:tplc="2F2AA59A">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D7A68B3"/>
    <w:multiLevelType w:val="hybridMultilevel"/>
    <w:tmpl w:val="CF9632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04E5AF7"/>
    <w:multiLevelType w:val="multilevel"/>
    <w:tmpl w:val="F14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7A7290"/>
    <w:multiLevelType w:val="hybridMultilevel"/>
    <w:tmpl w:val="B8BA56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9609C5"/>
    <w:multiLevelType w:val="hybridMultilevel"/>
    <w:tmpl w:val="D99E293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1EF6231"/>
    <w:multiLevelType w:val="hybridMultilevel"/>
    <w:tmpl w:val="FB5A797E"/>
    <w:lvl w:ilvl="0" w:tplc="CB8A098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34F2CD5"/>
    <w:multiLevelType w:val="hybridMultilevel"/>
    <w:tmpl w:val="2B0A6C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43477C0"/>
    <w:multiLevelType w:val="hybridMultilevel"/>
    <w:tmpl w:val="807A3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5BF2EC6"/>
    <w:multiLevelType w:val="hybridMultilevel"/>
    <w:tmpl w:val="41748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52386E"/>
    <w:multiLevelType w:val="hybridMultilevel"/>
    <w:tmpl w:val="2A0A4E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95F3AC4"/>
    <w:multiLevelType w:val="hybridMultilevel"/>
    <w:tmpl w:val="84563B3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42F78E3"/>
    <w:multiLevelType w:val="hybridMultilevel"/>
    <w:tmpl w:val="D0E80CA4"/>
    <w:lvl w:ilvl="0" w:tplc="4F04DBC6">
      <w:start w:val="1"/>
      <w:numFmt w:val="bullet"/>
      <w:lvlText w:val=""/>
      <w:lvlJc w:val="left"/>
      <w:pPr>
        <w:ind w:left="720" w:hanging="360"/>
      </w:pPr>
      <w:rPr>
        <w:rFonts w:ascii="Symbol" w:hAnsi="Symbol"/>
      </w:rPr>
    </w:lvl>
    <w:lvl w:ilvl="1" w:tplc="BCF20284">
      <w:start w:val="1"/>
      <w:numFmt w:val="bullet"/>
      <w:lvlText w:val=""/>
      <w:lvlJc w:val="left"/>
      <w:pPr>
        <w:ind w:left="720" w:hanging="360"/>
      </w:pPr>
      <w:rPr>
        <w:rFonts w:ascii="Symbol" w:hAnsi="Symbol"/>
      </w:rPr>
    </w:lvl>
    <w:lvl w:ilvl="2" w:tplc="C20E050A">
      <w:start w:val="1"/>
      <w:numFmt w:val="bullet"/>
      <w:lvlText w:val=""/>
      <w:lvlJc w:val="left"/>
      <w:pPr>
        <w:ind w:left="720" w:hanging="360"/>
      </w:pPr>
      <w:rPr>
        <w:rFonts w:ascii="Symbol" w:hAnsi="Symbol"/>
      </w:rPr>
    </w:lvl>
    <w:lvl w:ilvl="3" w:tplc="8FBEE3B2">
      <w:start w:val="1"/>
      <w:numFmt w:val="bullet"/>
      <w:lvlText w:val=""/>
      <w:lvlJc w:val="left"/>
      <w:pPr>
        <w:ind w:left="720" w:hanging="360"/>
      </w:pPr>
      <w:rPr>
        <w:rFonts w:ascii="Symbol" w:hAnsi="Symbol"/>
      </w:rPr>
    </w:lvl>
    <w:lvl w:ilvl="4" w:tplc="E50233B0">
      <w:start w:val="1"/>
      <w:numFmt w:val="bullet"/>
      <w:lvlText w:val=""/>
      <w:lvlJc w:val="left"/>
      <w:pPr>
        <w:ind w:left="720" w:hanging="360"/>
      </w:pPr>
      <w:rPr>
        <w:rFonts w:ascii="Symbol" w:hAnsi="Symbol"/>
      </w:rPr>
    </w:lvl>
    <w:lvl w:ilvl="5" w:tplc="3F60D822">
      <w:start w:val="1"/>
      <w:numFmt w:val="bullet"/>
      <w:lvlText w:val=""/>
      <w:lvlJc w:val="left"/>
      <w:pPr>
        <w:ind w:left="720" w:hanging="360"/>
      </w:pPr>
      <w:rPr>
        <w:rFonts w:ascii="Symbol" w:hAnsi="Symbol"/>
      </w:rPr>
    </w:lvl>
    <w:lvl w:ilvl="6" w:tplc="29701738">
      <w:start w:val="1"/>
      <w:numFmt w:val="bullet"/>
      <w:lvlText w:val=""/>
      <w:lvlJc w:val="left"/>
      <w:pPr>
        <w:ind w:left="720" w:hanging="360"/>
      </w:pPr>
      <w:rPr>
        <w:rFonts w:ascii="Symbol" w:hAnsi="Symbol"/>
      </w:rPr>
    </w:lvl>
    <w:lvl w:ilvl="7" w:tplc="0FF4631E">
      <w:start w:val="1"/>
      <w:numFmt w:val="bullet"/>
      <w:lvlText w:val=""/>
      <w:lvlJc w:val="left"/>
      <w:pPr>
        <w:ind w:left="720" w:hanging="360"/>
      </w:pPr>
      <w:rPr>
        <w:rFonts w:ascii="Symbol" w:hAnsi="Symbol"/>
      </w:rPr>
    </w:lvl>
    <w:lvl w:ilvl="8" w:tplc="E5EAC020">
      <w:start w:val="1"/>
      <w:numFmt w:val="bullet"/>
      <w:lvlText w:val=""/>
      <w:lvlJc w:val="left"/>
      <w:pPr>
        <w:ind w:left="720" w:hanging="360"/>
      </w:pPr>
      <w:rPr>
        <w:rFonts w:ascii="Symbol" w:hAnsi="Symbol"/>
      </w:rPr>
    </w:lvl>
  </w:abstractNum>
  <w:abstractNum w:abstractNumId="26" w15:restartNumberingAfterBreak="0">
    <w:nsid w:val="449675CB"/>
    <w:multiLevelType w:val="hybridMultilevel"/>
    <w:tmpl w:val="67FA55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79849F7"/>
    <w:multiLevelType w:val="hybridMultilevel"/>
    <w:tmpl w:val="E8BADE2C"/>
    <w:lvl w:ilvl="0" w:tplc="08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93C4503"/>
    <w:multiLevelType w:val="hybridMultilevel"/>
    <w:tmpl w:val="77880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B373FAB"/>
    <w:multiLevelType w:val="hybridMultilevel"/>
    <w:tmpl w:val="7CE028C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06E60CC"/>
    <w:multiLevelType w:val="hybridMultilevel"/>
    <w:tmpl w:val="2FC645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00673B"/>
    <w:multiLevelType w:val="hybridMultilevel"/>
    <w:tmpl w:val="2BC2FE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3FB0D99"/>
    <w:multiLevelType w:val="hybridMultilevel"/>
    <w:tmpl w:val="D1E82A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AA48E0"/>
    <w:multiLevelType w:val="hybridMultilevel"/>
    <w:tmpl w:val="7A92A68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F0E705A"/>
    <w:multiLevelType w:val="hybridMultilevel"/>
    <w:tmpl w:val="47C80F58"/>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7847D5E"/>
    <w:multiLevelType w:val="hybridMultilevel"/>
    <w:tmpl w:val="AF42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351929"/>
    <w:multiLevelType w:val="hybridMultilevel"/>
    <w:tmpl w:val="EE8ABF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AB02208"/>
    <w:multiLevelType w:val="hybridMultilevel"/>
    <w:tmpl w:val="7A3A93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B3D4C59"/>
    <w:multiLevelType w:val="hybridMultilevel"/>
    <w:tmpl w:val="4A7002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B14609"/>
    <w:multiLevelType w:val="multilevel"/>
    <w:tmpl w:val="094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827D16"/>
    <w:multiLevelType w:val="hybridMultilevel"/>
    <w:tmpl w:val="5288BE0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CD454B1"/>
    <w:multiLevelType w:val="hybridMultilevel"/>
    <w:tmpl w:val="B934A7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FC06458"/>
    <w:multiLevelType w:val="hybridMultilevel"/>
    <w:tmpl w:val="ECB6B1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FCF1D3C"/>
    <w:multiLevelType w:val="hybridMultilevel"/>
    <w:tmpl w:val="10EA5A6E"/>
    <w:lvl w:ilvl="0" w:tplc="08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1760399"/>
    <w:multiLevelType w:val="hybridMultilevel"/>
    <w:tmpl w:val="46CEA9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1B27FB8"/>
    <w:multiLevelType w:val="hybridMultilevel"/>
    <w:tmpl w:val="F69C52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2F14803"/>
    <w:multiLevelType w:val="hybridMultilevel"/>
    <w:tmpl w:val="7C1A57B4"/>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48C6A23"/>
    <w:multiLevelType w:val="hybridMultilevel"/>
    <w:tmpl w:val="CCAC6364"/>
    <w:lvl w:ilvl="0" w:tplc="08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69043F0"/>
    <w:multiLevelType w:val="hybridMultilevel"/>
    <w:tmpl w:val="24B000F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A0901ED"/>
    <w:multiLevelType w:val="hybridMultilevel"/>
    <w:tmpl w:val="22E6218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B136D58"/>
    <w:multiLevelType w:val="hybridMultilevel"/>
    <w:tmpl w:val="91F297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D352D11"/>
    <w:multiLevelType w:val="hybridMultilevel"/>
    <w:tmpl w:val="F5C6734A"/>
    <w:lvl w:ilvl="0" w:tplc="0A54AFE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0282257">
    <w:abstractNumId w:val="0"/>
  </w:num>
  <w:num w:numId="2" w16cid:durableId="168834177">
    <w:abstractNumId w:val="42"/>
  </w:num>
  <w:num w:numId="3" w16cid:durableId="1801459145">
    <w:abstractNumId w:val="41"/>
  </w:num>
  <w:num w:numId="4" w16cid:durableId="257102227">
    <w:abstractNumId w:val="50"/>
  </w:num>
  <w:num w:numId="5" w16cid:durableId="1248687443">
    <w:abstractNumId w:val="23"/>
  </w:num>
  <w:num w:numId="6" w16cid:durableId="1897351669">
    <w:abstractNumId w:val="3"/>
  </w:num>
  <w:num w:numId="7" w16cid:durableId="1956669791">
    <w:abstractNumId w:val="18"/>
  </w:num>
  <w:num w:numId="8" w16cid:durableId="1267888903">
    <w:abstractNumId w:val="15"/>
  </w:num>
  <w:num w:numId="9" w16cid:durableId="1859856143">
    <w:abstractNumId w:val="8"/>
  </w:num>
  <w:num w:numId="10" w16cid:durableId="521436339">
    <w:abstractNumId w:val="24"/>
  </w:num>
  <w:num w:numId="11" w16cid:durableId="88813721">
    <w:abstractNumId w:val="34"/>
  </w:num>
  <w:num w:numId="12" w16cid:durableId="1586837825">
    <w:abstractNumId w:val="10"/>
  </w:num>
  <w:num w:numId="13" w16cid:durableId="2017534232">
    <w:abstractNumId w:val="29"/>
  </w:num>
  <w:num w:numId="14" w16cid:durableId="1586721182">
    <w:abstractNumId w:val="5"/>
  </w:num>
  <w:num w:numId="15" w16cid:durableId="1306202070">
    <w:abstractNumId w:val="13"/>
  </w:num>
  <w:num w:numId="16" w16cid:durableId="1057895539">
    <w:abstractNumId w:val="37"/>
  </w:num>
  <w:num w:numId="17" w16cid:durableId="662467275">
    <w:abstractNumId w:val="20"/>
  </w:num>
  <w:num w:numId="18" w16cid:durableId="1022433438">
    <w:abstractNumId w:val="43"/>
  </w:num>
  <w:num w:numId="19" w16cid:durableId="1584100018">
    <w:abstractNumId w:val="27"/>
  </w:num>
  <w:num w:numId="20" w16cid:durableId="1931964222">
    <w:abstractNumId w:val="40"/>
  </w:num>
  <w:num w:numId="21" w16cid:durableId="361056046">
    <w:abstractNumId w:val="47"/>
  </w:num>
  <w:num w:numId="22" w16cid:durableId="139346607">
    <w:abstractNumId w:val="38"/>
  </w:num>
  <w:num w:numId="23" w16cid:durableId="1259370330">
    <w:abstractNumId w:val="6"/>
  </w:num>
  <w:num w:numId="24" w16cid:durableId="928388650">
    <w:abstractNumId w:val="49"/>
  </w:num>
  <w:num w:numId="25" w16cid:durableId="1656757514">
    <w:abstractNumId w:val="17"/>
  </w:num>
  <w:num w:numId="26" w16cid:durableId="1058817597">
    <w:abstractNumId w:val="33"/>
  </w:num>
  <w:num w:numId="27" w16cid:durableId="1872382093">
    <w:abstractNumId w:val="2"/>
  </w:num>
  <w:num w:numId="28" w16cid:durableId="2084449790">
    <w:abstractNumId w:val="11"/>
  </w:num>
  <w:num w:numId="29" w16cid:durableId="1601526785">
    <w:abstractNumId w:val="32"/>
  </w:num>
  <w:num w:numId="30" w16cid:durableId="1734621767">
    <w:abstractNumId w:val="48"/>
  </w:num>
  <w:num w:numId="31" w16cid:durableId="1637566092">
    <w:abstractNumId w:val="9"/>
  </w:num>
  <w:num w:numId="32" w16cid:durableId="1416247020">
    <w:abstractNumId w:val="28"/>
  </w:num>
  <w:num w:numId="33" w16cid:durableId="54281551">
    <w:abstractNumId w:val="7"/>
  </w:num>
  <w:num w:numId="34" w16cid:durableId="275715812">
    <w:abstractNumId w:val="35"/>
  </w:num>
  <w:num w:numId="35" w16cid:durableId="1871257823">
    <w:abstractNumId w:val="22"/>
  </w:num>
  <w:num w:numId="36" w16cid:durableId="1698659667">
    <w:abstractNumId w:val="12"/>
  </w:num>
  <w:num w:numId="37" w16cid:durableId="353583153">
    <w:abstractNumId w:val="36"/>
  </w:num>
  <w:num w:numId="38" w16cid:durableId="441995676">
    <w:abstractNumId w:val="4"/>
  </w:num>
  <w:num w:numId="39" w16cid:durableId="1411075168">
    <w:abstractNumId w:val="26"/>
  </w:num>
  <w:num w:numId="40" w16cid:durableId="766345024">
    <w:abstractNumId w:val="51"/>
  </w:num>
  <w:num w:numId="41" w16cid:durableId="1823111255">
    <w:abstractNumId w:val="44"/>
  </w:num>
  <w:num w:numId="42" w16cid:durableId="782772283">
    <w:abstractNumId w:val="14"/>
  </w:num>
  <w:num w:numId="43" w16cid:durableId="739640713">
    <w:abstractNumId w:val="1"/>
  </w:num>
  <w:num w:numId="44" w16cid:durableId="1535537391">
    <w:abstractNumId w:val="30"/>
  </w:num>
  <w:num w:numId="45" w16cid:durableId="995303094">
    <w:abstractNumId w:val="19"/>
  </w:num>
  <w:num w:numId="46" w16cid:durableId="1548906869">
    <w:abstractNumId w:val="45"/>
  </w:num>
  <w:num w:numId="47" w16cid:durableId="2011909866">
    <w:abstractNumId w:val="21"/>
  </w:num>
  <w:num w:numId="48" w16cid:durableId="323551425">
    <w:abstractNumId w:val="25"/>
  </w:num>
  <w:num w:numId="49" w16cid:durableId="528490339">
    <w:abstractNumId w:val="31"/>
  </w:num>
  <w:num w:numId="50" w16cid:durableId="2119567045">
    <w:abstractNumId w:val="16"/>
  </w:num>
  <w:num w:numId="51" w16cid:durableId="383986660">
    <w:abstractNumId w:val="39"/>
  </w:num>
  <w:num w:numId="52" w16cid:durableId="132535953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64"/>
    <w:rsid w:val="0001179D"/>
    <w:rsid w:val="00027D54"/>
    <w:rsid w:val="00037D9C"/>
    <w:rsid w:val="00057795"/>
    <w:rsid w:val="00090367"/>
    <w:rsid w:val="00093DFB"/>
    <w:rsid w:val="000952DA"/>
    <w:rsid w:val="00096416"/>
    <w:rsid w:val="000E1F7C"/>
    <w:rsid w:val="00114FFA"/>
    <w:rsid w:val="00137CE7"/>
    <w:rsid w:val="00146752"/>
    <w:rsid w:val="00182D8F"/>
    <w:rsid w:val="00211352"/>
    <w:rsid w:val="00211B17"/>
    <w:rsid w:val="002179E8"/>
    <w:rsid w:val="00230B5B"/>
    <w:rsid w:val="00235425"/>
    <w:rsid w:val="00252EDD"/>
    <w:rsid w:val="00293A9F"/>
    <w:rsid w:val="00295CF8"/>
    <w:rsid w:val="002B63EC"/>
    <w:rsid w:val="002C3423"/>
    <w:rsid w:val="002C4B3D"/>
    <w:rsid w:val="002D02BC"/>
    <w:rsid w:val="002D2190"/>
    <w:rsid w:val="002E7447"/>
    <w:rsid w:val="002F2A18"/>
    <w:rsid w:val="002F5C2B"/>
    <w:rsid w:val="003278BC"/>
    <w:rsid w:val="00355A96"/>
    <w:rsid w:val="003572D8"/>
    <w:rsid w:val="003876FA"/>
    <w:rsid w:val="0039659C"/>
    <w:rsid w:val="003E1F7B"/>
    <w:rsid w:val="003E7868"/>
    <w:rsid w:val="004349D7"/>
    <w:rsid w:val="00434B7A"/>
    <w:rsid w:val="004520A8"/>
    <w:rsid w:val="004759B4"/>
    <w:rsid w:val="00481387"/>
    <w:rsid w:val="004A15A2"/>
    <w:rsid w:val="004B53AB"/>
    <w:rsid w:val="004D509B"/>
    <w:rsid w:val="004E0E64"/>
    <w:rsid w:val="0050277E"/>
    <w:rsid w:val="00504902"/>
    <w:rsid w:val="0051589B"/>
    <w:rsid w:val="005272D8"/>
    <w:rsid w:val="00535EB1"/>
    <w:rsid w:val="00540616"/>
    <w:rsid w:val="005733E8"/>
    <w:rsid w:val="00581F1C"/>
    <w:rsid w:val="0059309A"/>
    <w:rsid w:val="005C47F5"/>
    <w:rsid w:val="00610114"/>
    <w:rsid w:val="00693548"/>
    <w:rsid w:val="006A05AB"/>
    <w:rsid w:val="006A0C8F"/>
    <w:rsid w:val="006B3D6E"/>
    <w:rsid w:val="006B7CA8"/>
    <w:rsid w:val="006C306E"/>
    <w:rsid w:val="007038AB"/>
    <w:rsid w:val="00736834"/>
    <w:rsid w:val="007376BB"/>
    <w:rsid w:val="00742A75"/>
    <w:rsid w:val="00742F79"/>
    <w:rsid w:val="007D7DB7"/>
    <w:rsid w:val="00815ED1"/>
    <w:rsid w:val="00845516"/>
    <w:rsid w:val="00845DFF"/>
    <w:rsid w:val="00864E4F"/>
    <w:rsid w:val="00886496"/>
    <w:rsid w:val="00894DF4"/>
    <w:rsid w:val="008C073F"/>
    <w:rsid w:val="008C12F6"/>
    <w:rsid w:val="008F07D8"/>
    <w:rsid w:val="008F2AC1"/>
    <w:rsid w:val="00901A90"/>
    <w:rsid w:val="00907A8E"/>
    <w:rsid w:val="00952417"/>
    <w:rsid w:val="00975CC1"/>
    <w:rsid w:val="0098358B"/>
    <w:rsid w:val="00990898"/>
    <w:rsid w:val="00992694"/>
    <w:rsid w:val="00992D9D"/>
    <w:rsid w:val="009B130B"/>
    <w:rsid w:val="009B2D28"/>
    <w:rsid w:val="009B7D56"/>
    <w:rsid w:val="009C3204"/>
    <w:rsid w:val="009E622A"/>
    <w:rsid w:val="009F1AE1"/>
    <w:rsid w:val="009F3E0F"/>
    <w:rsid w:val="00A07FAD"/>
    <w:rsid w:val="00A1043B"/>
    <w:rsid w:val="00A5224F"/>
    <w:rsid w:val="00A704B2"/>
    <w:rsid w:val="00A76B0E"/>
    <w:rsid w:val="00A93EE8"/>
    <w:rsid w:val="00AB747E"/>
    <w:rsid w:val="00AC03C8"/>
    <w:rsid w:val="00AE052E"/>
    <w:rsid w:val="00AE1ED6"/>
    <w:rsid w:val="00AE5DE9"/>
    <w:rsid w:val="00AF2DFB"/>
    <w:rsid w:val="00B613D8"/>
    <w:rsid w:val="00B657F7"/>
    <w:rsid w:val="00B745C0"/>
    <w:rsid w:val="00B93302"/>
    <w:rsid w:val="00BA4F55"/>
    <w:rsid w:val="00BA5D92"/>
    <w:rsid w:val="00BB6118"/>
    <w:rsid w:val="00BC0518"/>
    <w:rsid w:val="00C00430"/>
    <w:rsid w:val="00C01390"/>
    <w:rsid w:val="00C10869"/>
    <w:rsid w:val="00C526E9"/>
    <w:rsid w:val="00C80F90"/>
    <w:rsid w:val="00C932ED"/>
    <w:rsid w:val="00CB37BB"/>
    <w:rsid w:val="00CB4047"/>
    <w:rsid w:val="00CC5CD6"/>
    <w:rsid w:val="00CD4AFF"/>
    <w:rsid w:val="00CF5C8C"/>
    <w:rsid w:val="00D01AF6"/>
    <w:rsid w:val="00D37DBB"/>
    <w:rsid w:val="00DE6DCD"/>
    <w:rsid w:val="00E16363"/>
    <w:rsid w:val="00E259A6"/>
    <w:rsid w:val="00E41323"/>
    <w:rsid w:val="00E47EA8"/>
    <w:rsid w:val="00E61A27"/>
    <w:rsid w:val="00E80B72"/>
    <w:rsid w:val="00E9766B"/>
    <w:rsid w:val="00EA1ACB"/>
    <w:rsid w:val="00EB7180"/>
    <w:rsid w:val="00EC0D68"/>
    <w:rsid w:val="00EF0F21"/>
    <w:rsid w:val="00EF478E"/>
    <w:rsid w:val="00F166F6"/>
    <w:rsid w:val="00F25CE2"/>
    <w:rsid w:val="00F4443C"/>
    <w:rsid w:val="00F44F79"/>
    <w:rsid w:val="00F453DD"/>
    <w:rsid w:val="00F53A18"/>
    <w:rsid w:val="00F56C86"/>
    <w:rsid w:val="00F7164F"/>
    <w:rsid w:val="00F73560"/>
    <w:rsid w:val="00F844FE"/>
    <w:rsid w:val="00F9794C"/>
    <w:rsid w:val="00FB49D9"/>
    <w:rsid w:val="00FD2C9D"/>
    <w:rsid w:val="00FD3139"/>
    <w:rsid w:val="00FD41FD"/>
    <w:rsid w:val="00FE5CE9"/>
    <w:rsid w:val="00FF765A"/>
    <w:rsid w:val="09AC4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C4957"/>
  <w15:chartTrackingRefBased/>
  <w15:docId w15:val="{5EB99740-DC6C-4A8C-811B-3BC2C4A6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64"/>
    <w:pPr>
      <w:adjustRightInd w:val="0"/>
      <w:spacing w:after="0" w:line="240" w:lineRule="auto"/>
      <w:jc w:val="both"/>
    </w:pPr>
    <w:rPr>
      <w:rFonts w:ascii="Arial" w:eastAsia="Arial" w:hAnsi="Arial" w:cs="Arial"/>
      <w:kern w:val="0"/>
      <w:sz w:val="20"/>
      <w:szCs w:val="20"/>
      <w:lang w:eastAsia="en-GB"/>
      <w14:ligatures w14:val="none"/>
    </w:rPr>
  </w:style>
  <w:style w:type="paragraph" w:styleId="Heading6">
    <w:name w:val="heading 6"/>
    <w:basedOn w:val="Normal"/>
    <w:next w:val="Normal"/>
    <w:link w:val="Heading6Char"/>
    <w:uiPriority w:val="9"/>
    <w:semiHidden/>
    <w:unhideWhenUsed/>
    <w:qFormat/>
    <w:rsid w:val="00975CC1"/>
    <w:pPr>
      <w:keepNext/>
      <w:keepLines/>
      <w:adjustRightInd/>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0E64"/>
    <w:pPr>
      <w:tabs>
        <w:tab w:val="center" w:pos="4513"/>
        <w:tab w:val="right" w:pos="9026"/>
      </w:tabs>
    </w:pPr>
  </w:style>
  <w:style w:type="character" w:customStyle="1" w:styleId="HeaderChar">
    <w:name w:val="Header Char"/>
    <w:basedOn w:val="DefaultParagraphFont"/>
    <w:link w:val="Header"/>
    <w:uiPriority w:val="99"/>
    <w:rsid w:val="004E0E64"/>
    <w:rPr>
      <w:rFonts w:ascii="Arial" w:eastAsia="Arial" w:hAnsi="Arial" w:cs="Arial"/>
      <w:kern w:val="0"/>
      <w:sz w:val="20"/>
      <w:szCs w:val="20"/>
      <w:lang w:eastAsia="en-GB"/>
      <w14:ligatures w14:val="none"/>
    </w:rPr>
  </w:style>
  <w:style w:type="paragraph" w:styleId="Footer">
    <w:name w:val="footer"/>
    <w:basedOn w:val="Normal"/>
    <w:link w:val="FooterChar"/>
    <w:uiPriority w:val="99"/>
    <w:unhideWhenUsed/>
    <w:rsid w:val="004E0E64"/>
    <w:pPr>
      <w:tabs>
        <w:tab w:val="center" w:pos="4513"/>
        <w:tab w:val="right" w:pos="9026"/>
      </w:tabs>
    </w:pPr>
  </w:style>
  <w:style w:type="character" w:customStyle="1" w:styleId="FooterChar">
    <w:name w:val="Footer Char"/>
    <w:basedOn w:val="DefaultParagraphFont"/>
    <w:link w:val="Footer"/>
    <w:uiPriority w:val="99"/>
    <w:rsid w:val="004E0E64"/>
    <w:rPr>
      <w:rFonts w:ascii="Arial" w:eastAsia="Arial" w:hAnsi="Arial" w:cs="Arial"/>
      <w:kern w:val="0"/>
      <w:sz w:val="20"/>
      <w:szCs w:val="20"/>
      <w:lang w:eastAsia="en-GB"/>
      <w14:ligatures w14:val="none"/>
    </w:rPr>
  </w:style>
  <w:style w:type="paragraph" w:styleId="ListParagraph">
    <w:name w:val="List Paragraph"/>
    <w:basedOn w:val="Normal"/>
    <w:uiPriority w:val="34"/>
    <w:qFormat/>
    <w:rsid w:val="009C3204"/>
    <w:pPr>
      <w:ind w:left="720"/>
      <w:contextualSpacing/>
    </w:pPr>
  </w:style>
  <w:style w:type="character" w:customStyle="1" w:styleId="Heading6Char">
    <w:name w:val="Heading 6 Char"/>
    <w:basedOn w:val="DefaultParagraphFont"/>
    <w:link w:val="Heading6"/>
    <w:uiPriority w:val="9"/>
    <w:semiHidden/>
    <w:rsid w:val="00975CC1"/>
    <w:rPr>
      <w:rFonts w:eastAsiaTheme="majorEastAsia" w:cstheme="majorBidi"/>
      <w:i/>
      <w:iCs/>
      <w:color w:val="595959" w:themeColor="text1" w:themeTint="A6"/>
    </w:rPr>
  </w:style>
  <w:style w:type="character" w:styleId="CommentReference">
    <w:name w:val="annotation reference"/>
    <w:basedOn w:val="DefaultParagraphFont"/>
    <w:uiPriority w:val="99"/>
    <w:semiHidden/>
    <w:unhideWhenUsed/>
    <w:rsid w:val="00535EB1"/>
    <w:rPr>
      <w:sz w:val="16"/>
      <w:szCs w:val="16"/>
    </w:rPr>
  </w:style>
  <w:style w:type="paragraph" w:styleId="CommentText">
    <w:name w:val="annotation text"/>
    <w:basedOn w:val="Normal"/>
    <w:link w:val="CommentTextChar"/>
    <w:uiPriority w:val="99"/>
    <w:unhideWhenUsed/>
    <w:rsid w:val="00535EB1"/>
  </w:style>
  <w:style w:type="character" w:customStyle="1" w:styleId="CommentTextChar">
    <w:name w:val="Comment Text Char"/>
    <w:basedOn w:val="DefaultParagraphFont"/>
    <w:link w:val="CommentText"/>
    <w:uiPriority w:val="99"/>
    <w:rsid w:val="00535EB1"/>
    <w:rPr>
      <w:rFonts w:ascii="Arial" w:eastAsia="Arial" w:hAnsi="Arial" w:cs="Arial"/>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535EB1"/>
    <w:rPr>
      <w:b/>
      <w:bCs/>
    </w:rPr>
  </w:style>
  <w:style w:type="character" w:customStyle="1" w:styleId="CommentSubjectChar">
    <w:name w:val="Comment Subject Char"/>
    <w:basedOn w:val="CommentTextChar"/>
    <w:link w:val="CommentSubject"/>
    <w:uiPriority w:val="99"/>
    <w:semiHidden/>
    <w:rsid w:val="00535EB1"/>
    <w:rPr>
      <w:rFonts w:ascii="Arial" w:eastAsia="Arial" w:hAnsi="Arial" w:cs="Arial"/>
      <w:b/>
      <w:bCs/>
      <w:kern w:val="0"/>
      <w:sz w:val="20"/>
      <w:szCs w:val="20"/>
      <w:lang w:eastAsia="en-GB"/>
      <w14:ligatures w14:val="none"/>
    </w:rPr>
  </w:style>
  <w:style w:type="paragraph" w:styleId="Revision">
    <w:name w:val="Revision"/>
    <w:hidden/>
    <w:uiPriority w:val="99"/>
    <w:semiHidden/>
    <w:rsid w:val="00F73560"/>
    <w:pPr>
      <w:spacing w:after="0" w:line="240" w:lineRule="auto"/>
    </w:pPr>
    <w:rPr>
      <w:rFonts w:ascii="Arial" w:eastAsia="Arial" w:hAnsi="Arial" w:cs="Arial"/>
      <w:kern w:val="0"/>
      <w:sz w:val="20"/>
      <w:szCs w:val="20"/>
      <w:lang w:eastAsia="en-GB"/>
      <w14:ligatures w14:val="none"/>
    </w:rPr>
  </w:style>
  <w:style w:type="paragraph" w:customStyle="1" w:styleId="paragraph">
    <w:name w:val="paragraph"/>
    <w:basedOn w:val="Normal"/>
    <w:rsid w:val="00230B5B"/>
    <w:pPr>
      <w:adjustRightInd/>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230B5B"/>
  </w:style>
  <w:style w:type="character" w:customStyle="1" w:styleId="eop">
    <w:name w:val="eop"/>
    <w:basedOn w:val="DefaultParagraphFont"/>
    <w:rsid w:val="00230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451985">
      <w:bodyDiv w:val="1"/>
      <w:marLeft w:val="0"/>
      <w:marRight w:val="0"/>
      <w:marTop w:val="0"/>
      <w:marBottom w:val="0"/>
      <w:divBdr>
        <w:top w:val="none" w:sz="0" w:space="0" w:color="auto"/>
        <w:left w:val="none" w:sz="0" w:space="0" w:color="auto"/>
        <w:bottom w:val="none" w:sz="0" w:space="0" w:color="auto"/>
        <w:right w:val="none" w:sz="0" w:space="0" w:color="auto"/>
      </w:divBdr>
    </w:div>
    <w:div w:id="211701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d0f29d99-80ef-4c01-b00e-b100ef06102b">ESPACEWZONES-126907728-84168</_dlc_DocId>
    <_dlc_DocIdUrl xmlns="d0f29d99-80ef-4c01-b00e-b100ef06102b">
      <Url>https://ukri.sharepoint.com/sites/ep-espace-wzones/Integrators/DL/_layouts/15/DocIdRedir.aspx?ID=ESPACEWZONES-126907728-84168</Url>
      <Description>ESPACEWZONES-126907728-84168</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89A68393A4834CAD656CB892BEB2E9" ma:contentTypeVersion="32" ma:contentTypeDescription="Create a new document." ma:contentTypeScope="" ma:versionID="33801570d975c35f7f01ce82682ff698">
  <xsd:schema xmlns:xsd="http://www.w3.org/2001/XMLSchema" xmlns:xs="http://www.w3.org/2001/XMLSchema" xmlns:p="http://schemas.microsoft.com/office/2006/metadata/properties" xmlns:ns2="d0f29d99-80ef-4c01-b00e-b100ef06102b" xmlns:ns3="83ec3b48-b4ce-42b4-b45c-6debdbcc3bc4" xmlns:ns4="4e827cb2-c78a-4dd9-a847-acc2ac3931b3" xmlns:ns5="http://schemas.microsoft.com/sharepoint/v4" targetNamespace="http://schemas.microsoft.com/office/2006/metadata/properties" ma:root="true" ma:fieldsID="883d56345f66015059af9ebc1eadaf17" ns2:_="" ns3:_="" ns4:_="" ns5:_="">
    <xsd:import namespace="d0f29d99-80ef-4c01-b00e-b100ef06102b"/>
    <xsd:import namespace="83ec3b48-b4ce-42b4-b45c-6debdbcc3bc4"/>
    <xsd:import namespace="4e827cb2-c78a-4dd9-a847-acc2ac3931b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ObjectDetectorVersions" minOccurs="0"/>
                <xsd:element ref="ns4:MediaServiceSearchProperties"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29d99-80ef-4c01-b00e-b100ef06102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3ec3b48-b4ce-42b4-b45c-6debdbcc3bc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827cb2-c78a-4dd9-a847-acc2ac3931b3" elementFormDefault="qualified">
    <xsd:import namespace="http://schemas.microsoft.com/office/2006/documentManagement/types"/>
    <xsd:import namespace="http://schemas.microsoft.com/office/infopath/2007/PartnerControls"/>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EF5C629-5970-403B-B318-00BDC2DC22CB}">
  <ds:schemaRefs>
    <ds:schemaRef ds:uri="http://schemas.microsoft.com/office/2006/metadata/properties"/>
    <ds:schemaRef ds:uri="http://schemas.microsoft.com/office/infopath/2007/PartnerControls"/>
    <ds:schemaRef ds:uri="http://schemas.microsoft.com/sharepoint/v4"/>
    <ds:schemaRef ds:uri="d0f29d99-80ef-4c01-b00e-b100ef06102b"/>
  </ds:schemaRefs>
</ds:datastoreItem>
</file>

<file path=customXml/itemProps2.xml><?xml version="1.0" encoding="utf-8"?>
<ds:datastoreItem xmlns:ds="http://schemas.openxmlformats.org/officeDocument/2006/customXml" ds:itemID="{D78ADC36-BD0C-4F0A-8EF4-0485CD47F215}">
  <ds:schemaRefs>
    <ds:schemaRef ds:uri="http://schemas.openxmlformats.org/officeDocument/2006/bibliography"/>
  </ds:schemaRefs>
</ds:datastoreItem>
</file>

<file path=customXml/itemProps3.xml><?xml version="1.0" encoding="utf-8"?>
<ds:datastoreItem xmlns:ds="http://schemas.openxmlformats.org/officeDocument/2006/customXml" ds:itemID="{960E61AC-7E1C-4AAF-9FA0-7AF1E20027C3}">
  <ds:schemaRefs>
    <ds:schemaRef ds:uri="http://schemas.microsoft.com/sharepoint/v3/contenttype/forms"/>
  </ds:schemaRefs>
</ds:datastoreItem>
</file>

<file path=customXml/itemProps4.xml><?xml version="1.0" encoding="utf-8"?>
<ds:datastoreItem xmlns:ds="http://schemas.openxmlformats.org/officeDocument/2006/customXml" ds:itemID="{71988AC6-7C99-4515-815C-16B258485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29d99-80ef-4c01-b00e-b100ef06102b"/>
    <ds:schemaRef ds:uri="83ec3b48-b4ce-42b4-b45c-6debdbcc3bc4"/>
    <ds:schemaRef ds:uri="4e827cb2-c78a-4dd9-a847-acc2ac3931b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AE33DA-61E7-48A7-BCEB-8E8BC52A915A}">
  <ds:schemaRefs>
    <ds:schemaRef ds:uri="http://schemas.microsoft.com/sharepoint/event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 Hiscoke</dc:creator>
  <cp:keywords/>
  <dc:description/>
  <cp:lastModifiedBy>Dakota Langhals</cp:lastModifiedBy>
  <cp:revision>2</cp:revision>
  <dcterms:created xsi:type="dcterms:W3CDTF">2024-12-06T11:39:00Z</dcterms:created>
  <dcterms:modified xsi:type="dcterms:W3CDTF">2024-12-06T11:39:00Z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0x010100C589A68393A4834CAD656CB892BEB2E9</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777c98af-66be-49d4-b4e8-85c480775472</vt:lpwstr>
  </property>
</Properties>
</file>