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578" w:rsidRDefault="00011AED">
      <w:pPr>
        <w:pStyle w:val="Ttulo1"/>
        <w:ind w:left="345" w:hanging="360"/>
      </w:pPr>
      <w:r>
        <w:t xml:space="preserve">Descripción del Patrón de diseño </w:t>
      </w:r>
    </w:p>
    <w:p w:rsidR="004B1578" w:rsidRDefault="00011AED">
      <w:pPr>
        <w:pStyle w:val="Ttulo2"/>
        <w:ind w:left="-5"/>
      </w:pPr>
      <w:r>
        <w:t xml:space="preserve">Definición </w:t>
      </w:r>
    </w:p>
    <w:p w:rsidR="004B1578" w:rsidRDefault="00011AED">
      <w:pPr>
        <w:spacing w:after="184" w:line="259" w:lineRule="auto"/>
        <w:ind w:left="-5" w:right="-15"/>
        <w:jc w:val="both"/>
      </w:pPr>
      <w:r>
        <w:t xml:space="preserve">El patrón de diseño </w:t>
      </w:r>
      <w:proofErr w:type="spellStart"/>
      <w:r>
        <w:t>strategy</w:t>
      </w:r>
      <w:proofErr w:type="spellEnd"/>
      <w:r>
        <w:t xml:space="preserve"> permite establecer en tiempo de ejecución el rol de comportamiento de una clase. </w:t>
      </w:r>
      <w:proofErr w:type="spellStart"/>
      <w:r>
        <w:t>Stretagy</w:t>
      </w:r>
      <w:proofErr w:type="spellEnd"/>
      <w:r>
        <w:t xml:space="preserve"> se basa en el polimorfismo para implementar una serie de comportamientos que podrán ser intercambiados durante la ejecución del programa, logrando con esto que un objeto se pueda comportar de forma distinta según la estrategia establecida. </w:t>
      </w:r>
    </w:p>
    <w:p w:rsidR="004B1578" w:rsidRDefault="00011AED">
      <w:pPr>
        <w:pStyle w:val="Ttulo2"/>
        <w:ind w:left="-5"/>
      </w:pPr>
      <w:r>
        <w:t xml:space="preserve">Propósito </w:t>
      </w:r>
    </w:p>
    <w:p w:rsidR="004B1578" w:rsidRDefault="00011AED">
      <w:pPr>
        <w:spacing w:after="184" w:line="259" w:lineRule="auto"/>
        <w:ind w:left="-5" w:right="-15"/>
        <w:jc w:val="both"/>
      </w:pPr>
      <w:r>
        <w:t xml:space="preserve">Define un conjunto de algoritmos, encapsula cada uno de ellos y los hace intercambiables. Permite que un algoritmo varié independientemente de los clientes que lo usan. </w:t>
      </w:r>
    </w:p>
    <w:p w:rsidR="004B1578" w:rsidRDefault="00011AED">
      <w:pPr>
        <w:pStyle w:val="Ttulo2"/>
        <w:ind w:left="-5"/>
      </w:pPr>
      <w:r>
        <w:t xml:space="preserve">Aplicabilidad </w:t>
      </w:r>
    </w:p>
    <w:p w:rsidR="004B1578" w:rsidRDefault="00011AED">
      <w:pPr>
        <w:spacing w:after="175" w:line="259" w:lineRule="auto"/>
        <w:ind w:left="0" w:firstLine="0"/>
      </w:pPr>
      <w:r>
        <w:rPr>
          <w:rFonts w:ascii="Calibri" w:eastAsia="Calibri" w:hAnsi="Calibri" w:cs="Calibri"/>
          <w:sz w:val="22"/>
        </w:rPr>
        <w:t xml:space="preserve"> </w:t>
      </w:r>
    </w:p>
    <w:p w:rsidR="004B1578" w:rsidRDefault="00011AED">
      <w:pPr>
        <w:spacing w:after="268"/>
      </w:pPr>
      <w:r>
        <w:t xml:space="preserve">El patrón Estrategia se usa cuando: </w:t>
      </w:r>
    </w:p>
    <w:p w:rsidR="004B1578" w:rsidRDefault="00011AED">
      <w:pPr>
        <w:numPr>
          <w:ilvl w:val="0"/>
          <w:numId w:val="1"/>
        </w:numPr>
        <w:spacing w:line="361" w:lineRule="auto"/>
        <w:ind w:hanging="360"/>
      </w:pPr>
      <w:r>
        <w:t xml:space="preserve">Varias clases difieren en el comportamiento de una o dos responsabilidades. </w:t>
      </w:r>
    </w:p>
    <w:p w:rsidR="004B1578" w:rsidRDefault="00011AED">
      <w:pPr>
        <w:numPr>
          <w:ilvl w:val="0"/>
          <w:numId w:val="1"/>
        </w:numPr>
        <w:spacing w:line="361" w:lineRule="auto"/>
        <w:ind w:hanging="360"/>
      </w:pPr>
      <w:r>
        <w:t xml:space="preserve">Es necesario implementar diversas variantes de un mismo algoritmo y seleccionar una variante concreta en tiempo de ejecución. </w:t>
      </w:r>
    </w:p>
    <w:p w:rsidR="004B1578" w:rsidRDefault="00011AED">
      <w:pPr>
        <w:numPr>
          <w:ilvl w:val="0"/>
          <w:numId w:val="1"/>
        </w:numPr>
        <w:spacing w:after="182" w:line="361" w:lineRule="auto"/>
        <w:ind w:hanging="360"/>
      </w:pPr>
      <w:r>
        <w:t xml:space="preserve">Una clase define muchos comportamientos y eso se traduce en un montón de condicionales en sus métodos. </w:t>
      </w:r>
    </w:p>
    <w:p w:rsidR="004B1578" w:rsidRDefault="00011AED">
      <w:pPr>
        <w:pStyle w:val="Ttulo2"/>
        <w:ind w:left="-5"/>
      </w:pPr>
      <w:r>
        <w:t xml:space="preserve">Diagrama genérico  </w:t>
      </w:r>
    </w:p>
    <w:p w:rsidR="004B1578" w:rsidRDefault="00011AED">
      <w:pPr>
        <w:spacing w:after="211" w:line="259" w:lineRule="auto"/>
        <w:ind w:left="0" w:firstLine="0"/>
      </w:pPr>
      <w:r>
        <w:rPr>
          <w:rFonts w:ascii="Calibri" w:eastAsia="Calibri" w:hAnsi="Calibri" w:cs="Calibri"/>
          <w:sz w:val="22"/>
        </w:rPr>
        <w:t xml:space="preserve"> </w:t>
      </w:r>
    </w:p>
    <w:p w:rsidR="004B1578" w:rsidRDefault="00011AED">
      <w:pPr>
        <w:spacing w:after="114" w:line="259" w:lineRule="auto"/>
        <w:ind w:left="-5"/>
      </w:pPr>
      <w:r>
        <w:rPr>
          <w:b/>
          <w:sz w:val="28"/>
        </w:rPr>
        <w:t xml:space="preserve">Modelo UML </w:t>
      </w:r>
    </w:p>
    <w:p w:rsidR="004B1578" w:rsidRDefault="00011AED">
      <w:pPr>
        <w:spacing w:after="0" w:line="259" w:lineRule="auto"/>
        <w:ind w:left="-1" w:right="893" w:firstLine="0"/>
        <w:jc w:val="right"/>
      </w:pPr>
      <w:r>
        <w:rPr>
          <w:noProof/>
        </w:rPr>
        <w:drawing>
          <wp:inline distT="0" distB="0" distL="0" distR="0">
            <wp:extent cx="5000118" cy="241998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5"/>
                    <a:stretch>
                      <a:fillRect/>
                    </a:stretch>
                  </pic:blipFill>
                  <pic:spPr>
                    <a:xfrm>
                      <a:off x="0" y="0"/>
                      <a:ext cx="5000118" cy="2419985"/>
                    </a:xfrm>
                    <a:prstGeom prst="rect">
                      <a:avLst/>
                    </a:prstGeom>
                  </pic:spPr>
                </pic:pic>
              </a:graphicData>
            </a:graphic>
          </wp:inline>
        </w:drawing>
      </w:r>
      <w:r>
        <w:rPr>
          <w:color w:val="666666"/>
        </w:rPr>
        <w:t xml:space="preserve"> </w:t>
      </w:r>
    </w:p>
    <w:p w:rsidR="004B1578" w:rsidRDefault="00011AED">
      <w:pPr>
        <w:spacing w:after="208" w:line="259" w:lineRule="auto"/>
        <w:ind w:left="-5"/>
      </w:pPr>
      <w:r>
        <w:rPr>
          <w:b/>
          <w:sz w:val="28"/>
        </w:rPr>
        <w:t xml:space="preserve">Participantes: </w:t>
      </w:r>
    </w:p>
    <w:p w:rsidR="004B1578" w:rsidRDefault="00011AED">
      <w:pPr>
        <w:spacing w:after="212"/>
      </w:pPr>
      <w:r>
        <w:lastRenderedPageBreak/>
        <w:t xml:space="preserve">Las clases y objetos que participan en este modelo son: </w:t>
      </w:r>
    </w:p>
    <w:p w:rsidR="004B1578" w:rsidRDefault="00011AED">
      <w:pPr>
        <w:pStyle w:val="Ttulo3"/>
        <w:ind w:left="-5"/>
      </w:pPr>
      <w:proofErr w:type="spellStart"/>
      <w:r>
        <w:t>Strategy</w:t>
      </w:r>
      <w:proofErr w:type="spellEnd"/>
      <w:r>
        <w:rPr>
          <w:b w:val="0"/>
        </w:rPr>
        <w:t xml:space="preserve"> </w:t>
      </w:r>
    </w:p>
    <w:p w:rsidR="004B1578" w:rsidRDefault="00011AED">
      <w:pPr>
        <w:numPr>
          <w:ilvl w:val="0"/>
          <w:numId w:val="2"/>
        </w:numPr>
        <w:ind w:hanging="360"/>
      </w:pPr>
      <w:r>
        <w:t xml:space="preserve">Declara una interfaz común para todos los algoritmos compatibles.  </w:t>
      </w:r>
    </w:p>
    <w:p w:rsidR="004B1578" w:rsidRDefault="00011AED">
      <w:pPr>
        <w:numPr>
          <w:ilvl w:val="0"/>
          <w:numId w:val="2"/>
        </w:numPr>
        <w:ind w:hanging="360"/>
      </w:pPr>
      <w:r>
        <w:t xml:space="preserve">El </w:t>
      </w:r>
      <w:proofErr w:type="spellStart"/>
      <w:r>
        <w:rPr>
          <w:b/>
        </w:rPr>
        <w:t>Contex</w:t>
      </w:r>
      <w:proofErr w:type="spellEnd"/>
      <w:r>
        <w:rPr>
          <w:b/>
        </w:rPr>
        <w:t xml:space="preserve"> </w:t>
      </w:r>
      <w:r>
        <w:t xml:space="preserve">utiliza esta interfaz para llamar al algoritmo definido por un </w:t>
      </w:r>
      <w:proofErr w:type="spellStart"/>
      <w:r>
        <w:rPr>
          <w:b/>
        </w:rPr>
        <w:t>ConcreteStrategy</w:t>
      </w:r>
      <w:proofErr w:type="spellEnd"/>
      <w:r>
        <w:rPr>
          <w:b/>
        </w:rPr>
        <w:t>.</w:t>
      </w:r>
      <w:r>
        <w:t xml:space="preserve"> </w:t>
      </w:r>
    </w:p>
    <w:p w:rsidR="004B1578" w:rsidRDefault="00011AED">
      <w:pPr>
        <w:spacing w:after="0" w:line="259" w:lineRule="auto"/>
        <w:ind w:left="151" w:firstLine="0"/>
      </w:pPr>
      <w:r>
        <w:t xml:space="preserve"> </w:t>
      </w:r>
    </w:p>
    <w:p w:rsidR="004B1578" w:rsidRDefault="00011AED">
      <w:pPr>
        <w:spacing w:after="0" w:line="259" w:lineRule="auto"/>
        <w:ind w:left="-5"/>
      </w:pPr>
      <w:proofErr w:type="spellStart"/>
      <w:r>
        <w:rPr>
          <w:b/>
        </w:rPr>
        <w:t>ConcreteStrategy</w:t>
      </w:r>
      <w:proofErr w:type="spellEnd"/>
      <w:r>
        <w:t xml:space="preserve"> </w:t>
      </w:r>
    </w:p>
    <w:p w:rsidR="004B1578" w:rsidRDefault="00011AED">
      <w:pPr>
        <w:numPr>
          <w:ilvl w:val="0"/>
          <w:numId w:val="2"/>
        </w:numPr>
        <w:ind w:hanging="360"/>
      </w:pPr>
      <w:r>
        <w:t xml:space="preserve">Implementa el algoritmo utilizando la interfaz de </w:t>
      </w:r>
      <w:proofErr w:type="spellStart"/>
      <w:r>
        <w:rPr>
          <w:b/>
        </w:rPr>
        <w:t>Strategy</w:t>
      </w:r>
      <w:proofErr w:type="spellEnd"/>
      <w:r>
        <w:t xml:space="preserve">. </w:t>
      </w:r>
    </w:p>
    <w:p w:rsidR="004B1578" w:rsidRDefault="00011AED">
      <w:pPr>
        <w:spacing w:after="0" w:line="259" w:lineRule="auto"/>
        <w:ind w:left="151" w:firstLine="0"/>
      </w:pPr>
      <w:r>
        <w:t xml:space="preserve"> </w:t>
      </w:r>
    </w:p>
    <w:p w:rsidR="004B1578" w:rsidRDefault="00011AED">
      <w:pPr>
        <w:pStyle w:val="Ttulo3"/>
        <w:ind w:left="-5"/>
      </w:pPr>
      <w:proofErr w:type="spellStart"/>
      <w:r>
        <w:t>Context</w:t>
      </w:r>
      <w:proofErr w:type="spellEnd"/>
      <w:r>
        <w:rPr>
          <w:b w:val="0"/>
        </w:rPr>
        <w:t xml:space="preserve"> </w:t>
      </w:r>
    </w:p>
    <w:p w:rsidR="004B1578" w:rsidRDefault="00011AED">
      <w:pPr>
        <w:spacing w:after="0" w:line="259" w:lineRule="auto"/>
        <w:ind w:left="0" w:firstLine="0"/>
      </w:pPr>
      <w:r>
        <w:t xml:space="preserve"> </w:t>
      </w:r>
    </w:p>
    <w:p w:rsidR="004B1578" w:rsidRDefault="00011AED">
      <w:pPr>
        <w:numPr>
          <w:ilvl w:val="0"/>
          <w:numId w:val="3"/>
        </w:numPr>
        <w:ind w:hanging="360"/>
      </w:pPr>
      <w:r>
        <w:t xml:space="preserve">Instancia de un objeto </w:t>
      </w:r>
      <w:proofErr w:type="spellStart"/>
      <w:r>
        <w:rPr>
          <w:b/>
        </w:rPr>
        <w:t>ConcreteStrategy</w:t>
      </w:r>
      <w:proofErr w:type="spellEnd"/>
      <w:r>
        <w:rPr>
          <w:b/>
        </w:rPr>
        <w:t>.</w:t>
      </w:r>
      <w:r>
        <w:t xml:space="preserve"> </w:t>
      </w:r>
    </w:p>
    <w:p w:rsidR="004B1578" w:rsidRDefault="00011AED">
      <w:pPr>
        <w:numPr>
          <w:ilvl w:val="0"/>
          <w:numId w:val="3"/>
        </w:numPr>
        <w:ind w:hanging="360"/>
      </w:pPr>
      <w:r>
        <w:t xml:space="preserve">Mantiene una referencia a un objeto de </w:t>
      </w:r>
      <w:proofErr w:type="spellStart"/>
      <w:r>
        <w:rPr>
          <w:b/>
        </w:rPr>
        <w:t>Strategy</w:t>
      </w:r>
      <w:proofErr w:type="spellEnd"/>
      <w:r>
        <w:t xml:space="preserve"> </w:t>
      </w:r>
    </w:p>
    <w:p w:rsidR="004B1578" w:rsidRDefault="00011AED">
      <w:pPr>
        <w:numPr>
          <w:ilvl w:val="0"/>
          <w:numId w:val="3"/>
        </w:numPr>
        <w:ind w:hanging="360"/>
      </w:pPr>
      <w:r>
        <w:t xml:space="preserve">Puede definir una interfaz que le permite acceder a sus datos </w:t>
      </w:r>
      <w:proofErr w:type="spellStart"/>
      <w:r>
        <w:rPr>
          <w:b/>
        </w:rPr>
        <w:t>Strategy</w:t>
      </w:r>
      <w:proofErr w:type="spellEnd"/>
      <w:r>
        <w:t xml:space="preserve">. </w:t>
      </w:r>
    </w:p>
    <w:p w:rsidR="004B1578" w:rsidRDefault="00011AED">
      <w:pPr>
        <w:spacing w:after="160" w:line="259" w:lineRule="auto"/>
        <w:ind w:left="0" w:firstLine="0"/>
      </w:pPr>
      <w:r>
        <w:t xml:space="preserve"> </w:t>
      </w:r>
    </w:p>
    <w:p w:rsidR="004B1578" w:rsidRDefault="00011AED">
      <w:pPr>
        <w:spacing w:after="204" w:line="259" w:lineRule="auto"/>
        <w:ind w:left="0" w:firstLine="0"/>
      </w:pPr>
      <w:r>
        <w:t xml:space="preserve"> </w:t>
      </w:r>
    </w:p>
    <w:p w:rsidR="004B1578" w:rsidRDefault="00011AED">
      <w:pPr>
        <w:pStyle w:val="Ttulo2"/>
        <w:ind w:left="-5"/>
      </w:pPr>
      <w:r>
        <w:t>Consecuencias</w:t>
      </w:r>
      <w:r>
        <w:rPr>
          <w:rFonts w:ascii="Arial" w:eastAsia="Arial" w:hAnsi="Arial" w:cs="Arial"/>
          <w:color w:val="000000"/>
          <w:sz w:val="24"/>
        </w:rPr>
        <w:t xml:space="preserve"> </w:t>
      </w:r>
    </w:p>
    <w:p w:rsidR="004B1578" w:rsidRDefault="00011AED">
      <w:r>
        <w:t xml:space="preserve">El uso del patrón </w:t>
      </w:r>
      <w:proofErr w:type="spellStart"/>
      <w:r>
        <w:t>Strategy</w:t>
      </w:r>
      <w:proofErr w:type="spellEnd"/>
      <w:r>
        <w:t xml:space="preserve"> tiene las siguientes ventajas y desventajas: </w:t>
      </w:r>
    </w:p>
    <w:p w:rsidR="004B1578" w:rsidRDefault="00011AED">
      <w:pPr>
        <w:spacing w:after="178" w:line="259" w:lineRule="auto"/>
        <w:ind w:left="0" w:firstLine="0"/>
      </w:pPr>
      <w:r>
        <w:t xml:space="preserve"> </w:t>
      </w:r>
    </w:p>
    <w:p w:rsidR="004B1578" w:rsidRDefault="00011AED">
      <w:pPr>
        <w:numPr>
          <w:ilvl w:val="0"/>
          <w:numId w:val="4"/>
        </w:numPr>
        <w:spacing w:line="361" w:lineRule="auto"/>
        <w:ind w:hanging="360"/>
      </w:pPr>
      <w:r>
        <w:t xml:space="preserve">Factoriza aspectos comunes de una familia de algoritmos y utilizarlos en las clases base de la jerarquía. </w:t>
      </w:r>
    </w:p>
    <w:p w:rsidR="004B1578" w:rsidRDefault="00011AED">
      <w:pPr>
        <w:numPr>
          <w:ilvl w:val="0"/>
          <w:numId w:val="4"/>
        </w:numPr>
        <w:spacing w:after="97"/>
        <w:ind w:hanging="360"/>
      </w:pPr>
      <w:r>
        <w:t xml:space="preserve">Aumenta cohesión del cliente. </w:t>
      </w:r>
    </w:p>
    <w:p w:rsidR="004B1578" w:rsidRDefault="00011AED">
      <w:pPr>
        <w:numPr>
          <w:ilvl w:val="0"/>
          <w:numId w:val="4"/>
        </w:numPr>
        <w:spacing w:after="97"/>
        <w:ind w:hanging="360"/>
      </w:pPr>
      <w:r>
        <w:t xml:space="preserve">Sistematiza el uso de implementaciones alternativas. </w:t>
      </w:r>
    </w:p>
    <w:p w:rsidR="004B1578" w:rsidRDefault="00011AED">
      <w:pPr>
        <w:numPr>
          <w:ilvl w:val="0"/>
          <w:numId w:val="4"/>
        </w:numPr>
        <w:spacing w:line="361" w:lineRule="auto"/>
        <w:ind w:hanging="360"/>
      </w:pPr>
      <w:r>
        <w:t xml:space="preserve">El cliente es el responsable de crear estrategias, por tanto, debe comprender las posibilidades que ofrecen, esto es, debe ser relevante para el contexto del cliente. </w:t>
      </w:r>
    </w:p>
    <w:p w:rsidR="004B1578" w:rsidRDefault="00011AED">
      <w:pPr>
        <w:numPr>
          <w:ilvl w:val="0"/>
          <w:numId w:val="4"/>
        </w:numPr>
        <w:spacing w:after="449"/>
        <w:ind w:hanging="360"/>
      </w:pPr>
      <w:r>
        <w:t xml:space="preserve">Menor eficiencia, Aumenta el número de objetos creados. </w:t>
      </w:r>
    </w:p>
    <w:p w:rsidR="004B1578" w:rsidRDefault="00011AED">
      <w:pPr>
        <w:pStyle w:val="Ttulo1"/>
        <w:ind w:left="345" w:hanging="360"/>
      </w:pPr>
      <w:r>
        <w:t xml:space="preserve">Descripción del problema </w:t>
      </w:r>
    </w:p>
    <w:p w:rsidR="004B1578" w:rsidRDefault="00011AED">
      <w:pPr>
        <w:spacing w:after="177" w:line="259" w:lineRule="auto"/>
        <w:ind w:left="0" w:firstLine="0"/>
      </w:pPr>
      <w:r>
        <w:rPr>
          <w:rFonts w:ascii="Calibri" w:eastAsia="Calibri" w:hAnsi="Calibri" w:cs="Calibri"/>
          <w:sz w:val="22"/>
        </w:rPr>
        <w:t xml:space="preserve"> </w:t>
      </w:r>
    </w:p>
    <w:p w:rsidR="004B1578" w:rsidRDefault="00011AED">
      <w:pPr>
        <w:spacing w:after="169"/>
      </w:pPr>
      <w:r>
        <w:t xml:space="preserve">Mediante la implementación del patrón de diseño </w:t>
      </w:r>
      <w:proofErr w:type="spellStart"/>
      <w:r>
        <w:t>Strategy</w:t>
      </w:r>
      <w:proofErr w:type="spellEnd"/>
      <w:r>
        <w:t xml:space="preserve"> desarrollar una aplicación que permita realizar operaciones aritméticas básicas (Sumar, Restar, Multiplicar y Dividir). </w:t>
      </w:r>
    </w:p>
    <w:p w:rsidR="004B1578" w:rsidRDefault="00011AED">
      <w:r>
        <w:t xml:space="preserve">El usuario podrá realizar cualquier operación básica como en cualquier calculadora. </w:t>
      </w:r>
    </w:p>
    <w:p w:rsidR="004B1578" w:rsidRDefault="00011AED">
      <w:pPr>
        <w:pStyle w:val="Ttulo1"/>
        <w:ind w:left="345" w:hanging="360"/>
      </w:pPr>
      <w:r>
        <w:lastRenderedPageBreak/>
        <w:t xml:space="preserve">Solución </w:t>
      </w:r>
    </w:p>
    <w:p w:rsidR="004B1578" w:rsidRDefault="00011AED">
      <w:pPr>
        <w:pStyle w:val="Ttulo2"/>
        <w:ind w:left="-5"/>
      </w:pPr>
      <w:r>
        <w:t xml:space="preserve">Diagrama de clases </w:t>
      </w:r>
    </w:p>
    <w:p w:rsidR="004B1578" w:rsidRDefault="004B1578">
      <w:pPr>
        <w:spacing w:after="77" w:line="259" w:lineRule="auto"/>
        <w:ind w:left="-614" w:right="-472" w:firstLine="0"/>
      </w:pPr>
    </w:p>
    <w:p w:rsidR="004B1578" w:rsidRDefault="00011AED">
      <w:pPr>
        <w:spacing w:after="158" w:line="259" w:lineRule="auto"/>
        <w:ind w:left="0" w:firstLine="0"/>
      </w:pPr>
      <w:r>
        <w:rPr>
          <w:rFonts w:ascii="Calibri" w:eastAsia="Calibri" w:hAnsi="Calibri" w:cs="Calibri"/>
          <w:sz w:val="22"/>
        </w:rPr>
        <w:t xml:space="preserve"> </w:t>
      </w:r>
      <w:bookmarkStart w:id="0" w:name="_GoBack"/>
      <w:r w:rsidR="008151F6">
        <w:rPr>
          <w:noProof/>
        </w:rPr>
        <w:drawing>
          <wp:inline distT="0" distB="0" distL="0" distR="0" wp14:anchorId="36A2CC2F" wp14:editId="1E7FEAA9">
            <wp:extent cx="5610225" cy="3676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676650"/>
                    </a:xfrm>
                    <a:prstGeom prst="rect">
                      <a:avLst/>
                    </a:prstGeom>
                    <a:noFill/>
                    <a:ln>
                      <a:noFill/>
                    </a:ln>
                  </pic:spPr>
                </pic:pic>
              </a:graphicData>
            </a:graphic>
          </wp:inline>
        </w:drawing>
      </w:r>
      <w:bookmarkEnd w:id="0"/>
    </w:p>
    <w:p w:rsidR="004B1578" w:rsidRDefault="00011AED">
      <w:pPr>
        <w:spacing w:after="0" w:line="259" w:lineRule="auto"/>
        <w:ind w:left="0" w:firstLine="0"/>
      </w:pPr>
      <w:r>
        <w:rPr>
          <w:rFonts w:ascii="Calibri" w:eastAsia="Calibri" w:hAnsi="Calibri" w:cs="Calibri"/>
          <w:sz w:val="22"/>
        </w:rPr>
        <w:t xml:space="preserve"> </w:t>
      </w:r>
    </w:p>
    <w:sectPr w:rsidR="004B1578">
      <w:pgSz w:w="12240" w:h="15840"/>
      <w:pgMar w:top="1417" w:right="1703" w:bottom="77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266FD"/>
    <w:multiLevelType w:val="hybridMultilevel"/>
    <w:tmpl w:val="AA52AD2C"/>
    <w:lvl w:ilvl="0" w:tplc="FDE86CDC">
      <w:start w:val="1"/>
      <w:numFmt w:val="bullet"/>
      <w:lvlText w:val="•"/>
      <w:lvlJc w:val="left"/>
      <w:pPr>
        <w:ind w:left="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9813A4">
      <w:start w:val="1"/>
      <w:numFmt w:val="bullet"/>
      <w:lvlText w:val="o"/>
      <w:lvlJc w:val="left"/>
      <w:pPr>
        <w:ind w:left="1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F8496A">
      <w:start w:val="1"/>
      <w:numFmt w:val="bullet"/>
      <w:lvlText w:val="▪"/>
      <w:lvlJc w:val="left"/>
      <w:pPr>
        <w:ind w:left="19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6B5CA">
      <w:start w:val="1"/>
      <w:numFmt w:val="bullet"/>
      <w:lvlText w:val="•"/>
      <w:lvlJc w:val="left"/>
      <w:pPr>
        <w:ind w:left="2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E8BC08">
      <w:start w:val="1"/>
      <w:numFmt w:val="bullet"/>
      <w:lvlText w:val="o"/>
      <w:lvlJc w:val="left"/>
      <w:pPr>
        <w:ind w:left="3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DEDDE0">
      <w:start w:val="1"/>
      <w:numFmt w:val="bullet"/>
      <w:lvlText w:val="▪"/>
      <w:lvlJc w:val="left"/>
      <w:pPr>
        <w:ind w:left="4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8A70E6">
      <w:start w:val="1"/>
      <w:numFmt w:val="bullet"/>
      <w:lvlText w:val="•"/>
      <w:lvlJc w:val="left"/>
      <w:pPr>
        <w:ind w:left="4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0866FA">
      <w:start w:val="1"/>
      <w:numFmt w:val="bullet"/>
      <w:lvlText w:val="o"/>
      <w:lvlJc w:val="left"/>
      <w:pPr>
        <w:ind w:left="5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14F85E">
      <w:start w:val="1"/>
      <w:numFmt w:val="bullet"/>
      <w:lvlText w:val="▪"/>
      <w:lvlJc w:val="left"/>
      <w:pPr>
        <w:ind w:left="6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FC2A5D"/>
    <w:multiLevelType w:val="hybridMultilevel"/>
    <w:tmpl w:val="C6A084AC"/>
    <w:lvl w:ilvl="0" w:tplc="4B346442">
      <w:start w:val="1"/>
      <w:numFmt w:val="decimal"/>
      <w:pStyle w:val="Ttulo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B90CA914">
      <w:start w:val="1"/>
      <w:numFmt w:val="lowerLetter"/>
      <w:lvlText w:val="%2"/>
      <w:lvlJc w:val="left"/>
      <w:pPr>
        <w:ind w:left="108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F3083D6C">
      <w:start w:val="1"/>
      <w:numFmt w:val="lowerRoman"/>
      <w:lvlText w:val="%3"/>
      <w:lvlJc w:val="left"/>
      <w:pPr>
        <w:ind w:left="180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BD307F40">
      <w:start w:val="1"/>
      <w:numFmt w:val="decimal"/>
      <w:lvlText w:val="%4"/>
      <w:lvlJc w:val="left"/>
      <w:pPr>
        <w:ind w:left="252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56429A7E">
      <w:start w:val="1"/>
      <w:numFmt w:val="lowerLetter"/>
      <w:lvlText w:val="%5"/>
      <w:lvlJc w:val="left"/>
      <w:pPr>
        <w:ind w:left="324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5582C05E">
      <w:start w:val="1"/>
      <w:numFmt w:val="lowerRoman"/>
      <w:lvlText w:val="%6"/>
      <w:lvlJc w:val="left"/>
      <w:pPr>
        <w:ind w:left="396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8FECF8C8">
      <w:start w:val="1"/>
      <w:numFmt w:val="decimal"/>
      <w:lvlText w:val="%7"/>
      <w:lvlJc w:val="left"/>
      <w:pPr>
        <w:ind w:left="468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B032155C">
      <w:start w:val="1"/>
      <w:numFmt w:val="lowerLetter"/>
      <w:lvlText w:val="%8"/>
      <w:lvlJc w:val="left"/>
      <w:pPr>
        <w:ind w:left="540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F0023E30">
      <w:start w:val="1"/>
      <w:numFmt w:val="lowerRoman"/>
      <w:lvlText w:val="%9"/>
      <w:lvlJc w:val="left"/>
      <w:pPr>
        <w:ind w:left="612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2" w15:restartNumberingAfterBreak="0">
    <w:nsid w:val="40023EE8"/>
    <w:multiLevelType w:val="hybridMultilevel"/>
    <w:tmpl w:val="25186CB8"/>
    <w:lvl w:ilvl="0" w:tplc="4E5CA566">
      <w:start w:val="1"/>
      <w:numFmt w:val="bullet"/>
      <w:lvlText w:val="•"/>
      <w:lvlJc w:val="left"/>
      <w:pPr>
        <w:ind w:left="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743F24">
      <w:start w:val="1"/>
      <w:numFmt w:val="bullet"/>
      <w:lvlText w:val="o"/>
      <w:lvlJc w:val="left"/>
      <w:pPr>
        <w:ind w:left="1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5ED004">
      <w:start w:val="1"/>
      <w:numFmt w:val="bullet"/>
      <w:lvlText w:val="▪"/>
      <w:lvlJc w:val="left"/>
      <w:pPr>
        <w:ind w:left="19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522356">
      <w:start w:val="1"/>
      <w:numFmt w:val="bullet"/>
      <w:lvlText w:val="•"/>
      <w:lvlJc w:val="left"/>
      <w:pPr>
        <w:ind w:left="2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70760E">
      <w:start w:val="1"/>
      <w:numFmt w:val="bullet"/>
      <w:lvlText w:val="o"/>
      <w:lvlJc w:val="left"/>
      <w:pPr>
        <w:ind w:left="3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142CBA">
      <w:start w:val="1"/>
      <w:numFmt w:val="bullet"/>
      <w:lvlText w:val="▪"/>
      <w:lvlJc w:val="left"/>
      <w:pPr>
        <w:ind w:left="4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A8C58A">
      <w:start w:val="1"/>
      <w:numFmt w:val="bullet"/>
      <w:lvlText w:val="•"/>
      <w:lvlJc w:val="left"/>
      <w:pPr>
        <w:ind w:left="4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84D36">
      <w:start w:val="1"/>
      <w:numFmt w:val="bullet"/>
      <w:lvlText w:val="o"/>
      <w:lvlJc w:val="left"/>
      <w:pPr>
        <w:ind w:left="5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C49914">
      <w:start w:val="1"/>
      <w:numFmt w:val="bullet"/>
      <w:lvlText w:val="▪"/>
      <w:lvlJc w:val="left"/>
      <w:pPr>
        <w:ind w:left="6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AF1FCC"/>
    <w:multiLevelType w:val="hybridMultilevel"/>
    <w:tmpl w:val="06BE1886"/>
    <w:lvl w:ilvl="0" w:tplc="25D012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3884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9255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52E6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DA56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892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20B4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0469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16A2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641E0D"/>
    <w:multiLevelType w:val="hybridMultilevel"/>
    <w:tmpl w:val="27566F3A"/>
    <w:lvl w:ilvl="0" w:tplc="75584A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0AC2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4E3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204B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5034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EA2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74A3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56D4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DCB3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78"/>
    <w:rsid w:val="00011AED"/>
    <w:rsid w:val="003B5A4C"/>
    <w:rsid w:val="004B1578"/>
    <w:rsid w:val="0081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62E1B-2708-4CA2-84CB-3014B725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51" w:lineRule="auto"/>
      <w:ind w:left="10" w:hanging="10"/>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5"/>
      </w:numPr>
      <w:spacing w:after="0"/>
      <w:ind w:left="10" w:hanging="10"/>
      <w:outlineLvl w:val="0"/>
    </w:pPr>
    <w:rPr>
      <w:rFonts w:ascii="Calibri" w:eastAsia="Calibri" w:hAnsi="Calibri" w:cs="Calibri"/>
      <w:color w:val="2F5496"/>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6"/>
    </w:rPr>
  </w:style>
  <w:style w:type="paragraph" w:styleId="Ttulo3">
    <w:name w:val="heading 3"/>
    <w:next w:val="Normal"/>
    <w:link w:val="Ttulo3Car"/>
    <w:uiPriority w:val="9"/>
    <w:unhideWhenUsed/>
    <w:qFormat/>
    <w:pPr>
      <w:keepNext/>
      <w:keepLines/>
      <w:spacing w:after="0"/>
      <w:ind w:left="10" w:hanging="10"/>
      <w:outlineLvl w:val="2"/>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rPr>
  </w:style>
  <w:style w:type="character" w:customStyle="1" w:styleId="Ttulo2Car">
    <w:name w:val="Título 2 Car"/>
    <w:link w:val="Ttulo2"/>
    <w:rPr>
      <w:rFonts w:ascii="Calibri" w:eastAsia="Calibri" w:hAnsi="Calibri" w:cs="Calibri"/>
      <w:color w:val="2F5496"/>
      <w:sz w:val="26"/>
    </w:rPr>
  </w:style>
  <w:style w:type="character" w:customStyle="1" w:styleId="Ttulo1Car">
    <w:name w:val="Título 1 Car"/>
    <w:link w:val="Ttulo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357</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framklin00186@gmail.com</dc:creator>
  <cp:keywords/>
  <cp:lastModifiedBy>Stalin M</cp:lastModifiedBy>
  <cp:revision>3</cp:revision>
  <dcterms:created xsi:type="dcterms:W3CDTF">2019-10-14T10:35:00Z</dcterms:created>
  <dcterms:modified xsi:type="dcterms:W3CDTF">2019-10-16T09:46:00Z</dcterms:modified>
</cp:coreProperties>
</file>