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Alan A. R. Dos Santos </w:t>
      </w:r>
    </w:p>
    <w:p>
      <w:pPr>
        <w:pStyle w:val="Normal"/>
        <w:bidi w:val="0"/>
        <w:jc w:val="start"/>
        <w:rPr/>
      </w:pPr>
      <w:r>
        <w:rPr/>
      </w:r>
    </w:p>
    <w:p>
      <w:pPr>
        <w:pStyle w:val="Normal"/>
        <w:bidi w:val="0"/>
        <w:jc w:val="start"/>
        <w:rPr/>
      </w:pPr>
      <w:r>
        <w:rPr/>
        <w:t>XML Comprehensive-Jul 16, 2024</w:t>
      </w:r>
    </w:p>
    <w:p>
      <w:pPr>
        <w:pStyle w:val="Normal"/>
        <w:bidi w:val="0"/>
        <w:jc w:val="start"/>
        <w:rPr/>
      </w:pPr>
      <w:r>
        <w:rPr/>
      </w:r>
    </w:p>
    <w:p>
      <w:pPr>
        <w:pStyle w:val="Normal"/>
        <w:bidi w:val="0"/>
        <w:jc w:val="start"/>
        <w:rPr/>
      </w:pPr>
      <w:r>
        <w:rPr/>
      </w:r>
    </w:p>
    <w:p>
      <w:pPr>
        <w:pStyle w:val="Normal"/>
        <w:bidi w:val="0"/>
        <w:jc w:val="start"/>
        <w:rPr/>
      </w:pPr>
      <w:r>
        <w:rPr>
          <w:b/>
          <w:bCs/>
          <w:sz w:val="28"/>
          <w:szCs w:val="28"/>
        </w:rPr>
        <w:t>Assignment: Scaling vs. Sizing</w:t>
      </w:r>
    </w:p>
    <w:p>
      <w:pPr>
        <w:pStyle w:val="Normal"/>
        <w:bidi w:val="0"/>
        <w:spacing w:before="0" w:after="283"/>
        <w:jc w:val="start"/>
        <w:rPr/>
      </w:pPr>
      <w:r>
        <w:rPr/>
      </w:r>
    </w:p>
    <w:p>
      <w:pPr>
        <w:pStyle w:val="BodyText"/>
        <w:bidi w:val="0"/>
        <w:spacing w:lineRule="auto" w:line="276" w:before="0" w:after="140"/>
        <w:jc w:val="start"/>
        <w:rPr/>
      </w:pPr>
      <w:r>
        <w:rPr/>
        <w:t>In the context of cloud services, "scaling" and "sizing" are terms that refer to different aspects of managing and optimizing resources to meet demand. Understanding these concepts is crucial for ensuring that cloud infrastructure performs efficiently and cost-effectively. Here's an explanation of each term:</w:t>
      </w:r>
    </w:p>
    <w:p>
      <w:pPr>
        <w:pStyle w:val="Heading3"/>
        <w:bidi w:val="0"/>
        <w:jc w:val="start"/>
        <w:rPr/>
      </w:pPr>
      <w:r>
        <w:rPr/>
        <w:t>Scaling</w:t>
      </w:r>
    </w:p>
    <w:p>
      <w:pPr>
        <w:pStyle w:val="BodyText"/>
        <w:bidi w:val="0"/>
        <w:jc w:val="start"/>
        <w:rPr/>
      </w:pPr>
      <w:r>
        <w:rPr>
          <w:rStyle w:val="Strong"/>
        </w:rPr>
        <w:t>Scaling</w:t>
      </w:r>
      <w:r>
        <w:rPr/>
        <w:t xml:space="preserve"> refers to adjusting the capacity of your cloud resources to meet the demand. It is primarily about how you handle changes in load and performance requirements.</w:t>
      </w:r>
    </w:p>
    <w:p>
      <w:pPr>
        <w:pStyle w:val="Heading4"/>
        <w:bidi w:val="0"/>
        <w:jc w:val="start"/>
        <w:rPr/>
      </w:pPr>
      <w:r>
        <w:rPr/>
        <w:t>Types of Scaling:</w:t>
      </w:r>
    </w:p>
    <w:p>
      <w:pPr>
        <w:pStyle w:val="BodyText"/>
        <w:numPr>
          <w:ilvl w:val="0"/>
          <w:numId w:val="1"/>
        </w:numPr>
        <w:tabs>
          <w:tab w:val="left" w:pos="709" w:leader="none"/>
        </w:tabs>
        <w:bidi w:val="0"/>
        <w:ind w:hanging="283" w:start="709"/>
        <w:jc w:val="start"/>
        <w:rPr/>
      </w:pPr>
      <w:r>
        <w:rPr>
          <w:rStyle w:val="Strong"/>
        </w:rPr>
        <w:t>Vertical Scaling (Scaling Up/Down):</w:t>
      </w:r>
    </w:p>
    <w:p>
      <w:pPr>
        <w:pStyle w:val="BodyText"/>
        <w:numPr>
          <w:ilvl w:val="1"/>
          <w:numId w:val="1"/>
        </w:numPr>
        <w:tabs>
          <w:tab w:val="clear" w:pos="709"/>
          <w:tab w:val="left" w:pos="1418" w:leader="none"/>
        </w:tabs>
        <w:bidi w:val="0"/>
        <w:spacing w:before="0" w:after="0"/>
        <w:ind w:hanging="283" w:start="1418"/>
        <w:jc w:val="start"/>
        <w:rPr/>
      </w:pPr>
      <w:r>
        <w:rPr>
          <w:rStyle w:val="Strong"/>
        </w:rPr>
        <w:t>Definition:</w:t>
      </w:r>
      <w:r>
        <w:rPr/>
        <w:t xml:space="preserve"> Increasing or decreasing the capacity of a single resource, such as a virtual machine (VM) or a database instance.</w:t>
      </w:r>
    </w:p>
    <w:p>
      <w:pPr>
        <w:pStyle w:val="BodyText"/>
        <w:numPr>
          <w:ilvl w:val="1"/>
          <w:numId w:val="1"/>
        </w:numPr>
        <w:tabs>
          <w:tab w:val="clear" w:pos="709"/>
          <w:tab w:val="left" w:pos="1418" w:leader="none"/>
        </w:tabs>
        <w:bidi w:val="0"/>
        <w:spacing w:before="0" w:after="0"/>
        <w:ind w:hanging="283" w:start="1418"/>
        <w:jc w:val="start"/>
        <w:rPr/>
      </w:pPr>
      <w:r>
        <w:rPr>
          <w:rStyle w:val="Strong"/>
        </w:rPr>
        <w:t>Example:</w:t>
      </w:r>
      <w:r>
        <w:rPr/>
        <w:t xml:space="preserve"> Adding more CPU, RAM, or storage to an existing VM to handle increased load.</w:t>
      </w:r>
    </w:p>
    <w:p>
      <w:pPr>
        <w:pStyle w:val="BodyText"/>
        <w:numPr>
          <w:ilvl w:val="1"/>
          <w:numId w:val="1"/>
        </w:numPr>
        <w:tabs>
          <w:tab w:val="clear" w:pos="709"/>
          <w:tab w:val="left" w:pos="1418" w:leader="none"/>
        </w:tabs>
        <w:bidi w:val="0"/>
        <w:spacing w:before="0" w:after="0"/>
        <w:ind w:hanging="283" w:start="1418"/>
        <w:jc w:val="start"/>
        <w:rPr/>
      </w:pPr>
      <w:r>
        <w:rPr>
          <w:rStyle w:val="Strong"/>
        </w:rPr>
        <w:t>Use Case:</w:t>
      </w:r>
      <w:r>
        <w:rPr/>
        <w:t xml:space="preserve"> When an application needs more power to process data but doesn’t need more instances.</w:t>
      </w:r>
    </w:p>
    <w:p>
      <w:pPr>
        <w:pStyle w:val="BodyText"/>
        <w:numPr>
          <w:ilvl w:val="0"/>
          <w:numId w:val="1"/>
        </w:numPr>
        <w:tabs>
          <w:tab w:val="left" w:pos="709" w:leader="none"/>
        </w:tabs>
        <w:bidi w:val="0"/>
        <w:ind w:hanging="283" w:start="709"/>
        <w:jc w:val="start"/>
        <w:rPr/>
      </w:pPr>
      <w:r>
        <w:rPr>
          <w:rStyle w:val="Strong"/>
        </w:rPr>
        <w:t>Horizontal Scaling (Scaling Out/In):</w:t>
      </w:r>
    </w:p>
    <w:p>
      <w:pPr>
        <w:pStyle w:val="BodyText"/>
        <w:numPr>
          <w:ilvl w:val="1"/>
          <w:numId w:val="1"/>
        </w:numPr>
        <w:tabs>
          <w:tab w:val="clear" w:pos="709"/>
          <w:tab w:val="left" w:pos="1418" w:leader="none"/>
        </w:tabs>
        <w:bidi w:val="0"/>
        <w:spacing w:before="0" w:after="0"/>
        <w:ind w:hanging="283" w:start="1418"/>
        <w:jc w:val="start"/>
        <w:rPr/>
      </w:pPr>
      <w:r>
        <w:rPr>
          <w:rStyle w:val="Strong"/>
        </w:rPr>
        <w:t>Definition:</w:t>
      </w:r>
      <w:r>
        <w:rPr/>
        <w:t xml:space="preserve"> Adding or removing multiple instances of resources to handle the load.</w:t>
      </w:r>
    </w:p>
    <w:p>
      <w:pPr>
        <w:pStyle w:val="BodyText"/>
        <w:numPr>
          <w:ilvl w:val="1"/>
          <w:numId w:val="1"/>
        </w:numPr>
        <w:tabs>
          <w:tab w:val="clear" w:pos="709"/>
          <w:tab w:val="left" w:pos="1418" w:leader="none"/>
        </w:tabs>
        <w:bidi w:val="0"/>
        <w:spacing w:before="0" w:after="0"/>
        <w:ind w:hanging="283" w:start="1418"/>
        <w:jc w:val="start"/>
        <w:rPr/>
      </w:pPr>
      <w:r>
        <w:rPr>
          <w:rStyle w:val="Strong"/>
        </w:rPr>
        <w:t>Example:</w:t>
      </w:r>
      <w:r>
        <w:rPr/>
        <w:t xml:space="preserve"> Adding more VMs or containers to distribute the load across multiple instances.</w:t>
      </w:r>
    </w:p>
    <w:p>
      <w:pPr>
        <w:pStyle w:val="BodyText"/>
        <w:numPr>
          <w:ilvl w:val="1"/>
          <w:numId w:val="1"/>
        </w:numPr>
        <w:tabs>
          <w:tab w:val="clear" w:pos="709"/>
          <w:tab w:val="left" w:pos="1418" w:leader="none"/>
        </w:tabs>
        <w:bidi w:val="0"/>
        <w:ind w:hanging="283" w:start="1418"/>
        <w:jc w:val="start"/>
        <w:rPr/>
      </w:pPr>
      <w:r>
        <w:rPr>
          <w:rStyle w:val="Strong"/>
        </w:rPr>
        <w:t>Use Case:</w:t>
      </w:r>
      <w:r>
        <w:rPr/>
        <w:t xml:space="preserve"> When you need to handle more traffic by distributing it across several servers, such as in web server farms or microservices architectures.</w:t>
      </w:r>
    </w:p>
    <w:p>
      <w:pPr>
        <w:pStyle w:val="Heading4"/>
        <w:bidi w:val="0"/>
        <w:jc w:val="start"/>
        <w:rPr/>
      </w:pPr>
      <w:r>
        <w:rPr/>
        <w:t>Benefits of Scaling:</w:t>
      </w:r>
    </w:p>
    <w:p>
      <w:pPr>
        <w:pStyle w:val="BodyText"/>
        <w:numPr>
          <w:ilvl w:val="0"/>
          <w:numId w:val="2"/>
        </w:numPr>
        <w:tabs>
          <w:tab w:val="left" w:pos="709" w:leader="none"/>
        </w:tabs>
        <w:bidi w:val="0"/>
        <w:spacing w:before="0" w:after="0"/>
        <w:ind w:hanging="283" w:start="709"/>
        <w:jc w:val="start"/>
        <w:rPr/>
      </w:pPr>
      <w:r>
        <w:rPr>
          <w:rStyle w:val="Strong"/>
        </w:rPr>
        <w:t>Cost-Efficiency:</w:t>
      </w:r>
      <w:r>
        <w:rPr/>
        <w:t xml:space="preserve"> Only pay for the resources you need when you need them.</w:t>
      </w:r>
    </w:p>
    <w:p>
      <w:pPr>
        <w:pStyle w:val="BodyText"/>
        <w:numPr>
          <w:ilvl w:val="0"/>
          <w:numId w:val="2"/>
        </w:numPr>
        <w:tabs>
          <w:tab w:val="left" w:pos="709" w:leader="none"/>
        </w:tabs>
        <w:bidi w:val="0"/>
        <w:spacing w:before="0" w:after="0"/>
        <w:ind w:hanging="283" w:start="709"/>
        <w:jc w:val="start"/>
        <w:rPr/>
      </w:pPr>
      <w:r>
        <w:rPr>
          <w:rStyle w:val="Strong"/>
        </w:rPr>
        <w:t>Performance Optimization:</w:t>
      </w:r>
      <w:r>
        <w:rPr/>
        <w:t xml:space="preserve"> Ensure applications remain responsive under varying loads.</w:t>
      </w:r>
    </w:p>
    <w:p>
      <w:pPr>
        <w:pStyle w:val="BodyText"/>
        <w:numPr>
          <w:ilvl w:val="0"/>
          <w:numId w:val="2"/>
        </w:numPr>
        <w:tabs>
          <w:tab w:val="left" w:pos="709" w:leader="none"/>
        </w:tabs>
        <w:bidi w:val="0"/>
        <w:ind w:hanging="283" w:start="709"/>
        <w:jc w:val="start"/>
        <w:rPr/>
      </w:pPr>
      <w:r>
        <w:rPr>
          <w:rStyle w:val="Strong"/>
        </w:rPr>
        <w:t>Flexibility:</w:t>
      </w:r>
      <w:r>
        <w:rPr/>
        <w:t xml:space="preserve"> Easily adapt to changing demands without significant downtime.</w:t>
      </w:r>
    </w:p>
    <w:p>
      <w:pPr>
        <w:pStyle w:val="Heading3"/>
        <w:bidi w:val="0"/>
        <w:jc w:val="start"/>
        <w:rPr/>
      </w:pPr>
      <w:r>
        <w:rPr/>
        <w:t>Sizing</w:t>
      </w:r>
    </w:p>
    <w:p>
      <w:pPr>
        <w:pStyle w:val="BodyText"/>
        <w:bidi w:val="0"/>
        <w:jc w:val="start"/>
        <w:rPr/>
      </w:pPr>
      <w:r>
        <w:rPr>
          <w:rStyle w:val="Strong"/>
        </w:rPr>
        <w:t>Sizing</w:t>
      </w:r>
      <w:r>
        <w:rPr/>
        <w:t xml:space="preserve"> involves determining the right size and configuration of cloud resources before deployment based on anticipated workload requirements. It is about planning and selecting the appropriate resource specifications initially.</w:t>
      </w:r>
    </w:p>
    <w:p>
      <w:pPr>
        <w:pStyle w:val="Heading4"/>
        <w:bidi w:val="0"/>
        <w:jc w:val="start"/>
        <w:rPr/>
      </w:pPr>
      <w:r>
        <w:rPr/>
        <w:t>Considerations for Sizing:</w:t>
      </w:r>
    </w:p>
    <w:p>
      <w:pPr>
        <w:pStyle w:val="BodyText"/>
        <w:numPr>
          <w:ilvl w:val="0"/>
          <w:numId w:val="3"/>
        </w:numPr>
        <w:tabs>
          <w:tab w:val="left" w:pos="709" w:leader="none"/>
        </w:tabs>
        <w:bidi w:val="0"/>
        <w:spacing w:before="0" w:after="0"/>
        <w:ind w:hanging="283" w:start="709"/>
        <w:jc w:val="start"/>
        <w:rPr/>
      </w:pPr>
      <w:r>
        <w:rPr>
          <w:rStyle w:val="Strong"/>
        </w:rPr>
        <w:t>CPU and Memory Requirements:</w:t>
      </w:r>
      <w:r>
        <w:rPr/>
        <w:t xml:space="preserve"> Estimating the processing power and memory needed based on the application workload.</w:t>
      </w:r>
    </w:p>
    <w:p>
      <w:pPr>
        <w:pStyle w:val="BodyText"/>
        <w:numPr>
          <w:ilvl w:val="0"/>
          <w:numId w:val="3"/>
        </w:numPr>
        <w:tabs>
          <w:tab w:val="left" w:pos="709" w:leader="none"/>
        </w:tabs>
        <w:bidi w:val="0"/>
        <w:spacing w:before="0" w:after="0"/>
        <w:ind w:hanging="283" w:start="709"/>
        <w:jc w:val="start"/>
        <w:rPr/>
      </w:pPr>
      <w:r>
        <w:rPr>
          <w:rStyle w:val="Strong"/>
        </w:rPr>
        <w:t>Storage Needs:</w:t>
      </w:r>
      <w:r>
        <w:rPr/>
        <w:t xml:space="preserve"> Determining the amount and type of storage (e.g., SSD, HDD) required.</w:t>
      </w:r>
    </w:p>
    <w:p>
      <w:pPr>
        <w:pStyle w:val="BodyText"/>
        <w:numPr>
          <w:ilvl w:val="0"/>
          <w:numId w:val="3"/>
        </w:numPr>
        <w:tabs>
          <w:tab w:val="left" w:pos="709" w:leader="none"/>
        </w:tabs>
        <w:bidi w:val="0"/>
        <w:spacing w:before="0" w:after="0"/>
        <w:ind w:hanging="283" w:start="709"/>
        <w:jc w:val="start"/>
        <w:rPr/>
      </w:pPr>
      <w:r>
        <w:rPr>
          <w:rStyle w:val="Strong"/>
        </w:rPr>
        <w:t>Network Bandwidth:</w:t>
      </w:r>
      <w:r>
        <w:rPr/>
        <w:t xml:space="preserve"> Assessing the network throughput necessary for optimal performance.</w:t>
      </w:r>
    </w:p>
    <w:p>
      <w:pPr>
        <w:pStyle w:val="BodyText"/>
        <w:numPr>
          <w:ilvl w:val="0"/>
          <w:numId w:val="3"/>
        </w:numPr>
        <w:tabs>
          <w:tab w:val="left" w:pos="709" w:leader="none"/>
        </w:tabs>
        <w:bidi w:val="0"/>
        <w:ind w:hanging="283" w:start="709"/>
        <w:jc w:val="start"/>
        <w:rPr/>
      </w:pPr>
      <w:r>
        <w:rPr>
          <w:rStyle w:val="Strong"/>
        </w:rPr>
        <w:t>Workload Characteristics:</w:t>
      </w:r>
      <w:r>
        <w:rPr/>
        <w:t xml:space="preserve"> Understanding the application's behavior, such as peak load times and data processing needs.</w:t>
      </w:r>
    </w:p>
    <w:p>
      <w:pPr>
        <w:pStyle w:val="Heading4"/>
        <w:bidi w:val="0"/>
        <w:jc w:val="start"/>
        <w:rPr/>
      </w:pPr>
      <w:r>
        <w:rPr/>
        <w:t>Steps in Sizing:</w:t>
      </w:r>
    </w:p>
    <w:p>
      <w:pPr>
        <w:pStyle w:val="BodyText"/>
        <w:numPr>
          <w:ilvl w:val="0"/>
          <w:numId w:val="4"/>
        </w:numPr>
        <w:tabs>
          <w:tab w:val="left" w:pos="709" w:leader="none"/>
        </w:tabs>
        <w:bidi w:val="0"/>
        <w:spacing w:before="0" w:after="0"/>
        <w:ind w:hanging="283" w:start="709"/>
        <w:jc w:val="start"/>
        <w:rPr/>
      </w:pPr>
      <w:r>
        <w:rPr>
          <w:rStyle w:val="Strong"/>
        </w:rPr>
        <w:t>Assessment:</w:t>
      </w:r>
      <w:r>
        <w:rPr/>
        <w:t xml:space="preserve"> Evaluate the workload requirements, including CPU, memory, storage, and network needs.</w:t>
      </w:r>
    </w:p>
    <w:p>
      <w:pPr>
        <w:pStyle w:val="BodyText"/>
        <w:numPr>
          <w:ilvl w:val="0"/>
          <w:numId w:val="4"/>
        </w:numPr>
        <w:tabs>
          <w:tab w:val="left" w:pos="709" w:leader="none"/>
        </w:tabs>
        <w:bidi w:val="0"/>
        <w:spacing w:before="0" w:after="0"/>
        <w:ind w:hanging="283" w:start="709"/>
        <w:jc w:val="start"/>
        <w:rPr/>
      </w:pPr>
      <w:r>
        <w:rPr>
          <w:rStyle w:val="Strong"/>
        </w:rPr>
        <w:t>Benchmarking:</w:t>
      </w:r>
      <w:r>
        <w:rPr/>
        <w:t xml:space="preserve"> Perform tests to understand the performance characteristics of different instance types and sizes.</w:t>
      </w:r>
    </w:p>
    <w:p>
      <w:pPr>
        <w:pStyle w:val="BodyText"/>
        <w:numPr>
          <w:ilvl w:val="0"/>
          <w:numId w:val="4"/>
        </w:numPr>
        <w:tabs>
          <w:tab w:val="left" w:pos="709" w:leader="none"/>
        </w:tabs>
        <w:bidi w:val="0"/>
        <w:spacing w:before="0" w:after="0"/>
        <w:ind w:hanging="283" w:start="709"/>
        <w:jc w:val="start"/>
        <w:rPr/>
      </w:pPr>
      <w:r>
        <w:rPr>
          <w:rStyle w:val="Strong"/>
        </w:rPr>
        <w:t>Selection:</w:t>
      </w:r>
      <w:r>
        <w:rPr/>
        <w:t xml:space="preserve"> Choose the appropriate resource configurations based on the assessment and benchmarking results.</w:t>
      </w:r>
    </w:p>
    <w:p>
      <w:pPr>
        <w:pStyle w:val="BodyText"/>
        <w:numPr>
          <w:ilvl w:val="0"/>
          <w:numId w:val="4"/>
        </w:numPr>
        <w:tabs>
          <w:tab w:val="left" w:pos="709" w:leader="none"/>
        </w:tabs>
        <w:bidi w:val="0"/>
        <w:ind w:hanging="283" w:start="709"/>
        <w:jc w:val="start"/>
        <w:rPr/>
      </w:pPr>
      <w:r>
        <w:rPr>
          <w:rStyle w:val="Strong"/>
        </w:rPr>
        <w:t>Adjustment:</w:t>
      </w:r>
      <w:r>
        <w:rPr/>
        <w:t xml:space="preserve"> Monitor and adjust as necessary once the application is running to ensure the resources are neither underutilized nor overutilized.</w:t>
      </w:r>
    </w:p>
    <w:p>
      <w:pPr>
        <w:pStyle w:val="Heading3"/>
        <w:bidi w:val="0"/>
        <w:jc w:val="start"/>
        <w:rPr/>
      </w:pPr>
      <w:r>
        <w:rPr/>
        <w:t>Differences Between Scaling and Sizing:</w:t>
      </w:r>
    </w:p>
    <w:p>
      <w:pPr>
        <w:pStyle w:val="BodyText"/>
        <w:numPr>
          <w:ilvl w:val="0"/>
          <w:numId w:val="5"/>
        </w:numPr>
        <w:tabs>
          <w:tab w:val="left" w:pos="709" w:leader="none"/>
        </w:tabs>
        <w:bidi w:val="0"/>
        <w:ind w:hanging="283" w:start="709"/>
        <w:jc w:val="start"/>
        <w:rPr/>
      </w:pPr>
      <w:r>
        <w:rPr>
          <w:rStyle w:val="Strong"/>
        </w:rPr>
        <w:t>Purpose:</w:t>
      </w:r>
    </w:p>
    <w:p>
      <w:pPr>
        <w:pStyle w:val="BodyText"/>
        <w:numPr>
          <w:ilvl w:val="1"/>
          <w:numId w:val="5"/>
        </w:numPr>
        <w:tabs>
          <w:tab w:val="clear" w:pos="709"/>
          <w:tab w:val="left" w:pos="1418" w:leader="none"/>
        </w:tabs>
        <w:bidi w:val="0"/>
        <w:spacing w:before="0" w:after="0"/>
        <w:ind w:hanging="283" w:start="1418"/>
        <w:jc w:val="start"/>
        <w:rPr/>
      </w:pPr>
      <w:r>
        <w:rPr>
          <w:rStyle w:val="Strong"/>
        </w:rPr>
        <w:t>Scaling:</w:t>
      </w:r>
      <w:r>
        <w:rPr/>
        <w:t xml:space="preserve"> Dynamic adjustment of resources in response to real-time demand.</w:t>
      </w:r>
    </w:p>
    <w:p>
      <w:pPr>
        <w:pStyle w:val="BodyText"/>
        <w:numPr>
          <w:ilvl w:val="1"/>
          <w:numId w:val="5"/>
        </w:numPr>
        <w:tabs>
          <w:tab w:val="clear" w:pos="709"/>
          <w:tab w:val="left" w:pos="1418" w:leader="none"/>
        </w:tabs>
        <w:bidi w:val="0"/>
        <w:spacing w:before="0" w:after="0"/>
        <w:ind w:hanging="283" w:start="1418"/>
        <w:jc w:val="start"/>
        <w:rPr/>
      </w:pPr>
      <w:r>
        <w:rPr>
          <w:rStyle w:val="Strong"/>
        </w:rPr>
        <w:t>Sizing:</w:t>
      </w:r>
      <w:r>
        <w:rPr/>
        <w:t xml:space="preserve"> Initial planning and allocation of resources based on expected demand.</w:t>
      </w:r>
    </w:p>
    <w:p>
      <w:pPr>
        <w:pStyle w:val="BodyText"/>
        <w:numPr>
          <w:ilvl w:val="0"/>
          <w:numId w:val="5"/>
        </w:numPr>
        <w:tabs>
          <w:tab w:val="left" w:pos="709" w:leader="none"/>
        </w:tabs>
        <w:bidi w:val="0"/>
        <w:ind w:hanging="283" w:start="709"/>
        <w:jc w:val="start"/>
        <w:rPr/>
      </w:pPr>
      <w:r>
        <w:rPr>
          <w:rStyle w:val="Strong"/>
        </w:rPr>
        <w:t>Timing:</w:t>
      </w:r>
    </w:p>
    <w:p>
      <w:pPr>
        <w:pStyle w:val="BodyText"/>
        <w:numPr>
          <w:ilvl w:val="1"/>
          <w:numId w:val="5"/>
        </w:numPr>
        <w:tabs>
          <w:tab w:val="clear" w:pos="709"/>
          <w:tab w:val="left" w:pos="1418" w:leader="none"/>
        </w:tabs>
        <w:bidi w:val="0"/>
        <w:spacing w:before="0" w:after="0"/>
        <w:ind w:hanging="283" w:start="1418"/>
        <w:jc w:val="start"/>
        <w:rPr/>
      </w:pPr>
      <w:r>
        <w:rPr>
          <w:rStyle w:val="Strong"/>
        </w:rPr>
        <w:t>Scaling:</w:t>
      </w:r>
      <w:r>
        <w:rPr/>
        <w:t xml:space="preserve"> Happens during runtime as load varies.</w:t>
      </w:r>
    </w:p>
    <w:p>
      <w:pPr>
        <w:pStyle w:val="BodyText"/>
        <w:numPr>
          <w:ilvl w:val="1"/>
          <w:numId w:val="5"/>
        </w:numPr>
        <w:tabs>
          <w:tab w:val="clear" w:pos="709"/>
          <w:tab w:val="left" w:pos="1418" w:leader="none"/>
        </w:tabs>
        <w:bidi w:val="0"/>
        <w:spacing w:before="0" w:after="0"/>
        <w:ind w:hanging="283" w:start="1418"/>
        <w:jc w:val="start"/>
        <w:rPr/>
      </w:pPr>
      <w:r>
        <w:rPr>
          <w:rStyle w:val="Strong"/>
        </w:rPr>
        <w:t>Sizing:</w:t>
      </w:r>
      <w:r>
        <w:rPr/>
        <w:t xml:space="preserve"> Occurs before deployment during the planning phase.</w:t>
      </w:r>
    </w:p>
    <w:p>
      <w:pPr>
        <w:pStyle w:val="BodyText"/>
        <w:numPr>
          <w:ilvl w:val="0"/>
          <w:numId w:val="5"/>
        </w:numPr>
        <w:tabs>
          <w:tab w:val="left" w:pos="709" w:leader="none"/>
        </w:tabs>
        <w:bidi w:val="0"/>
        <w:ind w:hanging="283" w:start="709"/>
        <w:jc w:val="start"/>
        <w:rPr/>
      </w:pPr>
      <w:r>
        <w:rPr>
          <w:rStyle w:val="Strong"/>
        </w:rPr>
        <w:t>Focus:</w:t>
      </w:r>
    </w:p>
    <w:p>
      <w:pPr>
        <w:pStyle w:val="BodyText"/>
        <w:numPr>
          <w:ilvl w:val="1"/>
          <w:numId w:val="5"/>
        </w:numPr>
        <w:tabs>
          <w:tab w:val="clear" w:pos="709"/>
          <w:tab w:val="left" w:pos="1418" w:leader="none"/>
        </w:tabs>
        <w:bidi w:val="0"/>
        <w:spacing w:before="0" w:after="0"/>
        <w:ind w:hanging="283" w:start="1418"/>
        <w:jc w:val="start"/>
        <w:rPr/>
      </w:pPr>
      <w:r>
        <w:rPr>
          <w:rStyle w:val="Strong"/>
        </w:rPr>
        <w:t>Scaling:</w:t>
      </w:r>
      <w:r>
        <w:rPr/>
        <w:t xml:space="preserve"> Ensuring the system can handle current load efficiently.</w:t>
      </w:r>
    </w:p>
    <w:p>
      <w:pPr>
        <w:pStyle w:val="BodyText"/>
        <w:numPr>
          <w:ilvl w:val="1"/>
          <w:numId w:val="5"/>
        </w:numPr>
        <w:tabs>
          <w:tab w:val="clear" w:pos="709"/>
          <w:tab w:val="left" w:pos="1418" w:leader="none"/>
        </w:tabs>
        <w:bidi w:val="0"/>
        <w:ind w:hanging="283" w:start="1418"/>
        <w:jc w:val="start"/>
        <w:rPr/>
      </w:pPr>
      <w:r>
        <w:rPr>
          <w:rStyle w:val="Strong"/>
        </w:rPr>
        <w:t>Sizing:</w:t>
      </w:r>
      <w:r>
        <w:rPr/>
        <w:t xml:space="preserve"> Ensuring the system is provisioned with the right resources from the start.</w:t>
      </w:r>
    </w:p>
    <w:p>
      <w:pPr>
        <w:pStyle w:val="Heading3"/>
        <w:bidi w:val="0"/>
        <w:jc w:val="start"/>
        <w:rPr/>
      </w:pPr>
      <w:r>
        <w:rPr/>
        <w:t>Example Scenario:</w:t>
      </w:r>
    </w:p>
    <w:p>
      <w:pPr>
        <w:pStyle w:val="BodyText"/>
        <w:bidi w:val="0"/>
        <w:jc w:val="start"/>
        <w:rPr/>
      </w:pPr>
      <w:r>
        <w:rPr>
          <w:rStyle w:val="Strong"/>
        </w:rPr>
        <w:t>Web Application Deployment:</w:t>
      </w:r>
    </w:p>
    <w:p>
      <w:pPr>
        <w:pStyle w:val="BodyText"/>
        <w:numPr>
          <w:ilvl w:val="0"/>
          <w:numId w:val="6"/>
        </w:numPr>
        <w:tabs>
          <w:tab w:val="left" w:pos="709" w:leader="none"/>
        </w:tabs>
        <w:bidi w:val="0"/>
        <w:ind w:hanging="283" w:start="709"/>
        <w:jc w:val="start"/>
        <w:rPr/>
      </w:pPr>
      <w:r>
        <w:rPr>
          <w:rStyle w:val="Strong"/>
        </w:rPr>
        <w:t>Sizing:</w:t>
      </w:r>
    </w:p>
    <w:p>
      <w:pPr>
        <w:pStyle w:val="BodyText"/>
        <w:numPr>
          <w:ilvl w:val="1"/>
          <w:numId w:val="6"/>
        </w:numPr>
        <w:tabs>
          <w:tab w:val="clear" w:pos="709"/>
          <w:tab w:val="left" w:pos="1418" w:leader="none"/>
        </w:tabs>
        <w:bidi w:val="0"/>
        <w:spacing w:before="0" w:after="0"/>
        <w:ind w:hanging="283" w:start="1418"/>
        <w:jc w:val="start"/>
        <w:rPr/>
      </w:pPr>
      <w:r>
        <w:rPr/>
        <w:t>Before deploying the web application, you determine that it needs 4 vCPUs, 16 GB of RAM, and 500 GB of storage based on expected traffic and usage patterns.</w:t>
      </w:r>
    </w:p>
    <w:p>
      <w:pPr>
        <w:pStyle w:val="BodyText"/>
        <w:numPr>
          <w:ilvl w:val="0"/>
          <w:numId w:val="6"/>
        </w:numPr>
        <w:tabs>
          <w:tab w:val="left" w:pos="709" w:leader="none"/>
        </w:tabs>
        <w:bidi w:val="0"/>
        <w:ind w:hanging="283" w:start="709"/>
        <w:jc w:val="start"/>
        <w:rPr/>
      </w:pPr>
      <w:r>
        <w:rPr>
          <w:rStyle w:val="Strong"/>
        </w:rPr>
        <w:t>Scaling:</w:t>
      </w:r>
    </w:p>
    <w:p>
      <w:pPr>
        <w:pStyle w:val="BodyText"/>
        <w:numPr>
          <w:ilvl w:val="1"/>
          <w:numId w:val="6"/>
        </w:numPr>
        <w:tabs>
          <w:tab w:val="clear" w:pos="709"/>
          <w:tab w:val="left" w:pos="1418" w:leader="none"/>
        </w:tabs>
        <w:bidi w:val="0"/>
        <w:ind w:hanging="283" w:start="1418"/>
        <w:jc w:val="start"/>
        <w:rPr/>
      </w:pPr>
      <w:r>
        <w:rPr/>
        <w:t>Once the application is live, you notice a surge in traffic during a marketing campaign. You scale out by adding more instances to handle the increased load. After the campaign, you scale in by reducing the number of instances to save costs.</w:t>
      </w:r>
    </w:p>
    <w:p>
      <w:pPr>
        <w:pStyle w:val="BodyText"/>
        <w:bidi w:val="0"/>
        <w:spacing w:before="0" w:after="140"/>
        <w:jc w:val="start"/>
        <w:rPr/>
      </w:pPr>
      <w:r>
        <w:rPr/>
        <w:t>In summary, scaling and sizing are complementary processes in cloud resource management. Sizing ensures that you start with the right resources, while scaling allows you to adjust those resources dynamically based on real-time demand. Both are essential for maintaining performance and cost-efficiency in cloud environments.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CA"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LibreOffice/24.2.4.2$Windows_X86_64 LibreOffice_project/51a6219feb6075d9a4c46691dcfe0cd9c4fff3c2</Application>
  <AppVersion>15.0000</AppVersion>
  <Pages>3</Pages>
  <Words>598</Words>
  <Characters>3434</Characters>
  <CharactersWithSpaces>3953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2024-07-15T21:08:27Z</dcterms:created>
  <dc:creator/>
  <dc:description/>
  <dc:language>en-CA</dc:language>
  <cp:lastModifiedBy/>
  <dcterms:modified xsi:type="dcterms:W3CDTF">2024-07-16T08:08:43Z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