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312" w:afterLines="100" w:line="276" w:lineRule="auto"/>
        <w:jc w:val="center"/>
        <w:rPr>
          <w:rFonts w:ascii="Times New Roman" w:hAnsi="Times New Roman" w:eastAsia="宋体" w:cs="Times New Roman"/>
          <w:b/>
          <w:sz w:val="24"/>
          <w:szCs w:val="24"/>
        </w:rPr>
      </w:pPr>
      <w:r>
        <w:rPr>
          <w:rFonts w:ascii="Times New Roman" w:hAnsi="Times New Roman" w:eastAsia="宋体" w:cs="Times New Roman"/>
          <w:b/>
          <w:sz w:val="24"/>
          <w:szCs w:val="24"/>
        </w:rPr>
        <w:t>车辆维保服务协议</w:t>
      </w:r>
    </w:p>
    <w:p>
      <w:pPr>
        <w:snapToGrid w:val="0"/>
        <w:spacing w:before="156" w:beforeLines="50" w:after="312" w:afterLines="100" w:line="400" w:lineRule="exact"/>
        <w:rPr>
          <w:rFonts w:ascii="Times New Roman" w:hAnsi="Times New Roman" w:eastAsia="宋体" w:cs="Times New Roman"/>
          <w:b/>
          <w:sz w:val="22"/>
        </w:rPr>
      </w:pPr>
      <w:r>
        <w:rPr>
          <w:rFonts w:ascii="Times New Roman" w:hAnsi="Times New Roman" w:eastAsia="宋体" w:cs="Times New Roman"/>
          <w:b/>
          <w:sz w:val="22"/>
        </w:rPr>
        <w:t>甲方：星威汽车科技</w:t>
      </w:r>
      <w:r>
        <w:rPr>
          <w:rFonts w:hint="eastAsia" w:ascii="Times New Roman" w:hAnsi="Times New Roman" w:eastAsia="宋体" w:cs="Times New Roman"/>
          <w:b/>
          <w:sz w:val="22"/>
        </w:rPr>
        <w:t>(</w:t>
      </w:r>
      <w:r>
        <w:rPr>
          <w:rFonts w:ascii="Times New Roman" w:hAnsi="Times New Roman" w:eastAsia="宋体" w:cs="Times New Roman"/>
          <w:b/>
          <w:sz w:val="22"/>
        </w:rPr>
        <w:t>无锡</w:t>
      </w:r>
      <w:r>
        <w:rPr>
          <w:rFonts w:hint="eastAsia" w:ascii="Times New Roman" w:hAnsi="Times New Roman" w:eastAsia="宋体" w:cs="Times New Roman"/>
          <w:b/>
          <w:sz w:val="22"/>
        </w:rPr>
        <w:t>)</w:t>
      </w:r>
      <w:r>
        <w:rPr>
          <w:rFonts w:ascii="Times New Roman" w:hAnsi="Times New Roman" w:eastAsia="宋体" w:cs="Times New Roman"/>
          <w:b/>
          <w:sz w:val="22"/>
        </w:rPr>
        <w:t>有限公司</w:t>
      </w:r>
    </w:p>
    <w:p>
      <w:pPr>
        <w:spacing w:after="360"/>
        <w:rPr>
          <w:rFonts w:ascii="Times New Roman" w:hAnsi="Times New Roman" w:eastAsia="宋体" w:cs="Times New Roman"/>
          <w:b/>
          <w:sz w:val="22"/>
        </w:rPr>
      </w:pPr>
      <w:r>
        <w:rPr>
          <w:rFonts w:ascii="Times New Roman" w:hAnsi="Times New Roman" w:eastAsia="宋体" w:cs="Times New Roman"/>
          <w:b/>
          <w:sz w:val="22"/>
        </w:rPr>
        <w:t>乙方：</w:t>
      </w:r>
    </w:p>
    <w:p>
      <w:pPr>
        <w:spacing w:after="360" w:line="276" w:lineRule="auto"/>
        <w:rPr>
          <w:rFonts w:ascii="Times New Roman" w:hAnsi="Times New Roman" w:eastAsia="宋体" w:cs="Times New Roman"/>
          <w:sz w:val="22"/>
        </w:rPr>
      </w:pPr>
      <w:r>
        <w:rPr>
          <w:rFonts w:ascii="Times New Roman" w:hAnsi="Times New Roman" w:eastAsia="宋体" w:cs="Times New Roman"/>
          <w:sz w:val="22"/>
        </w:rPr>
        <w:t>依据有关法律规定，甲方与乙方本着平等自愿、诚信合作、互利共赢的原则，</w:t>
      </w:r>
      <w:r>
        <w:rPr>
          <w:rFonts w:hint="eastAsia" w:ascii="Times New Roman" w:hAnsi="Times New Roman" w:eastAsia="宋体" w:cs="Times New Roman"/>
          <w:sz w:val="22"/>
        </w:rPr>
        <w:t>就乙方为甲方客户提供车辆维修保养服务事宜</w:t>
      </w:r>
      <w:r>
        <w:rPr>
          <w:rFonts w:hint="eastAsia" w:ascii="宋体" w:hAnsi="宋体" w:eastAsia="宋体" w:cs="Times New Roman"/>
          <w:sz w:val="22"/>
        </w:rPr>
        <w:t>，</w:t>
      </w:r>
      <w:r>
        <w:rPr>
          <w:rFonts w:hint="eastAsia" w:ascii="宋体" w:hAnsi="宋体" w:eastAsia="宋体" w:cs="Times New Roman"/>
          <w:color w:val="000000"/>
          <w:sz w:val="22"/>
        </w:rPr>
        <w:t>于_</w:t>
      </w:r>
      <w:r>
        <w:rPr>
          <w:rFonts w:ascii="宋体" w:hAnsi="宋体" w:eastAsia="宋体" w:cs="Times New Roman"/>
          <w:color w:val="000000"/>
          <w:sz w:val="22"/>
        </w:rPr>
        <w:t>____</w:t>
      </w:r>
      <w:r>
        <w:rPr>
          <w:rFonts w:hint="eastAsia" w:ascii="宋体" w:hAnsi="宋体" w:eastAsia="宋体" w:cs="Times New Roman"/>
          <w:color w:val="000000"/>
          <w:sz w:val="22"/>
        </w:rPr>
        <w:t>年_</w:t>
      </w:r>
      <w:r>
        <w:rPr>
          <w:rFonts w:ascii="宋体" w:hAnsi="宋体" w:eastAsia="宋体" w:cs="Times New Roman"/>
          <w:color w:val="000000"/>
          <w:sz w:val="22"/>
        </w:rPr>
        <w:t>___</w:t>
      </w:r>
      <w:r>
        <w:rPr>
          <w:rFonts w:hint="eastAsia" w:ascii="宋体" w:hAnsi="宋体" w:eastAsia="宋体" w:cs="Times New Roman"/>
          <w:color w:val="000000"/>
          <w:sz w:val="22"/>
        </w:rPr>
        <w:t>月_</w:t>
      </w:r>
      <w:r>
        <w:rPr>
          <w:rFonts w:ascii="宋体" w:hAnsi="宋体" w:eastAsia="宋体" w:cs="Times New Roman"/>
          <w:color w:val="000000"/>
          <w:sz w:val="22"/>
        </w:rPr>
        <w:t>___</w:t>
      </w:r>
      <w:r>
        <w:rPr>
          <w:rFonts w:hint="eastAsia" w:ascii="宋体" w:hAnsi="宋体" w:eastAsia="宋体" w:cs="Times New Roman"/>
          <w:color w:val="000000"/>
          <w:sz w:val="22"/>
        </w:rPr>
        <w:t>日于_</w:t>
      </w:r>
      <w:r>
        <w:rPr>
          <w:rFonts w:ascii="宋体" w:hAnsi="宋体" w:eastAsia="宋体" w:cs="Times New Roman"/>
          <w:color w:val="000000"/>
          <w:sz w:val="22"/>
        </w:rPr>
        <w:t>____</w:t>
      </w:r>
      <w:r>
        <w:rPr>
          <w:rFonts w:hint="eastAsia" w:ascii="宋体" w:hAnsi="宋体" w:eastAsia="宋体" w:cs="Times New Roman"/>
          <w:color w:val="000000"/>
          <w:sz w:val="22"/>
        </w:rPr>
        <w:t>签署本协议</w:t>
      </w:r>
      <w:r>
        <w:rPr>
          <w:rFonts w:hint="eastAsia" w:ascii="宋体" w:hAnsi="宋体" w:eastAsia="宋体" w:cs="Times New Roman"/>
          <w:sz w:val="22"/>
        </w:rPr>
        <w:t>，</w:t>
      </w:r>
      <w:r>
        <w:rPr>
          <w:rFonts w:ascii="Times New Roman" w:hAnsi="Times New Roman" w:eastAsia="宋体" w:cs="Times New Roman"/>
          <w:sz w:val="22"/>
        </w:rPr>
        <w:t>明确各方的责任、权利、义务：</w:t>
      </w:r>
    </w:p>
    <w:p>
      <w:pPr>
        <w:pStyle w:val="10"/>
        <w:adjustRightInd w:val="0"/>
        <w:snapToGrid w:val="0"/>
        <w:spacing w:after="360" w:line="320" w:lineRule="exact"/>
        <w:rPr>
          <w:rFonts w:ascii="宋体" w:hAnsi="宋体" w:eastAsia="宋体"/>
          <w:sz w:val="24"/>
          <w:szCs w:val="24"/>
        </w:rPr>
      </w:pPr>
      <w:r>
        <w:rPr>
          <w:rFonts w:hint="eastAsia" w:ascii="宋体" w:hAnsi="宋体" w:eastAsia="宋体"/>
          <w:sz w:val="24"/>
          <w:szCs w:val="24"/>
        </w:rPr>
        <w:t>第一条 车辆维修保养服务</w:t>
      </w:r>
    </w:p>
    <w:p>
      <w:pPr>
        <w:pStyle w:val="28"/>
        <w:numPr>
          <w:ilvl w:val="0"/>
          <w:numId w:val="1"/>
        </w:numPr>
        <w:spacing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甲方因</w:t>
      </w:r>
      <w:r>
        <w:rPr>
          <w:rFonts w:hint="eastAsia" w:ascii="Times New Roman" w:hAnsi="Times New Roman" w:eastAsia="宋体" w:cs="Times New Roman"/>
          <w:sz w:val="22"/>
        </w:rPr>
        <w:t>为相关物流车队(以下简称“</w:t>
      </w:r>
      <w:r>
        <w:rPr>
          <w:rFonts w:ascii="Times New Roman" w:hAnsi="Times New Roman" w:eastAsia="宋体" w:cs="Times New Roman"/>
          <w:b/>
          <w:bCs/>
          <w:sz w:val="22"/>
        </w:rPr>
        <w:t>客户</w:t>
      </w:r>
      <w:r>
        <w:rPr>
          <w:rFonts w:hint="eastAsia" w:ascii="Times New Roman" w:hAnsi="Times New Roman" w:eastAsia="宋体" w:cs="Times New Roman"/>
          <w:sz w:val="22"/>
        </w:rPr>
        <w:t>”)提供维修保养</w:t>
      </w:r>
      <w:r>
        <w:rPr>
          <w:rFonts w:ascii="Times New Roman" w:hAnsi="Times New Roman" w:eastAsia="宋体" w:cs="Times New Roman"/>
          <w:sz w:val="22"/>
        </w:rPr>
        <w:t>服务</w:t>
      </w:r>
      <w:r>
        <w:rPr>
          <w:rFonts w:hint="eastAsia" w:ascii="Times New Roman" w:hAnsi="Times New Roman" w:eastAsia="宋体" w:cs="Times New Roman"/>
          <w:sz w:val="22"/>
        </w:rPr>
        <w:t>之</w:t>
      </w:r>
      <w:r>
        <w:rPr>
          <w:rFonts w:ascii="Times New Roman" w:hAnsi="Times New Roman" w:eastAsia="宋体" w:cs="Times New Roman"/>
          <w:sz w:val="22"/>
        </w:rPr>
        <w:t>需要，授权乙方在</w:t>
      </w:r>
      <w:r>
        <w:rPr>
          <w:rFonts w:hint="eastAsia" w:ascii="Times New Roman" w:hAnsi="Times New Roman" w:eastAsia="宋体" w:cs="Times New Roman"/>
          <w:sz w:val="22"/>
        </w:rPr>
        <w:t>授权区域服务</w:t>
      </w:r>
      <w:r>
        <w:rPr>
          <w:rFonts w:ascii="Times New Roman" w:hAnsi="Times New Roman" w:eastAsia="宋体" w:cs="Times New Roman"/>
          <w:sz w:val="22"/>
        </w:rPr>
        <w:t>范围内承担甲方客户车辆的维修</w:t>
      </w:r>
      <w:r>
        <w:rPr>
          <w:rFonts w:hint="eastAsia" w:ascii="Times New Roman" w:hAnsi="Times New Roman" w:eastAsia="宋体" w:cs="Times New Roman"/>
          <w:sz w:val="22"/>
        </w:rPr>
        <w:t>保养</w:t>
      </w:r>
      <w:r>
        <w:rPr>
          <w:rFonts w:ascii="Times New Roman" w:hAnsi="Times New Roman" w:eastAsia="宋体" w:cs="Times New Roman"/>
          <w:sz w:val="22"/>
        </w:rPr>
        <w:t>服务工作，经营相应的服务业务。</w:t>
      </w:r>
      <w:r>
        <w:rPr>
          <w:rFonts w:hint="eastAsia" w:ascii="Times New Roman" w:hAnsi="Times New Roman" w:eastAsia="宋体" w:cs="Times New Roman"/>
          <w:sz w:val="22"/>
        </w:rPr>
        <w:t>乙方的授权区域服务范围为_</w:t>
      </w:r>
      <w:r>
        <w:rPr>
          <w:rFonts w:ascii="Times New Roman" w:hAnsi="Times New Roman" w:eastAsia="宋体" w:cs="Times New Roman"/>
          <w:sz w:val="22"/>
        </w:rPr>
        <w:t>____________________________(</w:t>
      </w:r>
      <w:r>
        <w:rPr>
          <w:rFonts w:hint="eastAsia" w:ascii="Times New Roman" w:hAnsi="Times New Roman" w:eastAsia="宋体" w:cs="Times New Roman"/>
          <w:sz w:val="22"/>
        </w:rPr>
        <w:t>视当前区域具体客户保有量以及乙方业务范围而定</w:t>
      </w:r>
      <w:r>
        <w:rPr>
          <w:rFonts w:ascii="Times New Roman" w:hAnsi="Times New Roman" w:eastAsia="宋体" w:cs="Times New Roman"/>
          <w:sz w:val="22"/>
        </w:rPr>
        <w:t>)</w:t>
      </w:r>
      <w:r>
        <w:rPr>
          <w:rFonts w:hint="eastAsia" w:ascii="Times New Roman" w:hAnsi="Times New Roman" w:eastAsia="宋体" w:cs="Times New Roman"/>
          <w:sz w:val="22"/>
        </w:rPr>
        <w:t>。</w:t>
      </w:r>
    </w:p>
    <w:p>
      <w:pPr>
        <w:pStyle w:val="28"/>
        <w:numPr>
          <w:ilvl w:val="0"/>
          <w:numId w:val="1"/>
        </w:numPr>
        <w:spacing w:after="360" w:line="276" w:lineRule="auto"/>
        <w:ind w:firstLineChars="0"/>
        <w:rPr>
          <w:rFonts w:ascii="Times New Roman" w:hAnsi="Times New Roman" w:eastAsia="宋体" w:cs="Times New Roman"/>
          <w:sz w:val="22"/>
        </w:rPr>
      </w:pPr>
      <w:r>
        <w:rPr>
          <w:rFonts w:hint="eastAsia" w:ascii="Times New Roman" w:hAnsi="Times New Roman" w:eastAsia="宋体" w:cs="Times New Roman"/>
          <w:sz w:val="22"/>
        </w:rPr>
        <w:t>本协议下的服务期限为_____年____月____日</w:t>
      </w:r>
      <w:r>
        <w:rPr>
          <w:rFonts w:ascii="Times New Roman" w:hAnsi="Times New Roman" w:eastAsia="宋体" w:cs="Times New Roman"/>
          <w:sz w:val="22"/>
        </w:rPr>
        <w:t>至_____年</w:t>
      </w:r>
      <w:r>
        <w:rPr>
          <w:rFonts w:hint="eastAsia" w:ascii="Times New Roman" w:hAnsi="Times New Roman" w:eastAsia="宋体" w:cs="Times New Roman"/>
          <w:sz w:val="22"/>
        </w:rPr>
        <w:t>_</w:t>
      </w:r>
      <w:r>
        <w:rPr>
          <w:rFonts w:ascii="Times New Roman" w:hAnsi="Times New Roman" w:eastAsia="宋体" w:cs="Times New Roman"/>
          <w:sz w:val="22"/>
        </w:rPr>
        <w:t>___月____日止</w:t>
      </w:r>
      <w:r>
        <w:rPr>
          <w:rFonts w:hint="eastAsia" w:ascii="Times New Roman" w:hAnsi="Times New Roman" w:eastAsia="宋体" w:cs="Times New Roman"/>
          <w:sz w:val="22"/>
        </w:rPr>
        <w:t>(以下简称“</w:t>
      </w:r>
      <w:r>
        <w:rPr>
          <w:rFonts w:hint="eastAsia" w:ascii="Times New Roman" w:hAnsi="Times New Roman" w:eastAsia="宋体" w:cs="Times New Roman"/>
          <w:b/>
          <w:bCs/>
          <w:sz w:val="22"/>
        </w:rPr>
        <w:t>服务期</w:t>
      </w:r>
      <w:r>
        <w:rPr>
          <w:rFonts w:hint="eastAsia" w:ascii="Times New Roman" w:hAnsi="Times New Roman" w:eastAsia="宋体" w:cs="Times New Roman"/>
          <w:sz w:val="22"/>
        </w:rPr>
        <w:t>”</w:t>
      </w:r>
      <w:r>
        <w:rPr>
          <w:rFonts w:ascii="Times New Roman" w:hAnsi="Times New Roman" w:eastAsia="宋体" w:cs="Times New Roman"/>
          <w:sz w:val="22"/>
        </w:rPr>
        <w:t>)</w:t>
      </w:r>
      <w:r>
        <w:rPr>
          <w:rFonts w:hint="eastAsia" w:ascii="Times New Roman" w:hAnsi="Times New Roman" w:eastAsia="宋体" w:cs="Times New Roman"/>
          <w:sz w:val="22"/>
        </w:rPr>
        <w:t>。服务期满前，任一方如需解约，应提前一(</w:t>
      </w:r>
      <w:r>
        <w:rPr>
          <w:rFonts w:ascii="Times New Roman" w:hAnsi="Times New Roman" w:eastAsia="宋体" w:cs="Times New Roman"/>
          <w:sz w:val="22"/>
        </w:rPr>
        <w:t>1)</w:t>
      </w:r>
      <w:r>
        <w:rPr>
          <w:rFonts w:hint="eastAsia" w:ascii="Times New Roman" w:hAnsi="Times New Roman" w:eastAsia="宋体" w:cs="Times New Roman"/>
          <w:sz w:val="22"/>
        </w:rPr>
        <w:t>个月时间以书面形式通知另一方，服务期届满前若无特别约定，服务期自动延续一年。如双方不再续签，须在服务期届满后的十(</w:t>
      </w:r>
      <w:r>
        <w:rPr>
          <w:rFonts w:ascii="Times New Roman" w:hAnsi="Times New Roman" w:eastAsia="宋体" w:cs="Times New Roman"/>
          <w:sz w:val="22"/>
        </w:rPr>
        <w:t>10)个工作日内完成双方</w:t>
      </w:r>
      <w:r>
        <w:rPr>
          <w:rFonts w:hint="eastAsia" w:ascii="Times New Roman" w:hAnsi="Times New Roman" w:eastAsia="宋体" w:cs="Times New Roman"/>
          <w:sz w:val="22"/>
        </w:rPr>
        <w:t>的</w:t>
      </w:r>
      <w:r>
        <w:rPr>
          <w:rFonts w:ascii="Times New Roman" w:hAnsi="Times New Roman" w:eastAsia="宋体" w:cs="Times New Roman"/>
          <w:sz w:val="22"/>
        </w:rPr>
        <w:t>财务清算</w:t>
      </w:r>
      <w:r>
        <w:rPr>
          <w:rFonts w:hint="eastAsia" w:ascii="Times New Roman" w:hAnsi="Times New Roman" w:eastAsia="宋体" w:cs="Times New Roman"/>
          <w:sz w:val="22"/>
        </w:rPr>
        <w:t>。</w:t>
      </w:r>
    </w:p>
    <w:p>
      <w:pPr>
        <w:pStyle w:val="28"/>
        <w:numPr>
          <w:ilvl w:val="0"/>
          <w:numId w:val="1"/>
        </w:numPr>
        <w:autoSpaceDE w:val="0"/>
        <w:autoSpaceDN w:val="0"/>
        <w:adjustRightInd w:val="0"/>
        <w:snapToGrid w:val="0"/>
        <w:spacing w:before="240" w:line="276" w:lineRule="auto"/>
        <w:ind w:firstLineChars="0"/>
        <w:rPr>
          <w:rFonts w:ascii="Times New Roman" w:hAnsi="Times New Roman" w:eastAsia="宋体" w:cs="Times New Roman"/>
          <w:bCs/>
          <w:spacing w:val="-2"/>
          <w:kern w:val="0"/>
          <w:sz w:val="22"/>
        </w:rPr>
      </w:pPr>
      <w:r>
        <w:rPr>
          <w:rFonts w:ascii="Times New Roman" w:hAnsi="Times New Roman" w:eastAsia="宋体" w:cs="Times New Roman"/>
          <w:bCs/>
          <w:spacing w:val="-2"/>
          <w:kern w:val="0"/>
          <w:sz w:val="22"/>
        </w:rPr>
        <w:t>乙方服务站标准</w:t>
      </w:r>
    </w:p>
    <w:p>
      <w:pPr>
        <w:pStyle w:val="28"/>
        <w:numPr>
          <w:ilvl w:val="0"/>
          <w:numId w:val="2"/>
        </w:numPr>
        <w:autoSpaceDE w:val="0"/>
        <w:autoSpaceDN w:val="0"/>
        <w:adjustRightInd w:val="0"/>
        <w:snapToGrid w:val="0"/>
        <w:spacing w:before="240" w:line="276" w:lineRule="auto"/>
        <w:ind w:firstLineChars="0"/>
        <w:rPr>
          <w:rFonts w:ascii="Times New Roman" w:hAnsi="Times New Roman" w:eastAsia="宋体" w:cs="Times New Roman"/>
          <w:spacing w:val="-2"/>
          <w:kern w:val="0"/>
          <w:sz w:val="22"/>
        </w:rPr>
      </w:pPr>
      <w:r>
        <w:rPr>
          <w:rFonts w:ascii="Times New Roman" w:hAnsi="Times New Roman" w:eastAsia="宋体" w:cs="Times New Roman"/>
          <w:spacing w:val="-2"/>
          <w:kern w:val="0"/>
          <w:sz w:val="22"/>
        </w:rPr>
        <w:t>乙方</w:t>
      </w:r>
      <w:r>
        <w:rPr>
          <w:rFonts w:hint="eastAsia" w:ascii="Times New Roman" w:hAnsi="Times New Roman" w:eastAsia="宋体" w:cs="Times New Roman"/>
          <w:spacing w:val="-2"/>
          <w:kern w:val="0"/>
          <w:sz w:val="22"/>
        </w:rPr>
        <w:t>承诺乙方经当地市场监督管理局</w:t>
      </w:r>
      <w:r>
        <w:rPr>
          <w:rFonts w:ascii="Times New Roman" w:hAnsi="Times New Roman" w:eastAsia="宋体" w:cs="Times New Roman"/>
          <w:spacing w:val="-2"/>
          <w:kern w:val="0"/>
          <w:sz w:val="22"/>
        </w:rPr>
        <w:t>正式批准</w:t>
      </w:r>
      <w:r>
        <w:rPr>
          <w:rFonts w:hint="eastAsia" w:ascii="Times New Roman" w:hAnsi="Times New Roman" w:eastAsia="宋体" w:cs="Times New Roman"/>
          <w:spacing w:val="-2"/>
          <w:kern w:val="0"/>
          <w:sz w:val="22"/>
        </w:rPr>
        <w:t>在营业执照中含有汽车修理的经营范围</w:t>
      </w:r>
      <w:r>
        <w:rPr>
          <w:rFonts w:ascii="Times New Roman" w:hAnsi="Times New Roman" w:eastAsia="宋体" w:cs="Times New Roman"/>
          <w:spacing w:val="-2"/>
          <w:kern w:val="0"/>
          <w:sz w:val="22"/>
        </w:rPr>
        <w:t>，具有一般纳税人资格，具有国家汽车修理管理机构批准的汽车修理行业技术许可证及</w:t>
      </w:r>
      <w:r>
        <w:rPr>
          <w:rFonts w:hint="eastAsia" w:ascii="Times New Roman" w:hAnsi="Times New Roman" w:eastAsia="宋体" w:cs="Times New Roman"/>
          <w:spacing w:val="-2"/>
          <w:kern w:val="0"/>
          <w:sz w:val="22"/>
        </w:rPr>
        <w:t>提供对应维修保养服务所需类别的</w:t>
      </w:r>
      <w:r>
        <w:rPr>
          <w:rFonts w:ascii="Times New Roman" w:hAnsi="Times New Roman" w:eastAsia="宋体" w:cs="Times New Roman"/>
          <w:spacing w:val="-2"/>
          <w:kern w:val="0"/>
          <w:sz w:val="22"/>
        </w:rPr>
        <w:t>汽车维修企业资格，</w:t>
      </w:r>
      <w:r>
        <w:rPr>
          <w:rFonts w:hint="eastAsia" w:ascii="Times New Roman" w:hAnsi="Times New Roman" w:eastAsia="宋体" w:cs="Times New Roman"/>
          <w:spacing w:val="-2"/>
          <w:kern w:val="0"/>
          <w:sz w:val="22"/>
        </w:rPr>
        <w:t>具有</w:t>
      </w:r>
      <w:r>
        <w:rPr>
          <w:rFonts w:ascii="Times New Roman" w:hAnsi="Times New Roman" w:eastAsia="宋体" w:cs="Times New Roman"/>
          <w:spacing w:val="-2"/>
          <w:kern w:val="0"/>
          <w:sz w:val="22"/>
        </w:rPr>
        <w:t xml:space="preserve">汽车配件销售许可证； </w:t>
      </w:r>
    </w:p>
    <w:p>
      <w:pPr>
        <w:pStyle w:val="28"/>
        <w:numPr>
          <w:ilvl w:val="0"/>
          <w:numId w:val="2"/>
        </w:numPr>
        <w:autoSpaceDE w:val="0"/>
        <w:autoSpaceDN w:val="0"/>
        <w:adjustRightInd w:val="0"/>
        <w:snapToGrid w:val="0"/>
        <w:spacing w:before="240" w:line="276" w:lineRule="auto"/>
        <w:ind w:firstLineChars="0"/>
        <w:rPr>
          <w:rFonts w:ascii="Times New Roman" w:hAnsi="Times New Roman" w:eastAsia="宋体" w:cs="Times New Roman"/>
          <w:spacing w:val="-2"/>
          <w:kern w:val="0"/>
          <w:sz w:val="22"/>
        </w:rPr>
      </w:pPr>
      <w:r>
        <w:rPr>
          <w:rFonts w:ascii="Times New Roman" w:hAnsi="Times New Roman" w:eastAsia="宋体" w:cs="Times New Roman"/>
          <w:spacing w:val="-2"/>
          <w:kern w:val="0"/>
          <w:sz w:val="22"/>
        </w:rPr>
        <w:t>乙方</w:t>
      </w:r>
      <w:r>
        <w:rPr>
          <w:rFonts w:hint="eastAsia" w:ascii="Times New Roman" w:hAnsi="Times New Roman" w:eastAsia="宋体" w:cs="Times New Roman"/>
          <w:spacing w:val="-2"/>
          <w:kern w:val="0"/>
          <w:sz w:val="22"/>
        </w:rPr>
        <w:t>承诺乙方</w:t>
      </w:r>
      <w:r>
        <w:rPr>
          <w:rFonts w:ascii="Times New Roman" w:hAnsi="Times New Roman" w:eastAsia="宋体" w:cs="Times New Roman"/>
          <w:spacing w:val="-2"/>
          <w:kern w:val="0"/>
          <w:sz w:val="22"/>
        </w:rPr>
        <w:t>应具备维修各类卡车及专用车，危化品车</w:t>
      </w:r>
      <w:r>
        <w:rPr>
          <w:rFonts w:hint="eastAsia" w:ascii="Times New Roman" w:hAnsi="Times New Roman" w:eastAsia="宋体" w:cs="Times New Roman"/>
          <w:spacing w:val="-2"/>
          <w:kern w:val="0"/>
          <w:sz w:val="22"/>
        </w:rPr>
        <w:t>(</w:t>
      </w:r>
      <w:r>
        <w:rPr>
          <w:rFonts w:ascii="Times New Roman" w:hAnsi="Times New Roman" w:eastAsia="宋体" w:cs="Times New Roman"/>
          <w:spacing w:val="-2"/>
          <w:kern w:val="0"/>
          <w:sz w:val="22"/>
        </w:rPr>
        <w:t>限一类</w:t>
      </w:r>
      <w:r>
        <w:rPr>
          <w:rFonts w:hint="eastAsia" w:ascii="Times New Roman" w:hAnsi="Times New Roman" w:eastAsia="宋体" w:cs="Times New Roman"/>
          <w:spacing w:val="-2"/>
          <w:kern w:val="0"/>
          <w:sz w:val="22"/>
        </w:rPr>
        <w:t>)</w:t>
      </w:r>
      <w:r>
        <w:rPr>
          <w:rFonts w:ascii="Times New Roman" w:hAnsi="Times New Roman" w:eastAsia="宋体" w:cs="Times New Roman"/>
          <w:spacing w:val="-2"/>
          <w:kern w:val="0"/>
          <w:sz w:val="22"/>
        </w:rPr>
        <w:t>等所必需的设备、厂房、停车场地和1台以上服务用车，具备外出抢修能力和24小时服务能力</w:t>
      </w:r>
      <w:r>
        <w:rPr>
          <w:rFonts w:hint="eastAsia" w:ascii="Times New Roman" w:hAnsi="Times New Roman" w:eastAsia="宋体" w:cs="Times New Roman"/>
          <w:spacing w:val="-2"/>
          <w:kern w:val="0"/>
          <w:sz w:val="22"/>
        </w:rPr>
        <w:t>；</w:t>
      </w:r>
    </w:p>
    <w:p>
      <w:pPr>
        <w:pStyle w:val="28"/>
        <w:numPr>
          <w:ilvl w:val="0"/>
          <w:numId w:val="2"/>
        </w:numPr>
        <w:autoSpaceDE w:val="0"/>
        <w:autoSpaceDN w:val="0"/>
        <w:adjustRightInd w:val="0"/>
        <w:snapToGrid w:val="0"/>
        <w:spacing w:before="240" w:after="360" w:line="276" w:lineRule="auto"/>
        <w:ind w:firstLineChars="0"/>
        <w:rPr>
          <w:rFonts w:ascii="Times New Roman" w:hAnsi="Times New Roman" w:eastAsia="宋体" w:cs="Times New Roman"/>
          <w:spacing w:val="-2"/>
          <w:kern w:val="0"/>
          <w:sz w:val="22"/>
        </w:rPr>
      </w:pPr>
      <w:r>
        <w:rPr>
          <w:rFonts w:hint="eastAsia" w:ascii="Times New Roman" w:hAnsi="Times New Roman" w:eastAsia="宋体" w:cs="Times New Roman"/>
          <w:spacing w:val="-2"/>
          <w:kern w:val="0"/>
          <w:sz w:val="22"/>
        </w:rPr>
        <w:t>甲方有权要求乙方提供前述第(</w:t>
      </w:r>
      <w:r>
        <w:rPr>
          <w:rFonts w:ascii="Times New Roman" w:hAnsi="Times New Roman" w:eastAsia="宋体" w:cs="Times New Roman"/>
          <w:spacing w:val="-2"/>
          <w:kern w:val="0"/>
          <w:sz w:val="22"/>
        </w:rPr>
        <w:t>1)</w:t>
      </w:r>
      <w:r>
        <w:rPr>
          <w:rFonts w:hint="eastAsia" w:ascii="Times New Roman" w:hAnsi="Times New Roman" w:eastAsia="宋体" w:cs="Times New Roman"/>
          <w:spacing w:val="-2"/>
          <w:kern w:val="0"/>
          <w:sz w:val="22"/>
        </w:rPr>
        <w:t>项下所涉及的相应资质以供审核，并有权对乙方是否具备前述第(</w:t>
      </w:r>
      <w:r>
        <w:rPr>
          <w:rFonts w:ascii="Times New Roman" w:hAnsi="Times New Roman" w:eastAsia="宋体" w:cs="Times New Roman"/>
          <w:spacing w:val="-2"/>
          <w:kern w:val="0"/>
          <w:sz w:val="22"/>
        </w:rPr>
        <w:t>2)</w:t>
      </w:r>
      <w:r>
        <w:rPr>
          <w:rFonts w:hint="eastAsia" w:ascii="Times New Roman" w:hAnsi="Times New Roman" w:eastAsia="宋体" w:cs="Times New Roman"/>
          <w:spacing w:val="-2"/>
          <w:kern w:val="0"/>
          <w:sz w:val="22"/>
        </w:rPr>
        <w:t>项下所述的服务能力进行走访核查。对于乙方不符合本第1</w:t>
      </w:r>
      <w:r>
        <w:rPr>
          <w:rFonts w:ascii="Times New Roman" w:hAnsi="Times New Roman" w:eastAsia="宋体" w:cs="Times New Roman"/>
          <w:spacing w:val="-2"/>
          <w:kern w:val="0"/>
          <w:sz w:val="22"/>
        </w:rPr>
        <w:t>.3</w:t>
      </w:r>
      <w:r>
        <w:rPr>
          <w:rFonts w:hint="eastAsia" w:ascii="Times New Roman" w:hAnsi="Times New Roman" w:eastAsia="宋体" w:cs="Times New Roman"/>
          <w:spacing w:val="-2"/>
          <w:kern w:val="0"/>
          <w:sz w:val="22"/>
        </w:rPr>
        <w:t>条下的服务站标准的，甲方有权终止与乙方的合作服务。</w:t>
      </w:r>
    </w:p>
    <w:p>
      <w:pPr>
        <w:pStyle w:val="28"/>
        <w:numPr>
          <w:ilvl w:val="0"/>
          <w:numId w:val="1"/>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commentRangeStart w:id="0"/>
      <w:r>
        <w:rPr>
          <w:rFonts w:ascii="Times New Roman" w:hAnsi="Times New Roman" w:eastAsia="宋体" w:cs="Times New Roman"/>
          <w:bCs/>
          <w:spacing w:val="-2"/>
          <w:kern w:val="0"/>
          <w:sz w:val="22"/>
        </w:rPr>
        <w:t>乙方</w:t>
      </w:r>
      <w:r>
        <w:rPr>
          <w:rFonts w:hint="eastAsia" w:ascii="Times New Roman" w:hAnsi="Times New Roman" w:eastAsia="宋体" w:cs="Times New Roman"/>
          <w:bCs/>
          <w:spacing w:val="-2"/>
          <w:kern w:val="0"/>
          <w:sz w:val="22"/>
        </w:rPr>
        <w:t>应按照甲方标准服务流程及维修标准等相关规定为甲方客户的车辆提供优质、快捷和高效的维修保养服务，并对返修和投诉情况属实的客户进行跟踪处理并予以解决。甲方有权在合作范围内按照甲方确定的相关管理办法对乙方实施相应的奖励或处罚。</w:t>
      </w:r>
      <w:commentRangeEnd w:id="0"/>
      <w:r>
        <w:commentReference w:id="0"/>
      </w:r>
    </w:p>
    <w:p>
      <w:pPr>
        <w:pStyle w:val="28"/>
        <w:widowControl w:val="0"/>
        <w:numPr>
          <w:ilvl w:val="0"/>
          <w:numId w:val="0"/>
        </w:numPr>
        <w:autoSpaceDE w:val="0"/>
        <w:autoSpaceDN w:val="0"/>
        <w:adjustRightInd w:val="0"/>
        <w:snapToGrid w:val="0"/>
        <w:spacing w:before="240" w:after="360" w:line="276" w:lineRule="auto"/>
        <w:jc w:val="both"/>
        <w:rPr>
          <w:rFonts w:ascii="Times New Roman" w:hAnsi="Times New Roman" w:eastAsia="宋体" w:cs="Times New Roman"/>
          <w:bCs/>
          <w:spacing w:val="-2"/>
          <w:kern w:val="0"/>
          <w:sz w:val="22"/>
        </w:rPr>
        <w:sectPr>
          <w:headerReference r:id="rId5" w:type="default"/>
          <w:footerReference r:id="rId6" w:type="default"/>
          <w:pgSz w:w="11906" w:h="16838"/>
          <w:pgMar w:top="1440" w:right="1800" w:bottom="1243" w:left="1800" w:header="851" w:footer="992" w:gutter="0"/>
          <w:cols w:space="720" w:num="1"/>
          <w:docGrid w:type="lines" w:linePitch="312" w:charSpace="0"/>
        </w:sectPr>
      </w:pPr>
    </w:p>
    <w:p>
      <w:pPr>
        <w:pStyle w:val="28"/>
        <w:numPr>
          <w:ilvl w:val="0"/>
          <w:numId w:val="1"/>
        </w:numPr>
        <w:autoSpaceDE w:val="0"/>
        <w:autoSpaceDN w:val="0"/>
        <w:adjustRightInd w:val="0"/>
        <w:snapToGrid w:val="0"/>
        <w:spacing w:before="240" w:after="360" w:line="276" w:lineRule="auto"/>
        <w:ind w:firstLineChars="0"/>
        <w:rPr>
          <w:ins w:id="0" w:author="时间轴" w:date="2022-11-16T14:49:00Z"/>
          <w:rFonts w:ascii="Times New Roman" w:hAnsi="Times New Roman" w:eastAsia="宋体" w:cs="Times New Roman"/>
          <w:bCs/>
          <w:spacing w:val="-2"/>
          <w:kern w:val="0"/>
          <w:sz w:val="22"/>
        </w:rPr>
      </w:pPr>
      <w:ins w:id="1" w:author="时间轴" w:date="2022-11-16T14:49:13Z">
        <w:r>
          <w:rPr>
            <w:rFonts w:hint="eastAsia" w:ascii="Times New Roman" w:hAnsi="Times New Roman" w:eastAsia="宋体" w:cs="Times New Roman"/>
            <w:bCs/>
            <w:spacing w:val="-2"/>
            <w:kern w:val="0"/>
            <w:sz w:val="22"/>
          </w:rPr>
          <w:t>乙方需配合甲方管理规范包括</w:t>
        </w:r>
      </w:ins>
      <w:ins w:id="2" w:author="时间轴" w:date="2022-11-16T14:49:25Z">
        <w:r>
          <w:rPr>
            <w:rFonts w:hint="eastAsia" w:ascii="Times New Roman" w:hAnsi="Times New Roman" w:eastAsia="宋体" w:cs="Times New Roman"/>
            <w:bCs/>
            <w:spacing w:val="-2"/>
            <w:kern w:val="0"/>
            <w:sz w:val="22"/>
            <w:lang w:val="en-US" w:eastAsia="zh-CN"/>
          </w:rPr>
          <w:t>但</w:t>
        </w:r>
      </w:ins>
      <w:ins w:id="3" w:author="时间轴" w:date="2022-11-16T14:49:13Z">
        <w:r>
          <w:rPr>
            <w:rFonts w:hint="eastAsia" w:ascii="Times New Roman" w:hAnsi="Times New Roman" w:eastAsia="宋体" w:cs="Times New Roman"/>
            <w:bCs/>
            <w:spacing w:val="-2"/>
            <w:kern w:val="0"/>
            <w:sz w:val="22"/>
          </w:rPr>
          <w:t>不限于系统操作规范、订单提交规范、时效规范的管理，并针对不合符要求的行为及时做整改，未在指定时间内完成整改的甲方有权</w:t>
        </w:r>
      </w:ins>
      <w:ins w:id="4" w:author="时间轴" w:date="2022-11-16T14:49:41Z">
        <w:r>
          <w:rPr>
            <w:rFonts w:hint="eastAsia" w:ascii="Times New Roman" w:hAnsi="Times New Roman" w:eastAsia="宋体" w:cs="Times New Roman"/>
            <w:bCs/>
            <w:spacing w:val="-2"/>
            <w:kern w:val="0"/>
            <w:sz w:val="22"/>
            <w:lang w:val="en-US" w:eastAsia="zh-CN"/>
          </w:rPr>
          <w:t>对</w:t>
        </w:r>
      </w:ins>
      <w:ins w:id="5" w:author="时间轴" w:date="2022-11-16T14:49:44Z">
        <w:r>
          <w:rPr>
            <w:rFonts w:hint="eastAsia" w:ascii="Times New Roman" w:hAnsi="Times New Roman" w:eastAsia="宋体" w:cs="Times New Roman"/>
            <w:bCs/>
            <w:spacing w:val="-2"/>
            <w:kern w:val="0"/>
            <w:sz w:val="22"/>
            <w:lang w:val="en-US" w:eastAsia="zh-CN"/>
          </w:rPr>
          <w:t>乙方</w:t>
        </w:r>
      </w:ins>
      <w:ins w:id="6" w:author="时间轴" w:date="2022-11-16T14:49:48Z">
        <w:r>
          <w:rPr>
            <w:rFonts w:hint="eastAsia" w:ascii="Times New Roman" w:hAnsi="Times New Roman" w:eastAsia="宋体" w:cs="Times New Roman"/>
            <w:bCs/>
            <w:spacing w:val="-2"/>
            <w:kern w:val="0"/>
            <w:sz w:val="22"/>
            <w:lang w:val="en-US" w:eastAsia="zh-CN"/>
          </w:rPr>
          <w:t>降级，</w:t>
        </w:r>
      </w:ins>
      <w:ins w:id="7" w:author="时间轴" w:date="2022-11-16T14:49:50Z">
        <w:r>
          <w:rPr>
            <w:rFonts w:hint="eastAsia" w:ascii="Times New Roman" w:hAnsi="Times New Roman" w:eastAsia="宋体" w:cs="Times New Roman"/>
            <w:bCs/>
            <w:spacing w:val="-2"/>
            <w:kern w:val="0"/>
            <w:sz w:val="22"/>
            <w:lang w:val="en-US" w:eastAsia="zh-CN"/>
          </w:rPr>
          <w:t>降级</w:t>
        </w:r>
      </w:ins>
      <w:ins w:id="8" w:author="时间轴" w:date="2022-11-16T14:52:47Z">
        <w:r>
          <w:rPr>
            <w:rFonts w:hint="eastAsia" w:ascii="Times New Roman" w:hAnsi="Times New Roman" w:eastAsia="宋体" w:cs="Times New Roman"/>
            <w:bCs/>
            <w:spacing w:val="-2"/>
            <w:kern w:val="0"/>
            <w:sz w:val="22"/>
            <w:lang w:val="en-US" w:eastAsia="zh-CN"/>
          </w:rPr>
          <w:t>在</w:t>
        </w:r>
      </w:ins>
      <w:ins w:id="9" w:author="时间轴" w:date="2022-11-16T14:52:50Z">
        <w:r>
          <w:rPr>
            <w:rFonts w:hint="eastAsia" w:ascii="Times New Roman" w:hAnsi="Times New Roman" w:eastAsia="宋体" w:cs="Times New Roman"/>
            <w:bCs/>
            <w:spacing w:val="-2"/>
            <w:kern w:val="0"/>
            <w:sz w:val="22"/>
            <w:lang w:val="en-US" w:eastAsia="zh-CN"/>
          </w:rPr>
          <w:t>甲方</w:t>
        </w:r>
      </w:ins>
      <w:ins w:id="10" w:author="时间轴" w:date="2022-11-16T14:52:51Z">
        <w:r>
          <w:rPr>
            <w:rFonts w:hint="eastAsia" w:ascii="Times New Roman" w:hAnsi="Times New Roman" w:eastAsia="宋体" w:cs="Times New Roman"/>
            <w:bCs/>
            <w:spacing w:val="-2"/>
            <w:kern w:val="0"/>
            <w:sz w:val="22"/>
            <w:lang w:val="en-US" w:eastAsia="zh-CN"/>
          </w:rPr>
          <w:t>通知</w:t>
        </w:r>
      </w:ins>
      <w:ins w:id="11" w:author="时间轴" w:date="2022-11-16T14:52:53Z">
        <w:r>
          <w:rPr>
            <w:rFonts w:hint="eastAsia" w:ascii="Times New Roman" w:hAnsi="Times New Roman" w:eastAsia="宋体" w:cs="Times New Roman"/>
            <w:bCs/>
            <w:spacing w:val="-2"/>
            <w:kern w:val="0"/>
            <w:sz w:val="22"/>
            <w:lang w:val="en-US" w:eastAsia="zh-CN"/>
          </w:rPr>
          <w:t>乙方</w:t>
        </w:r>
      </w:ins>
      <w:ins w:id="12" w:author="时间轴" w:date="2022-11-16T14:52:54Z">
        <w:r>
          <w:rPr>
            <w:rFonts w:hint="eastAsia" w:ascii="Times New Roman" w:hAnsi="Times New Roman" w:eastAsia="宋体" w:cs="Times New Roman"/>
            <w:bCs/>
            <w:spacing w:val="-2"/>
            <w:kern w:val="0"/>
            <w:sz w:val="22"/>
            <w:lang w:val="en-US" w:eastAsia="zh-CN"/>
          </w:rPr>
          <w:t>后</w:t>
        </w:r>
      </w:ins>
      <w:ins w:id="13" w:author="时间轴" w:date="2022-11-16T14:52:36Z">
        <w:r>
          <w:rPr>
            <w:rFonts w:hint="eastAsia" w:ascii="Times New Roman" w:hAnsi="Times New Roman" w:eastAsia="宋体" w:cs="Times New Roman"/>
            <w:bCs/>
            <w:spacing w:val="-2"/>
            <w:kern w:val="0"/>
            <w:sz w:val="22"/>
            <w:lang w:val="en-US" w:eastAsia="zh-CN"/>
          </w:rPr>
          <w:t>次月</w:t>
        </w:r>
      </w:ins>
      <w:ins w:id="14" w:author="时间轴" w:date="2022-11-16T14:52:41Z">
        <w:r>
          <w:rPr>
            <w:rFonts w:hint="eastAsia" w:ascii="Times New Roman" w:hAnsi="Times New Roman" w:eastAsia="宋体" w:cs="Times New Roman"/>
            <w:bCs/>
            <w:spacing w:val="-2"/>
            <w:kern w:val="0"/>
            <w:sz w:val="22"/>
            <w:lang w:val="en-US" w:eastAsia="zh-CN"/>
          </w:rPr>
          <w:t>生效</w:t>
        </w:r>
      </w:ins>
      <w:ins w:id="15" w:author="时间轴" w:date="2022-11-16T14:52:57Z">
        <w:r>
          <w:rPr>
            <w:rFonts w:hint="eastAsia" w:ascii="Times New Roman" w:hAnsi="Times New Roman" w:eastAsia="宋体" w:cs="Times New Roman"/>
            <w:bCs/>
            <w:spacing w:val="-2"/>
            <w:kern w:val="0"/>
            <w:sz w:val="22"/>
            <w:lang w:val="en-US" w:eastAsia="zh-CN"/>
          </w:rPr>
          <w:t>，</w:t>
        </w:r>
      </w:ins>
      <w:ins w:id="16" w:author="时间轴" w:date="2022-11-16T14:53:09Z">
        <w:r>
          <w:rPr>
            <w:rFonts w:hint="eastAsia" w:ascii="Times New Roman" w:hAnsi="Times New Roman" w:eastAsia="宋体" w:cs="Times New Roman"/>
            <w:bCs/>
            <w:spacing w:val="-2"/>
            <w:kern w:val="0"/>
            <w:sz w:val="22"/>
            <w:lang w:val="en-US" w:eastAsia="zh-CN"/>
          </w:rPr>
          <w:t>乙方</w:t>
        </w:r>
      </w:ins>
      <w:ins w:id="17" w:author="时间轴" w:date="2022-11-16T14:53:12Z">
        <w:r>
          <w:rPr>
            <w:rFonts w:hint="eastAsia" w:ascii="Times New Roman" w:hAnsi="Times New Roman" w:eastAsia="宋体" w:cs="Times New Roman"/>
            <w:bCs/>
            <w:spacing w:val="-2"/>
            <w:kern w:val="0"/>
            <w:sz w:val="22"/>
            <w:lang w:val="en-US" w:eastAsia="zh-CN"/>
          </w:rPr>
          <w:t>整改</w:t>
        </w:r>
      </w:ins>
      <w:ins w:id="18" w:author="时间轴" w:date="2022-11-16T14:53:13Z">
        <w:r>
          <w:rPr>
            <w:rFonts w:hint="eastAsia" w:ascii="Times New Roman" w:hAnsi="Times New Roman" w:eastAsia="宋体" w:cs="Times New Roman"/>
            <w:bCs/>
            <w:spacing w:val="-2"/>
            <w:kern w:val="0"/>
            <w:sz w:val="22"/>
            <w:lang w:val="en-US" w:eastAsia="zh-CN"/>
          </w:rPr>
          <w:t>完</w:t>
        </w:r>
      </w:ins>
      <w:ins w:id="19" w:author="时间轴" w:date="2022-11-16T14:53:34Z">
        <w:r>
          <w:rPr>
            <w:rFonts w:hint="eastAsia" w:ascii="Times New Roman" w:hAnsi="Times New Roman" w:eastAsia="宋体" w:cs="Times New Roman"/>
            <w:bCs/>
            <w:spacing w:val="-2"/>
            <w:kern w:val="0"/>
            <w:sz w:val="22"/>
            <w:lang w:val="en-US" w:eastAsia="zh-CN"/>
          </w:rPr>
          <w:t>符合</w:t>
        </w:r>
      </w:ins>
      <w:ins w:id="20" w:author="时间轴" w:date="2022-11-16T14:53:36Z">
        <w:r>
          <w:rPr>
            <w:rFonts w:hint="eastAsia" w:ascii="Times New Roman" w:hAnsi="Times New Roman" w:eastAsia="宋体" w:cs="Times New Roman"/>
            <w:bCs/>
            <w:spacing w:val="-2"/>
            <w:kern w:val="0"/>
            <w:sz w:val="22"/>
            <w:lang w:val="en-US" w:eastAsia="zh-CN"/>
          </w:rPr>
          <w:t>要求后</w:t>
        </w:r>
      </w:ins>
      <w:ins w:id="21" w:author="时间轴" w:date="2022-11-16T14:53:41Z">
        <w:r>
          <w:rPr>
            <w:rFonts w:hint="eastAsia" w:ascii="Times New Roman" w:hAnsi="Times New Roman" w:eastAsia="宋体" w:cs="Times New Roman"/>
            <w:bCs/>
            <w:spacing w:val="-2"/>
            <w:kern w:val="0"/>
            <w:sz w:val="22"/>
            <w:lang w:val="en-US" w:eastAsia="zh-CN"/>
          </w:rPr>
          <w:t>可</w:t>
        </w:r>
      </w:ins>
      <w:ins w:id="22" w:author="时间轴" w:date="2022-11-16T14:53:45Z">
        <w:r>
          <w:rPr>
            <w:rFonts w:hint="eastAsia" w:ascii="Times New Roman" w:hAnsi="Times New Roman" w:eastAsia="宋体" w:cs="Times New Roman"/>
            <w:bCs/>
            <w:spacing w:val="-2"/>
            <w:kern w:val="0"/>
            <w:sz w:val="22"/>
            <w:lang w:val="en-US" w:eastAsia="zh-CN"/>
          </w:rPr>
          <w:t>向</w:t>
        </w:r>
      </w:ins>
      <w:ins w:id="23" w:author="时间轴" w:date="2022-11-16T14:53:46Z">
        <w:r>
          <w:rPr>
            <w:rFonts w:hint="eastAsia" w:ascii="Times New Roman" w:hAnsi="Times New Roman" w:eastAsia="宋体" w:cs="Times New Roman"/>
            <w:bCs/>
            <w:spacing w:val="-2"/>
            <w:kern w:val="0"/>
            <w:sz w:val="22"/>
            <w:lang w:val="en-US" w:eastAsia="zh-CN"/>
          </w:rPr>
          <w:t>甲方</w:t>
        </w:r>
      </w:ins>
      <w:ins w:id="24" w:author="时间轴" w:date="2022-11-16T14:53:47Z">
        <w:r>
          <w:rPr>
            <w:rFonts w:hint="eastAsia" w:ascii="Times New Roman" w:hAnsi="Times New Roman" w:eastAsia="宋体" w:cs="Times New Roman"/>
            <w:bCs/>
            <w:spacing w:val="-2"/>
            <w:kern w:val="0"/>
            <w:sz w:val="22"/>
            <w:lang w:val="en-US" w:eastAsia="zh-CN"/>
          </w:rPr>
          <w:t>申请</w:t>
        </w:r>
      </w:ins>
      <w:ins w:id="25" w:author="时间轴" w:date="2022-11-16T14:54:00Z">
        <w:r>
          <w:rPr>
            <w:rFonts w:hint="eastAsia" w:ascii="Times New Roman" w:hAnsi="Times New Roman" w:eastAsia="宋体" w:cs="Times New Roman"/>
            <w:bCs/>
            <w:spacing w:val="-2"/>
            <w:kern w:val="0"/>
            <w:sz w:val="22"/>
            <w:lang w:val="en-US" w:eastAsia="zh-CN"/>
          </w:rPr>
          <w:t>级别提升</w:t>
        </w:r>
      </w:ins>
      <w:ins w:id="26" w:author="时间轴" w:date="2022-11-16T14:54:01Z">
        <w:r>
          <w:rPr>
            <w:rFonts w:hint="eastAsia" w:ascii="Times New Roman" w:hAnsi="Times New Roman" w:eastAsia="宋体" w:cs="Times New Roman"/>
            <w:bCs/>
            <w:spacing w:val="-2"/>
            <w:kern w:val="0"/>
            <w:sz w:val="22"/>
            <w:lang w:val="en-US" w:eastAsia="zh-CN"/>
          </w:rPr>
          <w:t>。</w:t>
        </w:r>
      </w:ins>
    </w:p>
    <w:p>
      <w:pPr>
        <w:pStyle w:val="28"/>
        <w:numPr>
          <w:ilvl w:val="0"/>
          <w:numId w:val="1"/>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乙方应设立</w:t>
      </w:r>
      <w:r>
        <w:rPr>
          <w:rFonts w:ascii="Times New Roman" w:hAnsi="Times New Roman" w:eastAsia="宋体" w:cs="Times New Roman"/>
          <w:bCs/>
          <w:spacing w:val="-2"/>
          <w:kern w:val="0"/>
          <w:sz w:val="22"/>
        </w:rPr>
        <w:t>24小时</w:t>
      </w:r>
      <w:r>
        <w:rPr>
          <w:rFonts w:hint="eastAsia" w:ascii="Times New Roman" w:hAnsi="Times New Roman" w:eastAsia="宋体" w:cs="Times New Roman"/>
          <w:bCs/>
          <w:spacing w:val="-2"/>
          <w:kern w:val="0"/>
          <w:sz w:val="22"/>
        </w:rPr>
        <w:t>救援</w:t>
      </w:r>
      <w:r>
        <w:rPr>
          <w:rFonts w:ascii="Times New Roman" w:hAnsi="Times New Roman" w:eastAsia="宋体" w:cs="Times New Roman"/>
          <w:bCs/>
          <w:spacing w:val="-2"/>
          <w:kern w:val="0"/>
          <w:sz w:val="22"/>
        </w:rPr>
        <w:t>服务热线电话，对外公布</w:t>
      </w:r>
      <w:r>
        <w:rPr>
          <w:rFonts w:hint="eastAsia" w:ascii="Times New Roman" w:hAnsi="Times New Roman" w:eastAsia="宋体" w:cs="Times New Roman"/>
          <w:bCs/>
          <w:spacing w:val="-2"/>
          <w:kern w:val="0"/>
          <w:sz w:val="22"/>
        </w:rPr>
        <w:t>热线电话为_</w:t>
      </w:r>
      <w:r>
        <w:rPr>
          <w:rFonts w:ascii="Times New Roman" w:hAnsi="Times New Roman" w:eastAsia="宋体" w:cs="Times New Roman"/>
          <w:bCs/>
          <w:spacing w:val="-2"/>
          <w:kern w:val="0"/>
          <w:sz w:val="22"/>
        </w:rPr>
        <w:t>_____________。乙方应保证快速应对紧急服务情况，接到甲方指令或者用户求援信息后，应</w:t>
      </w:r>
      <w:r>
        <w:rPr>
          <w:rFonts w:hint="eastAsia" w:ascii="Times New Roman" w:hAnsi="Times New Roman" w:eastAsia="宋体" w:cs="Times New Roman"/>
          <w:bCs/>
          <w:spacing w:val="-2"/>
          <w:kern w:val="0"/>
          <w:sz w:val="22"/>
        </w:rPr>
        <w:t>在3</w:t>
      </w:r>
      <w:r>
        <w:rPr>
          <w:rFonts w:ascii="Times New Roman" w:hAnsi="Times New Roman" w:eastAsia="宋体" w:cs="Times New Roman"/>
          <w:bCs/>
          <w:spacing w:val="-2"/>
          <w:kern w:val="0"/>
          <w:sz w:val="22"/>
        </w:rPr>
        <w:t>0</w:t>
      </w:r>
      <w:r>
        <w:rPr>
          <w:rFonts w:hint="eastAsia" w:ascii="Times New Roman" w:hAnsi="Times New Roman" w:eastAsia="宋体" w:cs="Times New Roman"/>
          <w:bCs/>
          <w:spacing w:val="-2"/>
          <w:kern w:val="0"/>
          <w:sz w:val="22"/>
        </w:rPr>
        <w:t>分钟内予以响应，并</w:t>
      </w:r>
      <w:r>
        <w:rPr>
          <w:rFonts w:ascii="Times New Roman" w:hAnsi="Times New Roman" w:eastAsia="宋体" w:cs="Times New Roman"/>
          <w:bCs/>
          <w:spacing w:val="-2"/>
          <w:kern w:val="0"/>
          <w:sz w:val="22"/>
        </w:rPr>
        <w:t>尽快组织好修理人员以及配件，做好准备工作，并在合理的时间期限内赶到故障现场。</w:t>
      </w:r>
    </w:p>
    <w:p>
      <w:pPr>
        <w:pStyle w:val="28"/>
        <w:numPr>
          <w:ilvl w:val="0"/>
          <w:numId w:val="1"/>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甲方将根据乙方可承接的业务范围、业务能力和当地的保有客户总量等实际情况考虑当地协议网点数量的增减，并在网点数量增减的情况下提前通知乙方；若甲方经研究需增设当地网点的，应优先考虑乙方。乙方有权优先向甲方提出品牌授权申请，成为甲方在该区域的品牌授权服务站。</w:t>
      </w:r>
    </w:p>
    <w:p>
      <w:pPr>
        <w:pStyle w:val="10"/>
        <w:adjustRightInd w:val="0"/>
        <w:snapToGrid w:val="0"/>
        <w:spacing w:after="360" w:line="320" w:lineRule="exact"/>
        <w:rPr>
          <w:rFonts w:ascii="宋体" w:hAnsi="宋体" w:eastAsia="宋体"/>
          <w:sz w:val="24"/>
          <w:szCs w:val="24"/>
        </w:rPr>
      </w:pPr>
      <w:r>
        <w:rPr>
          <w:rFonts w:hint="eastAsia" w:ascii="宋体" w:hAnsi="宋体" w:eastAsia="宋体"/>
          <w:sz w:val="24"/>
          <w:szCs w:val="24"/>
        </w:rPr>
        <w:t>第二条 车辆维修标准及责任承担</w:t>
      </w:r>
    </w:p>
    <w:p>
      <w:pPr>
        <w:pStyle w:val="28"/>
        <w:numPr>
          <w:ilvl w:val="0"/>
          <w:numId w:val="3"/>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乙方应按照甲方的要求规范为甲方客户提供车辆维修保养服务。甲方有权在服务合作范围内，对乙方的维修设施、管理水平、技术能力、执行指令等情况进行规范要求与评定，</w:t>
      </w:r>
      <w:r>
        <w:rPr>
          <w:rFonts w:ascii="Times New Roman" w:hAnsi="Times New Roman" w:eastAsia="宋体" w:cs="Times New Roman"/>
          <w:bCs/>
          <w:spacing w:val="-2"/>
          <w:kern w:val="0"/>
          <w:sz w:val="22"/>
        </w:rPr>
        <w:t>有权定期或不定期派人员走访乙方，检查、监督、指导乙方以保证服务工作，并考查甲方客户对乙方工作的满意度</w:t>
      </w:r>
      <w:r>
        <w:rPr>
          <w:rFonts w:hint="eastAsia" w:ascii="Times New Roman" w:hAnsi="Times New Roman" w:eastAsia="宋体" w:cs="Times New Roman"/>
          <w:bCs/>
          <w:spacing w:val="-2"/>
          <w:kern w:val="0"/>
          <w:sz w:val="22"/>
        </w:rPr>
        <w:t>。</w:t>
      </w:r>
    </w:p>
    <w:p>
      <w:pPr>
        <w:pStyle w:val="28"/>
        <w:numPr>
          <w:ilvl w:val="0"/>
          <w:numId w:val="3"/>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甲方有权要求乙方及时对甲方客户车辆进行维修，并要求乙方对不合规项目进行整改或返修，</w:t>
      </w:r>
      <w:commentRangeStart w:id="1"/>
      <w:commentRangeStart w:id="2"/>
      <w:r>
        <w:rPr>
          <w:rFonts w:hint="eastAsia" w:ascii="Times New Roman" w:hAnsi="Times New Roman" w:eastAsia="宋体" w:cs="Times New Roman"/>
          <w:bCs/>
          <w:spacing w:val="-2"/>
          <w:kern w:val="0"/>
          <w:sz w:val="22"/>
        </w:rPr>
        <w:t>返修限度及维修及时率要求如下：</w:t>
      </w:r>
    </w:p>
    <w:p>
      <w:pPr>
        <w:pStyle w:val="28"/>
        <w:numPr>
          <w:ilvl w:val="0"/>
          <w:numId w:val="4"/>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
          <w:spacing w:val="-2"/>
          <w:kern w:val="0"/>
          <w:sz w:val="22"/>
        </w:rPr>
        <w:t>返修限度</w:t>
      </w:r>
      <w:r>
        <w:rPr>
          <w:rFonts w:hint="eastAsia" w:ascii="Times New Roman" w:hAnsi="Times New Roman" w:eastAsia="宋体" w:cs="Times New Roman"/>
          <w:bCs/>
          <w:spacing w:val="-2"/>
          <w:kern w:val="0"/>
          <w:sz w:val="22"/>
        </w:rPr>
        <w:t>：乙方承诺每月的维修返修率不得高于</w:t>
      </w:r>
      <w:r>
        <w:rPr>
          <w:rFonts w:ascii="Times New Roman" w:hAnsi="Times New Roman" w:eastAsia="宋体" w:cs="Times New Roman"/>
          <w:bCs/>
          <w:spacing w:val="-2"/>
          <w:kern w:val="0"/>
          <w:sz w:val="22"/>
        </w:rPr>
        <w:t>2%(</w:t>
      </w:r>
      <w:r>
        <w:rPr>
          <w:rFonts w:hint="eastAsia" w:ascii="Times New Roman" w:hAnsi="Times New Roman" w:eastAsia="宋体" w:cs="Times New Roman"/>
          <w:bCs/>
          <w:spacing w:val="-2"/>
          <w:kern w:val="0"/>
          <w:sz w:val="22"/>
        </w:rPr>
        <w:t>以下简称“</w:t>
      </w:r>
      <w:r>
        <w:rPr>
          <w:rFonts w:hint="eastAsia" w:ascii="Times New Roman" w:hAnsi="Times New Roman" w:eastAsia="宋体" w:cs="Times New Roman"/>
          <w:b/>
          <w:spacing w:val="-2"/>
          <w:kern w:val="0"/>
          <w:sz w:val="22"/>
        </w:rPr>
        <w:t>返修限度</w:t>
      </w:r>
      <w:r>
        <w:rPr>
          <w:rFonts w:hint="eastAsia" w:ascii="Times New Roman" w:hAnsi="Times New Roman" w:eastAsia="宋体" w:cs="Times New Roman"/>
          <w:bCs/>
          <w:spacing w:val="-2"/>
          <w:kern w:val="0"/>
          <w:sz w:val="22"/>
        </w:rPr>
        <w:t>”</w:t>
      </w:r>
      <w:r>
        <w:rPr>
          <w:rFonts w:ascii="Times New Roman" w:hAnsi="Times New Roman" w:eastAsia="宋体" w:cs="Times New Roman"/>
          <w:bCs/>
          <w:spacing w:val="-2"/>
          <w:kern w:val="0"/>
          <w:sz w:val="22"/>
        </w:rPr>
        <w:t>)，每</w:t>
      </w:r>
      <w:r>
        <w:rPr>
          <w:rFonts w:hint="eastAsia" w:ascii="Times New Roman" w:hAnsi="Times New Roman" w:eastAsia="宋体" w:cs="Times New Roman"/>
          <w:bCs/>
          <w:spacing w:val="-2"/>
          <w:kern w:val="0"/>
          <w:sz w:val="22"/>
        </w:rPr>
        <w:t>超过返修限度</w:t>
      </w:r>
      <w:r>
        <w:rPr>
          <w:rFonts w:ascii="Times New Roman" w:hAnsi="Times New Roman" w:eastAsia="宋体" w:cs="Times New Roman"/>
          <w:bCs/>
          <w:spacing w:val="-2"/>
          <w:kern w:val="0"/>
          <w:sz w:val="22"/>
        </w:rPr>
        <w:t>0.2%</w:t>
      </w:r>
      <w:r>
        <w:rPr>
          <w:rFonts w:hint="eastAsia" w:ascii="Times New Roman" w:hAnsi="Times New Roman" w:eastAsia="宋体" w:cs="Times New Roman"/>
          <w:bCs/>
          <w:spacing w:val="-2"/>
          <w:kern w:val="0"/>
          <w:sz w:val="22"/>
        </w:rPr>
        <w:t>，</w:t>
      </w:r>
      <w:r>
        <w:rPr>
          <w:rFonts w:ascii="Times New Roman" w:hAnsi="Times New Roman" w:eastAsia="宋体" w:cs="Times New Roman"/>
          <w:bCs/>
          <w:spacing w:val="-2"/>
          <w:kern w:val="0"/>
          <w:sz w:val="22"/>
        </w:rPr>
        <w:t>则乙方应当向甲方支付当月</w:t>
      </w:r>
      <w:r>
        <w:rPr>
          <w:rFonts w:hint="eastAsia" w:ascii="Times New Roman" w:hAnsi="Times New Roman" w:eastAsia="宋体" w:cs="Times New Roman"/>
          <w:bCs/>
          <w:spacing w:val="-2"/>
          <w:kern w:val="0"/>
          <w:sz w:val="22"/>
        </w:rPr>
        <w:t>维修保养服务</w:t>
      </w:r>
      <w:r>
        <w:rPr>
          <w:rFonts w:ascii="Times New Roman" w:hAnsi="Times New Roman" w:eastAsia="宋体" w:cs="Times New Roman"/>
          <w:bCs/>
          <w:spacing w:val="-2"/>
          <w:kern w:val="0"/>
          <w:sz w:val="22"/>
        </w:rPr>
        <w:t>费用的百分之十</w:t>
      </w:r>
      <w:r>
        <w:rPr>
          <w:rFonts w:hint="eastAsia" w:ascii="Times New Roman" w:hAnsi="Times New Roman" w:eastAsia="宋体" w:cs="Times New Roman"/>
          <w:bCs/>
          <w:spacing w:val="-2"/>
          <w:kern w:val="0"/>
          <w:sz w:val="22"/>
        </w:rPr>
        <w:t>(</w:t>
      </w:r>
      <w:r>
        <w:rPr>
          <w:rFonts w:ascii="Times New Roman" w:hAnsi="Times New Roman" w:eastAsia="宋体" w:cs="Times New Roman"/>
          <w:bCs/>
          <w:spacing w:val="-2"/>
          <w:kern w:val="0"/>
          <w:sz w:val="22"/>
        </w:rPr>
        <w:t>10%)作为处罚金，甲方有权从应支付给乙方的维修保养</w:t>
      </w:r>
      <w:r>
        <w:rPr>
          <w:rFonts w:hint="eastAsia" w:ascii="Times New Roman" w:hAnsi="Times New Roman" w:eastAsia="宋体" w:cs="Times New Roman"/>
          <w:bCs/>
          <w:spacing w:val="-2"/>
          <w:kern w:val="0"/>
          <w:sz w:val="22"/>
        </w:rPr>
        <w:t>服务</w:t>
      </w:r>
      <w:r>
        <w:rPr>
          <w:rFonts w:ascii="Times New Roman" w:hAnsi="Times New Roman" w:eastAsia="宋体" w:cs="Times New Roman"/>
          <w:bCs/>
          <w:spacing w:val="-2"/>
          <w:kern w:val="0"/>
          <w:sz w:val="22"/>
        </w:rPr>
        <w:t>费中扣除乙方应支付的违约金</w:t>
      </w:r>
      <w:r>
        <w:rPr>
          <w:rFonts w:hint="eastAsia" w:ascii="Times New Roman" w:hAnsi="Times New Roman" w:eastAsia="宋体" w:cs="Times New Roman"/>
          <w:bCs/>
          <w:spacing w:val="-2"/>
          <w:kern w:val="0"/>
          <w:sz w:val="22"/>
        </w:rPr>
        <w:t>；</w:t>
      </w:r>
    </w:p>
    <w:p>
      <w:pPr>
        <w:pStyle w:val="28"/>
        <w:numPr>
          <w:ilvl w:val="0"/>
          <w:numId w:val="4"/>
        </w:numPr>
        <w:autoSpaceDE w:val="0"/>
        <w:autoSpaceDN w:val="0"/>
        <w:adjustRightInd w:val="0"/>
        <w:snapToGrid w:val="0"/>
        <w:spacing w:before="240" w:after="360" w:line="276" w:lineRule="auto"/>
        <w:ind w:firstLineChars="0"/>
        <w:rPr>
          <w:rFonts w:hint="default" w:ascii="Times New Roman" w:hAnsi="Times New Roman" w:eastAsia="宋体" w:cs="Times New Roman"/>
          <w:bCs/>
          <w:spacing w:val="-2"/>
          <w:kern w:val="0"/>
          <w:sz w:val="22"/>
          <w:lang w:val="en-US"/>
        </w:rPr>
      </w:pPr>
      <w:r>
        <w:rPr>
          <w:rFonts w:hint="eastAsia" w:ascii="Times New Roman" w:hAnsi="Times New Roman" w:eastAsia="宋体" w:cs="Times New Roman"/>
          <w:b/>
          <w:spacing w:val="-2"/>
          <w:kern w:val="0"/>
          <w:sz w:val="22"/>
        </w:rPr>
        <w:t>维修及时率</w:t>
      </w:r>
      <w:r>
        <w:rPr>
          <w:rFonts w:hint="eastAsia" w:ascii="Times New Roman" w:hAnsi="Times New Roman" w:eastAsia="宋体" w:cs="Times New Roman"/>
          <w:bCs/>
          <w:spacing w:val="-2"/>
          <w:kern w:val="0"/>
          <w:sz w:val="22"/>
        </w:rPr>
        <w:t>：乙方承诺每月的维修及时率(具体见</w:t>
      </w:r>
      <w:r>
        <w:rPr>
          <w:rFonts w:hint="eastAsia" w:ascii="Times New Roman" w:hAnsi="Times New Roman" w:eastAsia="宋体" w:cs="Times New Roman"/>
          <w:b/>
          <w:spacing w:val="-2"/>
          <w:kern w:val="0"/>
          <w:sz w:val="22"/>
          <w:u w:val="single"/>
        </w:rPr>
        <w:t>附件二</w:t>
      </w:r>
      <w:r>
        <w:rPr>
          <w:rFonts w:ascii="Times New Roman" w:hAnsi="Times New Roman" w:eastAsia="宋体" w:cs="Times New Roman"/>
          <w:bCs/>
          <w:spacing w:val="-2"/>
          <w:kern w:val="0"/>
          <w:sz w:val="22"/>
        </w:rPr>
        <w:t>)</w:t>
      </w:r>
      <w:r>
        <w:rPr>
          <w:rFonts w:hint="eastAsia" w:ascii="Times New Roman" w:hAnsi="Times New Roman" w:eastAsia="宋体" w:cs="Times New Roman"/>
          <w:bCs/>
          <w:spacing w:val="-2"/>
          <w:kern w:val="0"/>
          <w:sz w:val="22"/>
        </w:rPr>
        <w:t>不得低于9</w:t>
      </w:r>
      <w:r>
        <w:rPr>
          <w:rFonts w:ascii="Times New Roman" w:hAnsi="Times New Roman" w:eastAsia="宋体" w:cs="Times New Roman"/>
          <w:bCs/>
          <w:spacing w:val="-2"/>
          <w:kern w:val="0"/>
          <w:sz w:val="22"/>
        </w:rPr>
        <w:t>8</w:t>
      </w:r>
      <w:r>
        <w:rPr>
          <w:rFonts w:hint="eastAsia" w:ascii="Times New Roman" w:hAnsi="Times New Roman" w:eastAsia="宋体" w:cs="Times New Roman"/>
          <w:bCs/>
          <w:spacing w:val="-2"/>
          <w:kern w:val="0"/>
          <w:sz w:val="22"/>
        </w:rPr>
        <w:t>%，</w:t>
      </w:r>
      <w:r>
        <w:rPr>
          <w:rFonts w:ascii="Times New Roman" w:hAnsi="Times New Roman" w:eastAsia="宋体" w:cs="Times New Roman"/>
          <w:bCs/>
          <w:spacing w:val="-2"/>
          <w:kern w:val="0"/>
          <w:sz w:val="22"/>
        </w:rPr>
        <w:t>每低于</w:t>
      </w:r>
      <w:r>
        <w:rPr>
          <w:rFonts w:hint="eastAsia" w:ascii="Times New Roman" w:hAnsi="Times New Roman" w:eastAsia="宋体" w:cs="Times New Roman"/>
          <w:bCs/>
          <w:spacing w:val="-2"/>
          <w:kern w:val="0"/>
          <w:sz w:val="22"/>
        </w:rPr>
        <w:t>维修及时率0</w:t>
      </w:r>
      <w:r>
        <w:rPr>
          <w:rFonts w:ascii="Times New Roman" w:hAnsi="Times New Roman" w:eastAsia="宋体" w:cs="Times New Roman"/>
          <w:bCs/>
          <w:spacing w:val="-2"/>
          <w:kern w:val="0"/>
          <w:sz w:val="22"/>
        </w:rPr>
        <w:t>.2</w:t>
      </w:r>
      <w:r>
        <w:rPr>
          <w:rFonts w:hint="eastAsia" w:ascii="Times New Roman" w:hAnsi="Times New Roman" w:eastAsia="宋体" w:cs="Times New Roman"/>
          <w:bCs/>
          <w:spacing w:val="-2"/>
          <w:kern w:val="0"/>
          <w:sz w:val="22"/>
        </w:rPr>
        <w:t>%，则乙方</w:t>
      </w:r>
      <w:r>
        <w:rPr>
          <w:rFonts w:ascii="Times New Roman" w:hAnsi="Times New Roman" w:eastAsia="宋体" w:cs="Times New Roman"/>
          <w:bCs/>
          <w:spacing w:val="-2"/>
          <w:kern w:val="0"/>
          <w:sz w:val="22"/>
        </w:rPr>
        <w:t>应当向甲方支付当月</w:t>
      </w:r>
      <w:r>
        <w:rPr>
          <w:rFonts w:hint="eastAsia" w:ascii="Times New Roman" w:hAnsi="Times New Roman" w:eastAsia="宋体" w:cs="Times New Roman"/>
          <w:bCs/>
          <w:spacing w:val="-2"/>
          <w:kern w:val="0"/>
          <w:sz w:val="22"/>
        </w:rPr>
        <w:t>维修保养服务</w:t>
      </w:r>
      <w:r>
        <w:rPr>
          <w:rFonts w:ascii="Times New Roman" w:hAnsi="Times New Roman" w:eastAsia="宋体" w:cs="Times New Roman"/>
          <w:bCs/>
          <w:spacing w:val="-2"/>
          <w:kern w:val="0"/>
          <w:sz w:val="22"/>
        </w:rPr>
        <w:t>费用的百分之十</w:t>
      </w:r>
      <w:r>
        <w:rPr>
          <w:rFonts w:hint="eastAsia" w:ascii="Times New Roman" w:hAnsi="Times New Roman" w:eastAsia="宋体" w:cs="Times New Roman"/>
          <w:bCs/>
          <w:spacing w:val="-2"/>
          <w:kern w:val="0"/>
          <w:sz w:val="22"/>
        </w:rPr>
        <w:t>(</w:t>
      </w:r>
      <w:r>
        <w:rPr>
          <w:rFonts w:ascii="Times New Roman" w:hAnsi="Times New Roman" w:eastAsia="宋体" w:cs="Times New Roman"/>
          <w:bCs/>
          <w:spacing w:val="-2"/>
          <w:kern w:val="0"/>
          <w:sz w:val="22"/>
        </w:rPr>
        <w:t>10%)作为处罚金，甲方有权从应支付给乙方的维修保养</w:t>
      </w:r>
      <w:r>
        <w:rPr>
          <w:rFonts w:hint="eastAsia" w:ascii="Times New Roman" w:hAnsi="Times New Roman" w:eastAsia="宋体" w:cs="Times New Roman"/>
          <w:bCs/>
          <w:spacing w:val="-2"/>
          <w:kern w:val="0"/>
          <w:sz w:val="22"/>
        </w:rPr>
        <w:t>服务</w:t>
      </w:r>
      <w:r>
        <w:rPr>
          <w:rFonts w:ascii="Times New Roman" w:hAnsi="Times New Roman" w:eastAsia="宋体" w:cs="Times New Roman"/>
          <w:bCs/>
          <w:spacing w:val="-2"/>
          <w:kern w:val="0"/>
          <w:sz w:val="22"/>
        </w:rPr>
        <w:t>费中扣除乙方应支付的违约金</w:t>
      </w:r>
      <w:r>
        <w:rPr>
          <w:rFonts w:hint="eastAsia" w:ascii="Times New Roman" w:hAnsi="Times New Roman" w:eastAsia="宋体" w:cs="Times New Roman"/>
          <w:bCs/>
          <w:spacing w:val="-2"/>
          <w:kern w:val="0"/>
          <w:sz w:val="22"/>
        </w:rPr>
        <w:t>。</w:t>
      </w:r>
      <w:commentRangeEnd w:id="1"/>
      <w:r>
        <w:commentReference w:id="1"/>
      </w:r>
      <w:commentRangeEnd w:id="2"/>
      <w:r>
        <w:commentReference w:id="2"/>
      </w:r>
      <w:ins w:id="27" w:author="时间轴" w:date="2022-11-17T14:09:48Z">
        <w:r>
          <w:rPr>
            <w:rFonts w:hint="eastAsia"/>
            <w:lang w:val="en-US" w:eastAsia="zh-CN"/>
          </w:rPr>
          <w:t>乙方</w:t>
        </w:r>
      </w:ins>
      <w:ins w:id="28" w:author="时间轴" w:date="2022-11-17T14:09:50Z">
        <w:r>
          <w:rPr>
            <w:rFonts w:hint="eastAsia"/>
            <w:lang w:val="en-US" w:eastAsia="zh-CN"/>
          </w:rPr>
          <w:t>需</w:t>
        </w:r>
      </w:ins>
      <w:ins w:id="29" w:author="时间轴" w:date="2022-11-17T14:09:51Z">
        <w:r>
          <w:rPr>
            <w:rFonts w:hint="eastAsia"/>
            <w:lang w:val="en-US" w:eastAsia="zh-CN"/>
          </w:rPr>
          <w:t>按照</w:t>
        </w:r>
      </w:ins>
      <w:ins w:id="30" w:author="时间轴" w:date="2022-11-17T14:09:52Z">
        <w:r>
          <w:rPr>
            <w:rFonts w:hint="eastAsia"/>
            <w:lang w:val="en-US" w:eastAsia="zh-CN"/>
          </w:rPr>
          <w:t>甲方</w:t>
        </w:r>
      </w:ins>
      <w:ins w:id="31" w:author="时间轴" w:date="2022-11-17T14:09:53Z">
        <w:r>
          <w:rPr>
            <w:rFonts w:hint="eastAsia"/>
            <w:lang w:val="en-US" w:eastAsia="zh-CN"/>
          </w:rPr>
          <w:t>要求</w:t>
        </w:r>
      </w:ins>
      <w:ins w:id="32" w:author="时间轴" w:date="2022-11-17T14:09:58Z">
        <w:r>
          <w:rPr>
            <w:rFonts w:hint="eastAsia"/>
            <w:lang w:val="en-US" w:eastAsia="zh-CN"/>
          </w:rPr>
          <w:t>使用</w:t>
        </w:r>
      </w:ins>
      <w:ins w:id="33" w:author="时间轴" w:date="2022-11-17T14:10:02Z">
        <w:r>
          <w:rPr>
            <w:rFonts w:hint="eastAsia"/>
            <w:lang w:val="en-US" w:eastAsia="zh-CN"/>
          </w:rPr>
          <w:t>星威管车</w:t>
        </w:r>
      </w:ins>
      <w:ins w:id="34" w:author="时间轴" w:date="2022-11-17T14:10:06Z">
        <w:r>
          <w:rPr>
            <w:rFonts w:hint="eastAsia"/>
            <w:lang w:val="en-US" w:eastAsia="zh-CN"/>
          </w:rPr>
          <w:t>系统</w:t>
        </w:r>
      </w:ins>
      <w:ins w:id="35" w:author="时间轴" w:date="2022-11-17T14:10:07Z">
        <w:r>
          <w:rPr>
            <w:rFonts w:hint="eastAsia"/>
            <w:lang w:val="en-US" w:eastAsia="zh-CN"/>
          </w:rPr>
          <w:t>，</w:t>
        </w:r>
      </w:ins>
      <w:ins w:id="36" w:author="时间轴" w:date="2022-11-17T14:11:18Z">
        <w:r>
          <w:rPr>
            <w:rFonts w:hint="eastAsia"/>
            <w:lang w:val="en-US" w:eastAsia="zh-CN"/>
          </w:rPr>
          <w:t>乙方</w:t>
        </w:r>
      </w:ins>
      <w:ins w:id="37" w:author="时间轴" w:date="2022-11-17T14:10:12Z">
        <w:r>
          <w:rPr>
            <w:rFonts w:hint="eastAsia"/>
            <w:lang w:val="en-US" w:eastAsia="zh-CN"/>
          </w:rPr>
          <w:t>维修</w:t>
        </w:r>
      </w:ins>
      <w:ins w:id="38" w:author="时间轴" w:date="2022-11-17T14:10:17Z">
        <w:r>
          <w:rPr>
            <w:rFonts w:hint="eastAsia"/>
            <w:lang w:val="en-US" w:eastAsia="zh-CN"/>
          </w:rPr>
          <w:t>时效</w:t>
        </w:r>
      </w:ins>
      <w:ins w:id="39" w:author="时间轴" w:date="2022-11-17T14:11:30Z">
        <w:r>
          <w:rPr>
            <w:rFonts w:hint="eastAsia"/>
            <w:lang w:val="en-US" w:eastAsia="zh-CN"/>
          </w:rPr>
          <w:t>应</w:t>
        </w:r>
      </w:ins>
      <w:ins w:id="40" w:author="时间轴" w:date="2022-11-17T14:11:31Z">
        <w:r>
          <w:rPr>
            <w:rFonts w:hint="eastAsia"/>
            <w:lang w:val="en-US" w:eastAsia="zh-CN"/>
          </w:rPr>
          <w:t>满足</w:t>
        </w:r>
      </w:ins>
      <w:ins w:id="41" w:author="时间轴" w:date="2022-11-17T14:10:19Z">
        <w:r>
          <w:rPr>
            <w:rFonts w:hint="eastAsia"/>
            <w:lang w:val="en-US" w:eastAsia="zh-CN"/>
          </w:rPr>
          <w:t>系统</w:t>
        </w:r>
      </w:ins>
      <w:ins w:id="42" w:author="时间轴" w:date="2022-11-17T14:10:21Z">
        <w:r>
          <w:rPr>
            <w:rFonts w:hint="eastAsia"/>
            <w:lang w:val="en-US" w:eastAsia="zh-CN"/>
          </w:rPr>
          <w:t>规定</w:t>
        </w:r>
      </w:ins>
      <w:ins w:id="43" w:author="时间轴" w:date="2022-11-17T14:10:22Z">
        <w:r>
          <w:rPr>
            <w:rFonts w:hint="eastAsia"/>
            <w:lang w:val="en-US" w:eastAsia="zh-CN"/>
          </w:rPr>
          <w:t>的</w:t>
        </w:r>
      </w:ins>
      <w:ins w:id="44" w:author="时间轴" w:date="2022-11-17T14:16:01Z">
        <w:r>
          <w:rPr>
            <w:rFonts w:hint="eastAsia"/>
            <w:lang w:val="en-US" w:eastAsia="zh-CN"/>
          </w:rPr>
          <w:t>工时</w:t>
        </w:r>
      </w:ins>
      <w:ins w:id="45" w:author="时间轴" w:date="2022-11-17T14:10:26Z">
        <w:r>
          <w:rPr>
            <w:rFonts w:hint="eastAsia"/>
            <w:lang w:val="en-US" w:eastAsia="zh-CN"/>
          </w:rPr>
          <w:t>时效</w:t>
        </w:r>
      </w:ins>
      <w:ins w:id="46" w:author="时间轴" w:date="2022-11-17T14:11:38Z">
        <w:r>
          <w:rPr>
            <w:rFonts w:hint="eastAsia"/>
            <w:lang w:val="en-US" w:eastAsia="zh-CN"/>
          </w:rPr>
          <w:t>要求</w:t>
        </w:r>
      </w:ins>
      <w:ins w:id="47" w:author="时间轴" w:date="2022-11-17T14:12:19Z">
        <w:r>
          <w:rPr>
            <w:rFonts w:hint="eastAsia"/>
            <w:lang w:val="en-US" w:eastAsia="zh-CN"/>
          </w:rPr>
          <w:t>。</w:t>
        </w:r>
      </w:ins>
      <w:ins w:id="48" w:author="时间轴" w:date="2022-11-17T14:11:48Z">
        <w:r>
          <w:rPr>
            <w:rFonts w:hint="eastAsia"/>
            <w:lang w:val="en-US" w:eastAsia="zh-CN"/>
          </w:rPr>
          <w:t>若</w:t>
        </w:r>
      </w:ins>
      <w:ins w:id="49" w:author="时间轴" w:date="2022-11-17T14:11:49Z">
        <w:r>
          <w:rPr>
            <w:rFonts w:hint="eastAsia"/>
            <w:lang w:val="en-US" w:eastAsia="zh-CN"/>
          </w:rPr>
          <w:t>不满足</w:t>
        </w:r>
      </w:ins>
      <w:ins w:id="50" w:author="时间轴" w:date="2022-11-17T14:12:13Z">
        <w:r>
          <w:rPr>
            <w:rFonts w:hint="eastAsia"/>
            <w:lang w:val="en-US" w:eastAsia="zh-CN"/>
          </w:rPr>
          <w:t>时效</w:t>
        </w:r>
      </w:ins>
      <w:ins w:id="51" w:author="时间轴" w:date="2022-11-17T14:12:14Z">
        <w:r>
          <w:rPr>
            <w:rFonts w:hint="eastAsia"/>
            <w:lang w:val="en-US" w:eastAsia="zh-CN"/>
          </w:rPr>
          <w:t>要求</w:t>
        </w:r>
      </w:ins>
      <w:ins w:id="52" w:author="时间轴" w:date="2022-11-17T14:12:15Z">
        <w:r>
          <w:rPr>
            <w:rFonts w:hint="eastAsia"/>
            <w:lang w:val="en-US" w:eastAsia="zh-CN"/>
          </w:rPr>
          <w:t>，</w:t>
        </w:r>
      </w:ins>
      <w:ins w:id="53" w:author="时间轴" w:date="2022-11-17T14:11:52Z">
        <w:r>
          <w:rPr>
            <w:rFonts w:hint="eastAsia"/>
            <w:lang w:val="en-US" w:eastAsia="zh-CN"/>
          </w:rPr>
          <w:t>甲方</w:t>
        </w:r>
      </w:ins>
      <w:ins w:id="54" w:author="时间轴" w:date="2022-11-17T14:12:22Z">
        <w:r>
          <w:rPr>
            <w:rFonts w:hint="eastAsia"/>
            <w:lang w:val="en-US" w:eastAsia="zh-CN"/>
          </w:rPr>
          <w:t>有权</w:t>
        </w:r>
      </w:ins>
      <w:ins w:id="55" w:author="时间轴" w:date="2022-11-17T14:12:23Z">
        <w:r>
          <w:rPr>
            <w:rFonts w:hint="eastAsia"/>
            <w:lang w:val="en-US" w:eastAsia="zh-CN"/>
          </w:rPr>
          <w:t>对</w:t>
        </w:r>
      </w:ins>
      <w:ins w:id="56" w:author="时间轴" w:date="2022-11-17T14:12:26Z">
        <w:r>
          <w:rPr>
            <w:rFonts w:hint="eastAsia"/>
            <w:lang w:val="en-US" w:eastAsia="zh-CN"/>
          </w:rPr>
          <w:t>乙方</w:t>
        </w:r>
      </w:ins>
      <w:ins w:id="57" w:author="时间轴" w:date="2022-11-17T14:15:19Z">
        <w:r>
          <w:rPr>
            <w:rFonts w:hint="eastAsia"/>
            <w:lang w:val="en-US" w:eastAsia="zh-CN"/>
          </w:rPr>
          <w:t>采取</w:t>
        </w:r>
      </w:ins>
      <w:ins w:id="58" w:author="时间轴" w:date="2022-11-17T14:12:32Z">
        <w:r>
          <w:rPr>
            <w:rFonts w:hint="eastAsia"/>
            <w:lang w:val="en-US" w:eastAsia="zh-CN"/>
          </w:rPr>
          <w:t>降级</w:t>
        </w:r>
      </w:ins>
      <w:ins w:id="59" w:author="时间轴" w:date="2022-11-17T14:12:41Z">
        <w:r>
          <w:rPr>
            <w:rFonts w:hint="eastAsia"/>
            <w:lang w:val="en-US" w:eastAsia="zh-CN"/>
          </w:rPr>
          <w:t>、</w:t>
        </w:r>
      </w:ins>
      <w:ins w:id="60" w:author="时间轴" w:date="2022-11-17T14:13:49Z">
        <w:r>
          <w:rPr>
            <w:rFonts w:hint="eastAsia"/>
            <w:lang w:val="en-US" w:eastAsia="zh-CN"/>
          </w:rPr>
          <w:t>罚款</w:t>
        </w:r>
      </w:ins>
      <w:ins w:id="61" w:author="时间轴" w:date="2022-11-17T14:15:21Z">
        <w:r>
          <w:rPr>
            <w:rFonts w:hint="eastAsia"/>
            <w:lang w:val="en-US" w:eastAsia="zh-CN"/>
          </w:rPr>
          <w:t>等</w:t>
        </w:r>
      </w:ins>
      <w:ins w:id="62" w:author="时间轴" w:date="2022-11-17T14:15:22Z">
        <w:r>
          <w:rPr>
            <w:rFonts w:hint="eastAsia"/>
            <w:lang w:val="en-US" w:eastAsia="zh-CN"/>
          </w:rPr>
          <w:t>措施</w:t>
        </w:r>
      </w:ins>
      <w:ins w:id="63" w:author="时间轴" w:date="2022-11-17T14:13:49Z">
        <w:r>
          <w:rPr>
            <w:rFonts w:hint="eastAsia"/>
            <w:lang w:val="en-US" w:eastAsia="zh-CN"/>
          </w:rPr>
          <w:t>，</w:t>
        </w:r>
      </w:ins>
      <w:ins w:id="64" w:author="时间轴" w:date="2022-11-17T14:14:12Z">
        <w:r>
          <w:rPr>
            <w:rFonts w:hint="eastAsia"/>
            <w:lang w:val="en-US" w:eastAsia="zh-CN"/>
          </w:rPr>
          <w:t>并</w:t>
        </w:r>
      </w:ins>
      <w:ins w:id="65" w:author="时间轴" w:date="2022-11-17T14:13:51Z">
        <w:r>
          <w:rPr>
            <w:rFonts w:hint="eastAsia"/>
            <w:lang w:val="en-US" w:eastAsia="zh-CN"/>
          </w:rPr>
          <w:t>要求</w:t>
        </w:r>
      </w:ins>
      <w:ins w:id="66" w:author="时间轴" w:date="2022-11-17T14:13:54Z">
        <w:r>
          <w:rPr>
            <w:rFonts w:hint="eastAsia"/>
            <w:lang w:val="en-US" w:eastAsia="zh-CN"/>
          </w:rPr>
          <w:t>乙方</w:t>
        </w:r>
      </w:ins>
      <w:ins w:id="67" w:author="时间轴" w:date="2022-11-17T14:13:55Z">
        <w:r>
          <w:rPr>
            <w:rFonts w:hint="eastAsia"/>
            <w:lang w:val="en-US" w:eastAsia="zh-CN"/>
          </w:rPr>
          <w:t>进行</w:t>
        </w:r>
      </w:ins>
      <w:ins w:id="68" w:author="时间轴" w:date="2022-11-17T14:13:58Z">
        <w:r>
          <w:rPr>
            <w:rFonts w:hint="eastAsia"/>
            <w:lang w:val="en-US" w:eastAsia="zh-CN"/>
          </w:rPr>
          <w:t>整改</w:t>
        </w:r>
      </w:ins>
      <w:ins w:id="69" w:author="时间轴" w:date="2022-11-17T14:14:00Z">
        <w:r>
          <w:rPr>
            <w:rFonts w:hint="eastAsia"/>
            <w:lang w:val="en-US" w:eastAsia="zh-CN"/>
          </w:rPr>
          <w:t>以</w:t>
        </w:r>
      </w:ins>
      <w:ins w:id="70" w:author="时间轴" w:date="2022-11-17T14:14:01Z">
        <w:r>
          <w:rPr>
            <w:rFonts w:hint="eastAsia"/>
            <w:lang w:val="en-US" w:eastAsia="zh-CN"/>
          </w:rPr>
          <w:t>满足</w:t>
        </w:r>
      </w:ins>
      <w:ins w:id="71" w:author="时间轴" w:date="2022-11-17T14:14:03Z">
        <w:r>
          <w:rPr>
            <w:rFonts w:hint="eastAsia"/>
            <w:lang w:val="en-US" w:eastAsia="zh-CN"/>
          </w:rPr>
          <w:t>服务</w:t>
        </w:r>
      </w:ins>
      <w:ins w:id="72" w:author="时间轴" w:date="2022-11-17T14:14:04Z">
        <w:r>
          <w:rPr>
            <w:rFonts w:hint="eastAsia"/>
            <w:lang w:val="en-US" w:eastAsia="zh-CN"/>
          </w:rPr>
          <w:t>要求</w:t>
        </w:r>
      </w:ins>
      <w:ins w:id="73" w:author="时间轴" w:date="2022-11-17T14:15:33Z">
        <w:r>
          <w:rPr>
            <w:rFonts w:hint="eastAsia"/>
            <w:lang w:val="en-US" w:eastAsia="zh-CN"/>
          </w:rPr>
          <w:t>。</w:t>
        </w:r>
      </w:ins>
      <w:bookmarkStart w:id="7" w:name="_GoBack"/>
      <w:bookmarkEnd w:id="7"/>
    </w:p>
    <w:p>
      <w:pPr>
        <w:pStyle w:val="28"/>
        <w:numPr>
          <w:ilvl w:val="0"/>
          <w:numId w:val="3"/>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维修保养配件使用标准</w:t>
      </w:r>
    </w:p>
    <w:p>
      <w:pPr>
        <w:pStyle w:val="28"/>
        <w:numPr>
          <w:ilvl w:val="0"/>
          <w:numId w:val="5"/>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甲方有权在服务合作范围内，要求乙方使用甲方供应的配件，或甲方指定的配件品牌与型号为甲方客户提供维修保养服务。甲方承诺优先保障乙方的配件供应，以优惠的价格提供服务专用工具或专用检测仪器支持。</w:t>
      </w:r>
    </w:p>
    <w:p>
      <w:pPr>
        <w:pStyle w:val="28"/>
        <w:numPr>
          <w:ilvl w:val="0"/>
          <w:numId w:val="5"/>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乙方使用超出甲方供应或指定范围的配件，需事先告知甲方，甲方有权对乙方使用的配件质量、价格进行审核与评估。</w:t>
      </w:r>
    </w:p>
    <w:p>
      <w:pPr>
        <w:pStyle w:val="28"/>
        <w:numPr>
          <w:ilvl w:val="0"/>
          <w:numId w:val="5"/>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若乙方未经甲方许可使用超范围的配件，甲方有权按照乙方当月维修保养服务费金额对乙方进行罚款；若乙方未经甲方许可使用超范围的配件导致甲方客户车辆后续故障</w:t>
      </w:r>
      <w:ins w:id="74" w:author="时间轴" w:date="2022-11-16T14:56:17Z">
        <w:r>
          <w:rPr>
            <w:rFonts w:hint="eastAsia" w:ascii="Times New Roman" w:hAnsi="Times New Roman" w:eastAsia="宋体" w:cs="Times New Roman"/>
            <w:bCs/>
            <w:spacing w:val="-2"/>
            <w:kern w:val="0"/>
            <w:sz w:val="22"/>
            <w:lang w:val="en-US" w:eastAsia="zh-CN"/>
          </w:rPr>
          <w:t>或</w:t>
        </w:r>
      </w:ins>
      <w:ins w:id="75" w:author="时间轴" w:date="2022-11-16T14:55:51Z">
        <w:r>
          <w:rPr>
            <w:rFonts w:hint="eastAsia" w:ascii="Times New Roman" w:hAnsi="Times New Roman" w:eastAsia="宋体" w:cs="Times New Roman"/>
            <w:bCs/>
            <w:spacing w:val="-2"/>
            <w:kern w:val="0"/>
            <w:sz w:val="22"/>
            <w:lang w:val="en-US" w:eastAsia="zh-CN"/>
          </w:rPr>
          <w:t>产生</w:t>
        </w:r>
      </w:ins>
      <w:ins w:id="76" w:author="时间轴" w:date="2022-11-16T14:55:56Z">
        <w:r>
          <w:rPr>
            <w:rFonts w:hint="eastAsia" w:ascii="Times New Roman" w:hAnsi="Times New Roman" w:eastAsia="宋体" w:cs="Times New Roman"/>
            <w:bCs/>
            <w:spacing w:val="-2"/>
            <w:kern w:val="0"/>
            <w:sz w:val="22"/>
            <w:lang w:val="en-US" w:eastAsia="zh-CN"/>
          </w:rPr>
          <w:t>罚款</w:t>
        </w:r>
      </w:ins>
      <w:r>
        <w:rPr>
          <w:rFonts w:hint="eastAsia" w:ascii="Times New Roman" w:hAnsi="Times New Roman" w:eastAsia="宋体" w:cs="Times New Roman"/>
          <w:bCs/>
          <w:spacing w:val="-2"/>
          <w:kern w:val="0"/>
          <w:sz w:val="22"/>
        </w:rPr>
        <w:t>的，</w:t>
      </w:r>
      <w:commentRangeStart w:id="3"/>
      <w:r>
        <w:rPr>
          <w:rFonts w:hint="eastAsia" w:ascii="Times New Roman" w:hAnsi="Times New Roman" w:eastAsia="宋体" w:cs="Times New Roman"/>
          <w:bCs/>
          <w:spacing w:val="-2"/>
          <w:kern w:val="0"/>
          <w:sz w:val="22"/>
        </w:rPr>
        <w:t>相应责任</w:t>
      </w:r>
      <w:ins w:id="77" w:author="时间轴" w:date="2022-11-16T14:56:25Z">
        <w:r>
          <w:rPr>
            <w:rFonts w:hint="eastAsia" w:ascii="Times New Roman" w:hAnsi="Times New Roman" w:eastAsia="宋体" w:cs="Times New Roman"/>
            <w:bCs/>
            <w:spacing w:val="-2"/>
            <w:kern w:val="0"/>
            <w:sz w:val="22"/>
            <w:lang w:val="en-US" w:eastAsia="zh-CN"/>
          </w:rPr>
          <w:t>和</w:t>
        </w:r>
      </w:ins>
      <w:ins w:id="78" w:author="时间轴" w:date="2022-11-16T14:56:26Z">
        <w:r>
          <w:rPr>
            <w:rFonts w:hint="eastAsia" w:ascii="Times New Roman" w:hAnsi="Times New Roman" w:eastAsia="宋体" w:cs="Times New Roman"/>
            <w:bCs/>
            <w:spacing w:val="-2"/>
            <w:kern w:val="0"/>
            <w:sz w:val="22"/>
            <w:lang w:val="en-US" w:eastAsia="zh-CN"/>
          </w:rPr>
          <w:t>产生</w:t>
        </w:r>
      </w:ins>
      <w:ins w:id="79" w:author="时间轴" w:date="2022-11-16T14:56:31Z">
        <w:r>
          <w:rPr>
            <w:rFonts w:hint="eastAsia" w:ascii="Times New Roman" w:hAnsi="Times New Roman" w:eastAsia="宋体" w:cs="Times New Roman"/>
            <w:bCs/>
            <w:spacing w:val="-2"/>
            <w:kern w:val="0"/>
            <w:sz w:val="22"/>
            <w:lang w:val="en-US" w:eastAsia="zh-CN"/>
          </w:rPr>
          <w:t>的</w:t>
        </w:r>
      </w:ins>
      <w:ins w:id="80" w:author="时间轴" w:date="2022-11-16T14:56:33Z">
        <w:r>
          <w:rPr>
            <w:rFonts w:hint="eastAsia" w:ascii="Times New Roman" w:hAnsi="Times New Roman" w:eastAsia="宋体" w:cs="Times New Roman"/>
            <w:bCs/>
            <w:spacing w:val="-2"/>
            <w:kern w:val="0"/>
            <w:sz w:val="22"/>
            <w:lang w:val="en-US" w:eastAsia="zh-CN"/>
          </w:rPr>
          <w:t>罚款</w:t>
        </w:r>
      </w:ins>
      <w:ins w:id="81" w:author="时间轴" w:date="2022-11-16T14:56:36Z">
        <w:r>
          <w:rPr>
            <w:rFonts w:hint="eastAsia" w:ascii="Times New Roman" w:hAnsi="Times New Roman" w:eastAsia="宋体" w:cs="Times New Roman"/>
            <w:bCs/>
            <w:spacing w:val="-2"/>
            <w:kern w:val="0"/>
            <w:sz w:val="22"/>
            <w:lang w:val="en-US" w:eastAsia="zh-CN"/>
          </w:rPr>
          <w:t>均</w:t>
        </w:r>
      </w:ins>
      <w:r>
        <w:rPr>
          <w:rFonts w:hint="eastAsia" w:ascii="Times New Roman" w:hAnsi="Times New Roman" w:eastAsia="宋体" w:cs="Times New Roman"/>
          <w:bCs/>
          <w:spacing w:val="-2"/>
          <w:kern w:val="0"/>
          <w:sz w:val="22"/>
        </w:rPr>
        <w:t>由乙方承担。</w:t>
      </w:r>
      <w:commentRangeEnd w:id="3"/>
      <w:r>
        <w:commentReference w:id="3"/>
      </w:r>
    </w:p>
    <w:p>
      <w:pPr>
        <w:pStyle w:val="28"/>
        <w:numPr>
          <w:ilvl w:val="0"/>
          <w:numId w:val="3"/>
        </w:numPr>
        <w:autoSpaceDE w:val="0"/>
        <w:autoSpaceDN w:val="0"/>
        <w:adjustRightInd w:val="0"/>
        <w:snapToGrid w:val="0"/>
        <w:spacing w:before="240" w:after="360" w:line="276" w:lineRule="auto"/>
        <w:ind w:firstLineChars="0"/>
        <w:rPr>
          <w:ins w:id="82" w:author="时间轴" w:date="2022-11-16T15:06:08Z"/>
          <w:rFonts w:ascii="Times New Roman" w:hAnsi="Times New Roman" w:eastAsia="宋体" w:cs="Times New Roman"/>
          <w:bCs/>
          <w:spacing w:val="-2"/>
          <w:kern w:val="0"/>
          <w:sz w:val="22"/>
        </w:rPr>
      </w:pPr>
      <w:commentRangeStart w:id="4"/>
      <w:commentRangeStart w:id="5"/>
      <w:r>
        <w:rPr>
          <w:rFonts w:hint="eastAsia" w:ascii="Times New Roman" w:hAnsi="Times New Roman" w:eastAsia="宋体" w:cs="Times New Roman"/>
          <w:bCs/>
          <w:spacing w:val="-2"/>
          <w:kern w:val="0"/>
          <w:sz w:val="22"/>
        </w:rPr>
        <w:t>乙方应按照甲方的要求规范就提供维修保养服务做好相关单据和旧件及其对应照片的留存管理工作，同时配合甲方对旧件的不定时抽查核实工作(旧件至少保留三(</w:t>
      </w:r>
      <w:r>
        <w:rPr>
          <w:rFonts w:ascii="Times New Roman" w:hAnsi="Times New Roman" w:eastAsia="宋体" w:cs="Times New Roman"/>
          <w:bCs/>
          <w:spacing w:val="-2"/>
          <w:kern w:val="0"/>
          <w:sz w:val="22"/>
        </w:rPr>
        <w:t>3)个月，旧件照片至少保留</w:t>
      </w:r>
      <w:r>
        <w:rPr>
          <w:rFonts w:hint="eastAsia" w:ascii="Times New Roman" w:hAnsi="Times New Roman" w:eastAsia="宋体" w:cs="Times New Roman"/>
          <w:bCs/>
          <w:spacing w:val="-2"/>
          <w:kern w:val="0"/>
          <w:sz w:val="22"/>
        </w:rPr>
        <w:t>六(</w:t>
      </w:r>
      <w:r>
        <w:rPr>
          <w:rFonts w:ascii="Times New Roman" w:hAnsi="Times New Roman" w:eastAsia="宋体" w:cs="Times New Roman"/>
          <w:bCs/>
          <w:spacing w:val="-2"/>
          <w:kern w:val="0"/>
          <w:sz w:val="22"/>
        </w:rPr>
        <w:t>6)个月</w:t>
      </w:r>
      <w:r>
        <w:rPr>
          <w:rFonts w:hint="eastAsia" w:ascii="Times New Roman" w:hAnsi="Times New Roman" w:eastAsia="宋体" w:cs="Times New Roman"/>
          <w:bCs/>
          <w:spacing w:val="-2"/>
          <w:kern w:val="0"/>
          <w:sz w:val="22"/>
        </w:rPr>
        <w:t>)</w:t>
      </w:r>
      <w:r>
        <w:rPr>
          <w:rFonts w:ascii="Times New Roman" w:hAnsi="Times New Roman" w:eastAsia="宋体" w:cs="Times New Roman"/>
          <w:bCs/>
          <w:spacing w:val="-2"/>
          <w:kern w:val="0"/>
          <w:sz w:val="22"/>
        </w:rPr>
        <w:t>。</w:t>
      </w:r>
      <w:commentRangeEnd w:id="4"/>
      <w:r>
        <w:commentReference w:id="4"/>
      </w:r>
      <w:commentRangeEnd w:id="5"/>
      <w:r>
        <w:commentReference w:id="5"/>
      </w:r>
    </w:p>
    <w:p>
      <w:pPr>
        <w:pStyle w:val="28"/>
        <w:numPr>
          <w:ilvl w:val="0"/>
          <w:numId w:val="3"/>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ins w:id="83" w:author="时间轴" w:date="2022-11-16T15:12:43Z">
        <w:r>
          <w:rPr>
            <w:rFonts w:hint="eastAsia" w:ascii="Times New Roman" w:hAnsi="Times New Roman" w:eastAsia="宋体" w:cs="Times New Roman"/>
            <w:bCs/>
            <w:spacing w:val="-2"/>
            <w:kern w:val="0"/>
            <w:sz w:val="22"/>
            <w:lang w:val="en-US" w:eastAsia="zh-CN"/>
          </w:rPr>
          <w:t>乙方</w:t>
        </w:r>
      </w:ins>
      <w:ins w:id="84" w:author="时间轴" w:date="2022-11-16T15:12:45Z">
        <w:r>
          <w:rPr>
            <w:rFonts w:hint="eastAsia" w:ascii="Times New Roman" w:hAnsi="Times New Roman" w:eastAsia="宋体" w:cs="Times New Roman"/>
            <w:bCs/>
            <w:spacing w:val="-2"/>
            <w:kern w:val="0"/>
            <w:sz w:val="22"/>
            <w:lang w:val="en-US" w:eastAsia="zh-CN"/>
          </w:rPr>
          <w:t>为甲方</w:t>
        </w:r>
      </w:ins>
      <w:ins w:id="85" w:author="时间轴" w:date="2022-11-16T15:12:46Z">
        <w:r>
          <w:rPr>
            <w:rFonts w:hint="eastAsia" w:ascii="Times New Roman" w:hAnsi="Times New Roman" w:eastAsia="宋体" w:cs="Times New Roman"/>
            <w:bCs/>
            <w:spacing w:val="-2"/>
            <w:kern w:val="0"/>
            <w:sz w:val="22"/>
            <w:lang w:val="en-US" w:eastAsia="zh-CN"/>
          </w:rPr>
          <w:t>提供</w:t>
        </w:r>
      </w:ins>
      <w:ins w:id="86" w:author="时间轴" w:date="2022-11-16T15:12:48Z">
        <w:r>
          <w:rPr>
            <w:rFonts w:hint="eastAsia" w:ascii="Times New Roman" w:hAnsi="Times New Roman" w:eastAsia="宋体" w:cs="Times New Roman"/>
            <w:bCs/>
            <w:spacing w:val="-2"/>
            <w:kern w:val="0"/>
            <w:sz w:val="22"/>
            <w:lang w:val="en-US" w:eastAsia="zh-CN"/>
          </w:rPr>
          <w:t>的</w:t>
        </w:r>
      </w:ins>
      <w:ins w:id="87" w:author="时间轴" w:date="2022-11-16T15:12:50Z">
        <w:r>
          <w:rPr>
            <w:rFonts w:hint="eastAsia" w:ascii="Times New Roman" w:hAnsi="Times New Roman" w:eastAsia="宋体" w:cs="Times New Roman"/>
            <w:bCs/>
            <w:spacing w:val="-2"/>
            <w:kern w:val="0"/>
            <w:sz w:val="22"/>
            <w:lang w:val="en-US" w:eastAsia="zh-CN"/>
          </w:rPr>
          <w:t>维修</w:t>
        </w:r>
      </w:ins>
      <w:ins w:id="88" w:author="时间轴" w:date="2022-11-16T15:12:51Z">
        <w:r>
          <w:rPr>
            <w:rFonts w:hint="eastAsia" w:ascii="Times New Roman" w:hAnsi="Times New Roman" w:eastAsia="宋体" w:cs="Times New Roman"/>
            <w:bCs/>
            <w:spacing w:val="-2"/>
            <w:kern w:val="0"/>
            <w:sz w:val="22"/>
            <w:lang w:val="en-US" w:eastAsia="zh-CN"/>
          </w:rPr>
          <w:t>保养</w:t>
        </w:r>
      </w:ins>
      <w:ins w:id="89" w:author="时间轴" w:date="2022-11-16T15:12:52Z">
        <w:r>
          <w:rPr>
            <w:rFonts w:hint="eastAsia" w:ascii="Times New Roman" w:hAnsi="Times New Roman" w:eastAsia="宋体" w:cs="Times New Roman"/>
            <w:bCs/>
            <w:spacing w:val="-2"/>
            <w:kern w:val="0"/>
            <w:sz w:val="22"/>
            <w:lang w:val="en-US" w:eastAsia="zh-CN"/>
          </w:rPr>
          <w:t>服务</w:t>
        </w:r>
      </w:ins>
      <w:ins w:id="90" w:author="时间轴" w:date="2022-11-16T15:14:29Z">
        <w:r>
          <w:rPr>
            <w:rFonts w:hint="eastAsia" w:ascii="Times New Roman" w:hAnsi="Times New Roman" w:eastAsia="宋体" w:cs="Times New Roman"/>
            <w:bCs/>
            <w:spacing w:val="-2"/>
            <w:kern w:val="0"/>
            <w:sz w:val="22"/>
            <w:lang w:val="en-US" w:eastAsia="zh-CN"/>
          </w:rPr>
          <w:t>需</w:t>
        </w:r>
      </w:ins>
      <w:ins w:id="91" w:author="时间轴" w:date="2022-11-16T15:14:31Z">
        <w:r>
          <w:rPr>
            <w:rFonts w:hint="eastAsia" w:ascii="Times New Roman" w:hAnsi="Times New Roman" w:eastAsia="宋体" w:cs="Times New Roman"/>
            <w:bCs/>
            <w:spacing w:val="-2"/>
            <w:kern w:val="0"/>
            <w:sz w:val="22"/>
            <w:lang w:val="en-US" w:eastAsia="zh-CN"/>
          </w:rPr>
          <w:t>遵从</w:t>
        </w:r>
      </w:ins>
      <w:ins w:id="92" w:author="时间轴" w:date="2022-11-16T15:14:53Z">
        <w:r>
          <w:rPr>
            <w:rFonts w:hint="eastAsia" w:ascii="Times New Roman" w:hAnsi="Times New Roman" w:eastAsia="宋体" w:cs="Times New Roman"/>
            <w:bCs/>
            <w:spacing w:val="-2"/>
            <w:kern w:val="0"/>
            <w:sz w:val="22"/>
            <w:lang w:val="en-US" w:eastAsia="zh-CN"/>
          </w:rPr>
          <w:t>交通部《机动车维修管理规定》第三十七条规定：整车或总成修理的质量保证期为车辆行驶 15000</w:t>
        </w:r>
      </w:ins>
      <w:ins w:id="93" w:author="时间轴" w:date="2022-11-16T15:15:05Z">
        <w:r>
          <w:rPr>
            <w:rFonts w:hint="eastAsia" w:ascii="Times New Roman" w:hAnsi="Times New Roman" w:eastAsia="宋体" w:cs="Times New Roman"/>
            <w:bCs/>
            <w:spacing w:val="-2"/>
            <w:kern w:val="0"/>
            <w:sz w:val="22"/>
            <w:lang w:val="en-US" w:eastAsia="zh-CN"/>
          </w:rPr>
          <w:t xml:space="preserve"> </w:t>
        </w:r>
      </w:ins>
      <w:ins w:id="94" w:author="时间轴" w:date="2022-11-16T15:14:53Z">
        <w:r>
          <w:rPr>
            <w:rFonts w:hint="eastAsia" w:ascii="Times New Roman" w:hAnsi="Times New Roman" w:eastAsia="宋体" w:cs="Times New Roman"/>
            <w:bCs/>
            <w:spacing w:val="-2"/>
            <w:kern w:val="0"/>
            <w:sz w:val="22"/>
            <w:lang w:val="en-US" w:eastAsia="zh-CN"/>
          </w:rPr>
          <w:t>公里或者 30 日；二级维护的质量保证期为车辆行驶 10000 公里或者 20 日；一级维护、小修、专项修理的质量保证期为车辆行驶 7000 公里或者 10 日</w:t>
        </w:r>
      </w:ins>
      <w:ins w:id="95" w:author="时间轴" w:date="2022-11-16T15:15:56Z">
        <w:r>
          <w:rPr>
            <w:rFonts w:hint="eastAsia" w:ascii="Times New Roman" w:hAnsi="Times New Roman" w:eastAsia="宋体" w:cs="Times New Roman"/>
            <w:bCs/>
            <w:spacing w:val="-2"/>
            <w:kern w:val="0"/>
            <w:sz w:val="22"/>
            <w:lang w:val="en-US" w:eastAsia="zh-CN"/>
          </w:rPr>
          <w:t>。</w:t>
        </w:r>
      </w:ins>
      <w:ins w:id="96" w:author="时间轴" w:date="2022-11-16T15:17:56Z">
        <w:r>
          <w:rPr>
            <w:rFonts w:hint="eastAsia" w:ascii="Times New Roman" w:hAnsi="Times New Roman" w:eastAsia="宋体" w:cs="Times New Roman"/>
            <w:bCs/>
            <w:spacing w:val="-2"/>
            <w:kern w:val="0"/>
            <w:sz w:val="22"/>
            <w:lang w:val="en-US" w:eastAsia="zh-CN"/>
          </w:rPr>
          <w:t>具体</w:t>
        </w:r>
      </w:ins>
      <w:ins w:id="97" w:author="时间轴" w:date="2022-11-16T15:17:15Z">
        <w:r>
          <w:rPr>
            <w:rFonts w:hint="eastAsia" w:ascii="Times New Roman" w:hAnsi="Times New Roman" w:eastAsia="宋体" w:cs="Times New Roman"/>
            <w:bCs/>
            <w:spacing w:val="-2"/>
            <w:kern w:val="0"/>
            <w:sz w:val="22"/>
            <w:lang w:val="en-US" w:eastAsia="zh-CN"/>
          </w:rPr>
          <w:t>配件</w:t>
        </w:r>
      </w:ins>
      <w:ins w:id="98" w:author="时间轴" w:date="2022-11-16T15:18:00Z">
        <w:r>
          <w:rPr>
            <w:rFonts w:hint="eastAsia" w:ascii="Times New Roman" w:hAnsi="Times New Roman" w:eastAsia="宋体" w:cs="Times New Roman"/>
            <w:bCs/>
            <w:spacing w:val="-2"/>
            <w:kern w:val="0"/>
            <w:sz w:val="22"/>
            <w:lang w:val="en-US" w:eastAsia="zh-CN"/>
          </w:rPr>
          <w:t>或</w:t>
        </w:r>
      </w:ins>
      <w:ins w:id="99" w:author="时间轴" w:date="2022-11-16T15:18:01Z">
        <w:r>
          <w:rPr>
            <w:rFonts w:hint="eastAsia" w:ascii="Times New Roman" w:hAnsi="Times New Roman" w:eastAsia="宋体" w:cs="Times New Roman"/>
            <w:bCs/>
            <w:spacing w:val="-2"/>
            <w:kern w:val="0"/>
            <w:sz w:val="22"/>
            <w:lang w:val="en-US" w:eastAsia="zh-CN"/>
          </w:rPr>
          <w:t>维修</w:t>
        </w:r>
      </w:ins>
      <w:ins w:id="100" w:author="时间轴" w:date="2022-11-16T15:18:02Z">
        <w:r>
          <w:rPr>
            <w:rFonts w:hint="eastAsia" w:ascii="Times New Roman" w:hAnsi="Times New Roman" w:eastAsia="宋体" w:cs="Times New Roman"/>
            <w:bCs/>
            <w:spacing w:val="-2"/>
            <w:kern w:val="0"/>
            <w:sz w:val="22"/>
            <w:lang w:val="en-US" w:eastAsia="zh-CN"/>
          </w:rPr>
          <w:t>项目</w:t>
        </w:r>
      </w:ins>
      <w:ins w:id="101" w:author="时间轴" w:date="2022-11-16T15:18:05Z">
        <w:r>
          <w:rPr>
            <w:rFonts w:hint="eastAsia" w:ascii="Times New Roman" w:hAnsi="Times New Roman" w:eastAsia="宋体" w:cs="Times New Roman"/>
            <w:bCs/>
            <w:spacing w:val="-2"/>
            <w:kern w:val="0"/>
            <w:sz w:val="22"/>
            <w:lang w:val="en-US" w:eastAsia="zh-CN"/>
          </w:rPr>
          <w:t>需</w:t>
        </w:r>
      </w:ins>
      <w:ins w:id="102" w:author="时间轴" w:date="2022-11-16T15:17:16Z">
        <w:r>
          <w:rPr>
            <w:rFonts w:hint="eastAsia" w:ascii="Times New Roman" w:hAnsi="Times New Roman" w:eastAsia="宋体" w:cs="Times New Roman"/>
            <w:bCs/>
            <w:spacing w:val="-2"/>
            <w:kern w:val="0"/>
            <w:sz w:val="22"/>
            <w:lang w:val="en-US" w:eastAsia="zh-CN"/>
          </w:rPr>
          <w:t>根据</w:t>
        </w:r>
      </w:ins>
      <w:ins w:id="103" w:author="时间轴" w:date="2022-11-16T15:17:17Z">
        <w:r>
          <w:rPr>
            <w:rFonts w:hint="eastAsia" w:ascii="Times New Roman" w:hAnsi="Times New Roman" w:eastAsia="宋体" w:cs="Times New Roman"/>
            <w:bCs/>
            <w:spacing w:val="-2"/>
            <w:kern w:val="0"/>
            <w:sz w:val="22"/>
            <w:lang w:val="en-US" w:eastAsia="zh-CN"/>
          </w:rPr>
          <w:t>甲乙</w:t>
        </w:r>
      </w:ins>
      <w:ins w:id="104" w:author="时间轴" w:date="2022-11-16T15:17:19Z">
        <w:r>
          <w:rPr>
            <w:rFonts w:hint="eastAsia" w:ascii="Times New Roman" w:hAnsi="Times New Roman" w:eastAsia="宋体" w:cs="Times New Roman"/>
            <w:bCs/>
            <w:spacing w:val="-2"/>
            <w:kern w:val="0"/>
            <w:sz w:val="22"/>
            <w:lang w:val="en-US" w:eastAsia="zh-CN"/>
          </w:rPr>
          <w:t>双方</w:t>
        </w:r>
      </w:ins>
      <w:ins w:id="105" w:author="时间轴" w:date="2022-11-16T15:17:20Z">
        <w:r>
          <w:rPr>
            <w:rFonts w:hint="eastAsia" w:ascii="Times New Roman" w:hAnsi="Times New Roman" w:eastAsia="宋体" w:cs="Times New Roman"/>
            <w:bCs/>
            <w:spacing w:val="-2"/>
            <w:kern w:val="0"/>
            <w:sz w:val="22"/>
            <w:lang w:val="en-US" w:eastAsia="zh-CN"/>
          </w:rPr>
          <w:t>协定</w:t>
        </w:r>
      </w:ins>
      <w:ins w:id="106" w:author="时间轴" w:date="2022-11-16T15:17:26Z">
        <w:r>
          <w:rPr>
            <w:rFonts w:hint="eastAsia" w:ascii="Times New Roman" w:hAnsi="Times New Roman" w:eastAsia="宋体" w:cs="Times New Roman"/>
            <w:bCs/>
            <w:spacing w:val="-2"/>
            <w:kern w:val="0"/>
            <w:sz w:val="22"/>
            <w:lang w:val="en-US" w:eastAsia="zh-CN"/>
          </w:rPr>
          <w:t>同意</w:t>
        </w:r>
      </w:ins>
      <w:ins w:id="107" w:author="时间轴" w:date="2022-11-16T15:17:27Z">
        <w:r>
          <w:rPr>
            <w:rFonts w:hint="eastAsia" w:ascii="Times New Roman" w:hAnsi="Times New Roman" w:eastAsia="宋体" w:cs="Times New Roman"/>
            <w:bCs/>
            <w:spacing w:val="-2"/>
            <w:kern w:val="0"/>
            <w:sz w:val="22"/>
            <w:lang w:val="en-US" w:eastAsia="zh-CN"/>
          </w:rPr>
          <w:t>后</w:t>
        </w:r>
      </w:ins>
      <w:ins w:id="108" w:author="时间轴" w:date="2022-11-16T15:18:16Z">
        <w:r>
          <w:rPr>
            <w:rFonts w:hint="eastAsia" w:ascii="Times New Roman" w:hAnsi="Times New Roman" w:eastAsia="宋体" w:cs="Times New Roman"/>
            <w:bCs/>
            <w:spacing w:val="-2"/>
            <w:kern w:val="0"/>
            <w:sz w:val="22"/>
            <w:lang w:val="en-US" w:eastAsia="zh-CN"/>
          </w:rPr>
          <w:t>另行</w:t>
        </w:r>
      </w:ins>
      <w:ins w:id="109" w:author="时间轴" w:date="2022-11-16T15:18:18Z">
        <w:r>
          <w:rPr>
            <w:rFonts w:hint="eastAsia" w:ascii="Times New Roman" w:hAnsi="Times New Roman" w:eastAsia="宋体" w:cs="Times New Roman"/>
            <w:bCs/>
            <w:spacing w:val="-2"/>
            <w:kern w:val="0"/>
            <w:sz w:val="22"/>
            <w:lang w:val="en-US" w:eastAsia="zh-CN"/>
          </w:rPr>
          <w:t>约定执行</w:t>
        </w:r>
      </w:ins>
    </w:p>
    <w:p>
      <w:pPr>
        <w:pStyle w:val="28"/>
        <w:numPr>
          <w:ilvl w:val="0"/>
          <w:numId w:val="3"/>
        </w:numPr>
        <w:spacing w:after="360"/>
        <w:ind w:firstLineChars="0"/>
        <w:rPr>
          <w:rFonts w:ascii="Times New Roman" w:hAnsi="Times New Roman" w:eastAsia="宋体" w:cs="Times New Roman"/>
          <w:sz w:val="22"/>
        </w:rPr>
      </w:pPr>
      <w:r>
        <w:rPr>
          <w:rFonts w:hint="eastAsia" w:ascii="Times New Roman" w:hAnsi="Times New Roman" w:eastAsia="宋体" w:cs="Times New Roman"/>
          <w:sz w:val="22"/>
        </w:rPr>
        <w:t>若乙方受到工商行政管理部门的处罚，吊销营业执照，被责令停业整顿，在停业整顿期间，甲方有权将客户车辆外派维修，因此产生的相关损失由乙方自行承担。待乙方整改完毕并经甲方核验确认后，可恢复乙方的维修服务。</w:t>
      </w:r>
      <w:r>
        <w:rPr>
          <w:rFonts w:ascii="Times New Roman" w:hAnsi="Times New Roman" w:eastAsia="宋体" w:cs="Times New Roman"/>
          <w:sz w:val="22"/>
        </w:rPr>
        <w:t xml:space="preserve"> </w:t>
      </w:r>
    </w:p>
    <w:p>
      <w:pPr>
        <w:pStyle w:val="28"/>
        <w:numPr>
          <w:ilvl w:val="0"/>
          <w:numId w:val="3"/>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如乙方提供的维修保养服务存在质量问题，导致甲方客户车辆出现故障、事故的，乙方需承担事故车辆产生的维修费用以及其他救援费等相关费用；若因车辆事故造成人员伤亡及财产损失等，相关行政管理部门判定甲方进行赔款的，乙方应承担连带责任，且甲方就自行支付的赔款部分有权向乙方进行追偿。</w:t>
      </w:r>
    </w:p>
    <w:p>
      <w:pPr>
        <w:pStyle w:val="28"/>
        <w:numPr>
          <w:ilvl w:val="0"/>
          <w:numId w:val="3"/>
        </w:numPr>
        <w:autoSpaceDE w:val="0"/>
        <w:autoSpaceDN w:val="0"/>
        <w:adjustRightInd w:val="0"/>
        <w:snapToGrid w:val="0"/>
        <w:spacing w:before="240" w:after="360" w:line="276" w:lineRule="auto"/>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如甲方客户车辆在乙方维修保养期间出现损毁或丢失，乙方须按照实际价值承担赔偿责任；若甲方先行向甲方客户进行赔偿的，甲方有权向乙方进行追偿。</w:t>
      </w:r>
    </w:p>
    <w:p>
      <w:pPr>
        <w:pStyle w:val="28"/>
        <w:numPr>
          <w:ilvl w:val="0"/>
          <w:numId w:val="3"/>
        </w:numPr>
        <w:spacing w:after="360"/>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由于乙方工作失误，引起甲方客户向法院起诉或向有关部门投诉，给甲方客户及</w:t>
      </w:r>
      <w:r>
        <w:rPr>
          <w:rFonts w:ascii="Times New Roman" w:hAnsi="Times New Roman" w:eastAsia="宋体" w:cs="Times New Roman"/>
          <w:bCs/>
          <w:spacing w:val="-2"/>
          <w:kern w:val="0"/>
          <w:sz w:val="22"/>
        </w:rPr>
        <w:t>/或甲方造成不可挽回的损失的，甲方有权单方终止本协议，并追究乙方的法律责任、经济赔偿责任。</w:t>
      </w:r>
    </w:p>
    <w:p>
      <w:pPr>
        <w:pStyle w:val="28"/>
        <w:numPr>
          <w:ilvl w:val="0"/>
          <w:numId w:val="3"/>
        </w:numPr>
        <w:spacing w:after="360"/>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乙方在甲方提供的工作场地进行维修服务时，必须爱护环境卫生，定期清理废旧油品，保持场地干净卫生，若因场地油污、垃圾导致甲方被场地物业罚款，乙方应相应整改，且甲方有权要求乙方承担罚款金额。</w:t>
      </w:r>
    </w:p>
    <w:p>
      <w:pPr>
        <w:pStyle w:val="28"/>
        <w:numPr>
          <w:ilvl w:val="0"/>
          <w:numId w:val="3"/>
        </w:numPr>
        <w:spacing w:after="360"/>
        <w:ind w:firstLineChars="0"/>
        <w:rPr>
          <w:rFonts w:ascii="Times New Roman" w:hAnsi="Times New Roman" w:eastAsia="宋体" w:cs="Times New Roman"/>
          <w:bCs/>
          <w:spacing w:val="-2"/>
          <w:kern w:val="0"/>
          <w:sz w:val="22"/>
        </w:rPr>
      </w:pPr>
      <w:r>
        <w:rPr>
          <w:rFonts w:hint="eastAsia" w:ascii="Times New Roman" w:hAnsi="Times New Roman" w:eastAsia="宋体" w:cs="Times New Roman"/>
          <w:bCs/>
          <w:spacing w:val="-2"/>
          <w:kern w:val="0"/>
          <w:sz w:val="22"/>
        </w:rPr>
        <w:t>乙方在提供维修服务时发生的所有工伤事故与甲方无关，如发生工伤事故乙方自行解决，不得给甲方的正常工作造成影响，如造成影响甲方有权追究乙方法律责任。</w:t>
      </w:r>
    </w:p>
    <w:p>
      <w:pPr>
        <w:pStyle w:val="10"/>
        <w:adjustRightInd w:val="0"/>
        <w:snapToGrid w:val="0"/>
        <w:spacing w:after="360" w:line="320" w:lineRule="exact"/>
        <w:rPr>
          <w:rFonts w:ascii="宋体" w:hAnsi="宋体" w:eastAsia="宋体"/>
          <w:sz w:val="24"/>
          <w:szCs w:val="24"/>
        </w:rPr>
      </w:pPr>
      <w:r>
        <w:rPr>
          <w:rFonts w:hint="eastAsia" w:ascii="宋体" w:hAnsi="宋体" w:eastAsia="宋体"/>
          <w:sz w:val="24"/>
          <w:szCs w:val="24"/>
        </w:rPr>
        <w:t>第三条 单据审核及服务费用结算</w:t>
      </w:r>
    </w:p>
    <w:p>
      <w:pPr>
        <w:pStyle w:val="28"/>
        <w:numPr>
          <w:ilvl w:val="0"/>
          <w:numId w:val="6"/>
        </w:numPr>
        <w:spacing w:after="360" w:line="276" w:lineRule="auto"/>
        <w:ind w:firstLineChars="0"/>
        <w:rPr>
          <w:rFonts w:ascii="Times New Roman" w:hAnsi="Times New Roman" w:eastAsia="宋体" w:cs="Times New Roman"/>
          <w:b/>
          <w:bCs/>
          <w:i/>
          <w:iCs/>
          <w:sz w:val="22"/>
          <w:u w:val="single"/>
        </w:rPr>
      </w:pPr>
      <w:r>
        <w:rPr>
          <w:rFonts w:hint="eastAsia" w:ascii="Times New Roman" w:hAnsi="Times New Roman" w:eastAsia="宋体" w:cs="Times New Roman"/>
          <w:sz w:val="22"/>
        </w:rPr>
        <w:t>乙方确认，为确保双方合作权益，保障甲方客户服务质量，乙方在本协议签订后三(</w:t>
      </w:r>
      <w:r>
        <w:rPr>
          <w:rFonts w:ascii="Times New Roman" w:hAnsi="Times New Roman" w:eastAsia="宋体" w:cs="Times New Roman"/>
          <w:sz w:val="22"/>
        </w:rPr>
        <w:t>3)</w:t>
      </w:r>
      <w:r>
        <w:rPr>
          <w:rFonts w:hint="eastAsia" w:ascii="Times New Roman" w:hAnsi="Times New Roman" w:eastAsia="宋体" w:cs="Times New Roman"/>
          <w:sz w:val="22"/>
        </w:rPr>
        <w:t>日内向甲方支付保证金</w:t>
      </w:r>
      <w:r>
        <w:rPr>
          <w:rFonts w:hint="eastAsia" w:ascii="Times New Roman" w:hAnsi="Times New Roman" w:eastAsia="宋体" w:cs="Times New Roman"/>
          <w:sz w:val="22"/>
          <w:u w:val="single"/>
        </w:rPr>
        <w:t xml:space="preserve"> </w:t>
      </w:r>
      <w:r>
        <w:rPr>
          <w:rFonts w:ascii="Times New Roman" w:hAnsi="Times New Roman" w:eastAsia="宋体" w:cs="Times New Roman"/>
          <w:sz w:val="22"/>
          <w:u w:val="single"/>
        </w:rPr>
        <w:t xml:space="preserve">    </w:t>
      </w:r>
      <w:r>
        <w:rPr>
          <w:rFonts w:ascii="Times New Roman" w:hAnsi="Times New Roman" w:eastAsia="宋体" w:cs="Times New Roman"/>
          <w:sz w:val="22"/>
        </w:rPr>
        <w:t>元</w:t>
      </w:r>
      <w:r>
        <w:rPr>
          <w:rFonts w:hint="eastAsia" w:ascii="Times New Roman" w:hAnsi="Times New Roman" w:eastAsia="宋体" w:cs="Times New Roman"/>
          <w:sz w:val="22"/>
        </w:rPr>
        <w:t>(以下简称“</w:t>
      </w:r>
      <w:r>
        <w:rPr>
          <w:rFonts w:hint="eastAsia" w:ascii="Times New Roman" w:hAnsi="Times New Roman" w:eastAsia="宋体" w:cs="Times New Roman"/>
          <w:b/>
          <w:bCs/>
          <w:sz w:val="22"/>
        </w:rPr>
        <w:t>保证金</w:t>
      </w:r>
      <w:r>
        <w:rPr>
          <w:rFonts w:hint="eastAsia" w:ascii="Times New Roman" w:hAnsi="Times New Roman" w:eastAsia="宋体" w:cs="Times New Roman"/>
          <w:sz w:val="22"/>
        </w:rPr>
        <w:t>”</w:t>
      </w:r>
      <w:r>
        <w:rPr>
          <w:rFonts w:ascii="Times New Roman" w:hAnsi="Times New Roman" w:eastAsia="宋体" w:cs="Times New Roman"/>
          <w:sz w:val="22"/>
        </w:rPr>
        <w:t>)，保证金可以从首月</w:t>
      </w:r>
      <w:r>
        <w:rPr>
          <w:rFonts w:hint="eastAsia" w:ascii="Times New Roman" w:hAnsi="Times New Roman" w:eastAsia="宋体" w:cs="Times New Roman"/>
          <w:sz w:val="22"/>
        </w:rPr>
        <w:t>维修保养服务</w:t>
      </w:r>
      <w:r>
        <w:rPr>
          <w:rFonts w:ascii="Times New Roman" w:hAnsi="Times New Roman" w:eastAsia="宋体" w:cs="Times New Roman"/>
          <w:sz w:val="22"/>
        </w:rPr>
        <w:t>费中扣除，</w:t>
      </w:r>
      <w:r>
        <w:rPr>
          <w:rFonts w:hint="eastAsia" w:ascii="Times New Roman" w:hAnsi="Times New Roman" w:eastAsia="宋体" w:cs="Times New Roman"/>
          <w:sz w:val="22"/>
        </w:rPr>
        <w:t>服务期届满时甲方予以</w:t>
      </w:r>
      <w:r>
        <w:rPr>
          <w:rFonts w:ascii="Times New Roman" w:hAnsi="Times New Roman" w:eastAsia="宋体" w:cs="Times New Roman"/>
          <w:sz w:val="22"/>
        </w:rPr>
        <w:t>退还。</w:t>
      </w:r>
    </w:p>
    <w:p>
      <w:pPr>
        <w:pStyle w:val="28"/>
        <w:numPr>
          <w:ilvl w:val="0"/>
          <w:numId w:val="6"/>
        </w:numPr>
        <w:spacing w:after="100" w:afterAutospacing="1" w:line="276" w:lineRule="auto"/>
        <w:ind w:firstLineChars="0"/>
        <w:rPr>
          <w:rFonts w:ascii="Times New Roman" w:hAnsi="Times New Roman" w:eastAsia="宋体" w:cs="Times New Roman"/>
          <w:sz w:val="22"/>
        </w:rPr>
      </w:pPr>
      <w:r>
        <w:rPr>
          <w:rFonts w:hint="eastAsia" w:ascii="Times New Roman" w:hAnsi="Times New Roman" w:eastAsia="宋体" w:cs="Times New Roman"/>
          <w:sz w:val="22"/>
        </w:rPr>
        <w:t>甲乙双方确认，乙方为甲方客户提供的维修保养服务按以下两种情况分别结算服务费用：</w:t>
      </w:r>
    </w:p>
    <w:p>
      <w:pPr>
        <w:pStyle w:val="28"/>
        <w:numPr>
          <w:ilvl w:val="0"/>
          <w:numId w:val="7"/>
        </w:numPr>
        <w:spacing w:after="360" w:line="276" w:lineRule="auto"/>
        <w:ind w:firstLineChars="0"/>
        <w:rPr>
          <w:rFonts w:ascii="Times New Roman" w:hAnsi="Times New Roman" w:eastAsia="宋体" w:cs="Times New Roman"/>
          <w:sz w:val="22"/>
        </w:rPr>
      </w:pPr>
      <w:r>
        <w:rPr>
          <w:rFonts w:ascii="Times New Roman" w:hAnsi="Times New Roman" w:eastAsia="宋体" w:cs="Times New Roman"/>
          <w:b/>
          <w:bCs/>
          <w:sz w:val="22"/>
        </w:rPr>
        <w:t>特殊故障</w:t>
      </w:r>
      <w:r>
        <w:rPr>
          <w:rFonts w:hint="eastAsia" w:ascii="Times New Roman" w:hAnsi="Times New Roman" w:eastAsia="宋体" w:cs="Times New Roman"/>
          <w:b/>
          <w:bCs/>
          <w:sz w:val="22"/>
        </w:rPr>
        <w:t>服务项目</w:t>
      </w:r>
      <w:r>
        <w:rPr>
          <w:rFonts w:ascii="Times New Roman" w:hAnsi="Times New Roman" w:eastAsia="宋体" w:cs="Times New Roman"/>
          <w:sz w:val="22"/>
        </w:rPr>
        <w:t>：</w:t>
      </w:r>
      <w:commentRangeStart w:id="6"/>
      <w:r>
        <w:rPr>
          <w:rFonts w:hint="eastAsia" w:ascii="Times New Roman" w:hAnsi="Times New Roman" w:eastAsia="宋体" w:cs="Times New Roman"/>
          <w:sz w:val="22"/>
        </w:rPr>
        <w:t>若乙方接到的维修单涉及</w:t>
      </w:r>
      <w:r>
        <w:rPr>
          <w:rFonts w:ascii="Times New Roman" w:hAnsi="Times New Roman" w:eastAsia="宋体" w:cs="Times New Roman"/>
          <w:sz w:val="22"/>
        </w:rPr>
        <w:t>车辆事故、大总成故障或高速抢修等，乙方需在维修作业前与甲方沟通维修方案，并报价给甲方进行审批；</w:t>
      </w:r>
      <w:ins w:id="110" w:author="时间轴" w:date="2022-11-16T14:59:48Z">
        <w:r>
          <w:rPr>
            <w:rFonts w:hint="eastAsia" w:ascii="Times New Roman" w:hAnsi="Times New Roman" w:eastAsia="宋体" w:cs="Times New Roman"/>
            <w:sz w:val="22"/>
            <w:lang w:val="en-US" w:eastAsia="zh-CN"/>
          </w:rPr>
          <w:t>甲方</w:t>
        </w:r>
      </w:ins>
      <w:ins w:id="111" w:author="时间轴" w:date="2022-11-16T14:59:49Z">
        <w:r>
          <w:rPr>
            <w:rFonts w:hint="eastAsia" w:ascii="Times New Roman" w:hAnsi="Times New Roman" w:eastAsia="宋体" w:cs="Times New Roman"/>
            <w:sz w:val="22"/>
            <w:lang w:val="en-US" w:eastAsia="zh-CN"/>
          </w:rPr>
          <w:t>要求</w:t>
        </w:r>
      </w:ins>
      <w:del w:id="112" w:author="时间轴" w:date="2022-11-16T14:59:46Z">
        <w:r>
          <w:rPr>
            <w:rFonts w:hint="eastAsia" w:ascii="Times New Roman" w:hAnsi="Times New Roman" w:eastAsia="宋体" w:cs="Times New Roman"/>
            <w:sz w:val="22"/>
          </w:rPr>
          <w:delText>尤其</w:delText>
        </w:r>
      </w:del>
      <w:r>
        <w:rPr>
          <w:rFonts w:hint="eastAsia" w:ascii="Times New Roman" w:hAnsi="Times New Roman" w:eastAsia="宋体" w:cs="Times New Roman"/>
          <w:sz w:val="22"/>
        </w:rPr>
        <w:t>维修费用金额超过</w:t>
      </w:r>
      <w:ins w:id="113" w:author="时间轴" w:date="2022-11-16T14:58:32Z">
        <w:r>
          <w:rPr>
            <w:rFonts w:hint="eastAsia" w:ascii="Times New Roman" w:hAnsi="Times New Roman" w:eastAsia="宋体" w:cs="Times New Roman"/>
            <w:sz w:val="22"/>
            <w:lang w:val="en-US" w:eastAsia="zh-CN"/>
          </w:rPr>
          <w:t>8</w:t>
        </w:r>
      </w:ins>
      <w:del w:id="114" w:author="时间轴" w:date="2022-11-16T14:58:32Z">
        <w:r>
          <w:rPr>
            <w:rFonts w:hint="eastAsia" w:ascii="Times New Roman" w:hAnsi="Times New Roman" w:eastAsia="宋体" w:cs="Times New Roman"/>
            <w:sz w:val="22"/>
          </w:rPr>
          <w:delText>1</w:delText>
        </w:r>
      </w:del>
      <w:del w:id="115" w:author="时间轴" w:date="2022-11-16T14:58:31Z">
        <w:r>
          <w:rPr>
            <w:rFonts w:ascii="Times New Roman" w:hAnsi="Times New Roman" w:eastAsia="宋体" w:cs="Times New Roman"/>
            <w:sz w:val="22"/>
          </w:rPr>
          <w:delText>,</w:delText>
        </w:r>
      </w:del>
      <w:del w:id="116" w:author="时间轴" w:date="2022-11-16T14:58:30Z">
        <w:r>
          <w:rPr>
            <w:rFonts w:ascii="Times New Roman" w:hAnsi="Times New Roman" w:eastAsia="宋体" w:cs="Times New Roman"/>
            <w:sz w:val="22"/>
          </w:rPr>
          <w:delText>0</w:delText>
        </w:r>
      </w:del>
      <w:r>
        <w:rPr>
          <w:rFonts w:ascii="Times New Roman" w:hAnsi="Times New Roman" w:eastAsia="宋体" w:cs="Times New Roman"/>
          <w:sz w:val="22"/>
        </w:rPr>
        <w:t>00</w:t>
      </w:r>
      <w:r>
        <w:rPr>
          <w:rFonts w:hint="eastAsia" w:ascii="Times New Roman" w:hAnsi="Times New Roman" w:eastAsia="宋体" w:cs="Times New Roman"/>
          <w:sz w:val="22"/>
        </w:rPr>
        <w:t>元的，或涉及</w:t>
      </w:r>
      <w:r>
        <w:rPr>
          <w:rFonts w:ascii="Times New Roman" w:hAnsi="Times New Roman" w:eastAsia="宋体" w:cs="Times New Roman"/>
          <w:sz w:val="22"/>
        </w:rPr>
        <w:t>后处理系统</w:t>
      </w:r>
      <w:r>
        <w:rPr>
          <w:rFonts w:hint="eastAsia" w:ascii="Times New Roman" w:hAnsi="Times New Roman" w:eastAsia="宋体" w:cs="Times New Roman"/>
          <w:sz w:val="22"/>
        </w:rPr>
        <w:t>、</w:t>
      </w:r>
      <w:r>
        <w:rPr>
          <w:rFonts w:ascii="Times New Roman" w:hAnsi="Times New Roman" w:eastAsia="宋体" w:cs="Times New Roman"/>
          <w:sz w:val="22"/>
        </w:rPr>
        <w:t>燃油系统和电池等故障</w:t>
      </w:r>
      <w:r>
        <w:rPr>
          <w:rFonts w:hint="eastAsia" w:ascii="Times New Roman" w:hAnsi="Times New Roman" w:eastAsia="宋体" w:cs="Times New Roman"/>
          <w:sz w:val="22"/>
        </w:rPr>
        <w:t>的，均需甲方事先确认批准再进行维修。</w:t>
      </w:r>
      <w:commentRangeEnd w:id="6"/>
      <w:r>
        <w:commentReference w:id="6"/>
      </w:r>
      <w:ins w:id="117" w:author="时间轴" w:date="2022-11-16T14:58:41Z">
        <w:r>
          <w:rPr>
            <w:rFonts w:hint="eastAsia" w:ascii="Times New Roman" w:hAnsi="Times New Roman" w:eastAsia="宋体" w:cs="Times New Roman"/>
            <w:sz w:val="22"/>
            <w:lang w:val="en-US" w:eastAsia="zh-CN"/>
          </w:rPr>
          <w:t>如果</w:t>
        </w:r>
      </w:ins>
      <w:ins w:id="118" w:author="时间轴" w:date="2022-11-16T14:58:46Z">
        <w:r>
          <w:rPr>
            <w:rFonts w:hint="eastAsia" w:ascii="Times New Roman" w:hAnsi="Times New Roman" w:eastAsia="宋体" w:cs="Times New Roman"/>
            <w:sz w:val="22"/>
            <w:lang w:val="en-US" w:eastAsia="zh-CN"/>
          </w:rPr>
          <w:t>未</w:t>
        </w:r>
      </w:ins>
      <w:ins w:id="119" w:author="时间轴" w:date="2022-11-16T14:58:47Z">
        <w:r>
          <w:rPr>
            <w:rFonts w:hint="eastAsia" w:ascii="Times New Roman" w:hAnsi="Times New Roman" w:eastAsia="宋体" w:cs="Times New Roman"/>
            <w:sz w:val="22"/>
            <w:lang w:val="en-US" w:eastAsia="zh-CN"/>
          </w:rPr>
          <w:t>经</w:t>
        </w:r>
      </w:ins>
      <w:ins w:id="120" w:author="时间轴" w:date="2022-11-16T14:58:48Z">
        <w:r>
          <w:rPr>
            <w:rFonts w:hint="eastAsia" w:ascii="Times New Roman" w:hAnsi="Times New Roman" w:eastAsia="宋体" w:cs="Times New Roman"/>
            <w:sz w:val="22"/>
            <w:lang w:val="en-US" w:eastAsia="zh-CN"/>
          </w:rPr>
          <w:t>甲方</w:t>
        </w:r>
      </w:ins>
      <w:ins w:id="121" w:author="时间轴" w:date="2022-11-16T14:58:49Z">
        <w:r>
          <w:rPr>
            <w:rFonts w:hint="eastAsia" w:ascii="Times New Roman" w:hAnsi="Times New Roman" w:eastAsia="宋体" w:cs="Times New Roman"/>
            <w:sz w:val="22"/>
            <w:lang w:val="en-US" w:eastAsia="zh-CN"/>
          </w:rPr>
          <w:t>同意</w:t>
        </w:r>
      </w:ins>
      <w:ins w:id="122" w:author="时间轴" w:date="2022-11-16T14:58:51Z">
        <w:r>
          <w:rPr>
            <w:rFonts w:hint="eastAsia" w:ascii="Times New Roman" w:hAnsi="Times New Roman" w:eastAsia="宋体" w:cs="Times New Roman"/>
            <w:sz w:val="22"/>
            <w:lang w:val="en-US" w:eastAsia="zh-CN"/>
          </w:rPr>
          <w:t>，</w:t>
        </w:r>
      </w:ins>
      <w:ins w:id="123" w:author="时间轴" w:date="2022-11-16T14:58:52Z">
        <w:r>
          <w:rPr>
            <w:rFonts w:hint="eastAsia" w:ascii="Times New Roman" w:hAnsi="Times New Roman" w:eastAsia="宋体" w:cs="Times New Roman"/>
            <w:sz w:val="22"/>
            <w:lang w:val="en-US" w:eastAsia="zh-CN"/>
          </w:rPr>
          <w:t>甲方</w:t>
        </w:r>
      </w:ins>
      <w:ins w:id="124" w:author="时间轴" w:date="2022-11-16T14:58:53Z">
        <w:r>
          <w:rPr>
            <w:rFonts w:hint="eastAsia" w:ascii="Times New Roman" w:hAnsi="Times New Roman" w:eastAsia="宋体" w:cs="Times New Roman"/>
            <w:sz w:val="22"/>
            <w:lang w:val="en-US" w:eastAsia="zh-CN"/>
          </w:rPr>
          <w:t>有权</w:t>
        </w:r>
      </w:ins>
      <w:ins w:id="125" w:author="时间轴" w:date="2022-11-16T14:59:00Z">
        <w:r>
          <w:rPr>
            <w:rFonts w:hint="eastAsia" w:ascii="Times New Roman" w:hAnsi="Times New Roman" w:eastAsia="宋体" w:cs="Times New Roman"/>
            <w:sz w:val="22"/>
            <w:lang w:val="en-US" w:eastAsia="zh-CN"/>
          </w:rPr>
          <w:t>拒绝</w:t>
        </w:r>
      </w:ins>
      <w:ins w:id="126" w:author="时间轴" w:date="2022-11-16T14:59:01Z">
        <w:r>
          <w:rPr>
            <w:rFonts w:hint="eastAsia" w:ascii="Times New Roman" w:hAnsi="Times New Roman" w:eastAsia="宋体" w:cs="Times New Roman"/>
            <w:sz w:val="22"/>
            <w:lang w:val="en-US" w:eastAsia="zh-CN"/>
          </w:rPr>
          <w:t>支付</w:t>
        </w:r>
      </w:ins>
      <w:ins w:id="127" w:author="时间轴" w:date="2022-11-16T14:59:07Z">
        <w:r>
          <w:rPr>
            <w:rFonts w:hint="eastAsia" w:ascii="Times New Roman" w:hAnsi="Times New Roman" w:eastAsia="宋体" w:cs="Times New Roman"/>
            <w:sz w:val="22"/>
            <w:lang w:val="en-US" w:eastAsia="zh-CN"/>
          </w:rPr>
          <w:t>相关</w:t>
        </w:r>
      </w:ins>
      <w:ins w:id="128" w:author="时间轴" w:date="2022-11-16T14:59:08Z">
        <w:r>
          <w:rPr>
            <w:rFonts w:hint="eastAsia" w:ascii="Times New Roman" w:hAnsi="Times New Roman" w:eastAsia="宋体" w:cs="Times New Roman"/>
            <w:sz w:val="22"/>
            <w:lang w:val="en-US" w:eastAsia="zh-CN"/>
          </w:rPr>
          <w:t>故障</w:t>
        </w:r>
      </w:ins>
      <w:ins w:id="129" w:author="时间轴" w:date="2022-11-16T14:59:10Z">
        <w:r>
          <w:rPr>
            <w:rFonts w:hint="eastAsia" w:ascii="Times New Roman" w:hAnsi="Times New Roman" w:eastAsia="宋体" w:cs="Times New Roman"/>
            <w:sz w:val="22"/>
            <w:lang w:val="en-US" w:eastAsia="zh-CN"/>
          </w:rPr>
          <w:t>产生</w:t>
        </w:r>
      </w:ins>
      <w:ins w:id="130" w:author="时间轴" w:date="2022-11-16T14:59:11Z">
        <w:r>
          <w:rPr>
            <w:rFonts w:hint="eastAsia" w:ascii="Times New Roman" w:hAnsi="Times New Roman" w:eastAsia="宋体" w:cs="Times New Roman"/>
            <w:sz w:val="22"/>
            <w:lang w:val="en-US" w:eastAsia="zh-CN"/>
          </w:rPr>
          <w:t>的</w:t>
        </w:r>
      </w:ins>
      <w:ins w:id="131" w:author="时间轴" w:date="2022-11-16T14:59:13Z">
        <w:r>
          <w:rPr>
            <w:rFonts w:hint="eastAsia" w:ascii="Times New Roman" w:hAnsi="Times New Roman" w:eastAsia="宋体" w:cs="Times New Roman"/>
            <w:sz w:val="22"/>
            <w:lang w:val="en-US" w:eastAsia="zh-CN"/>
          </w:rPr>
          <w:t>维保</w:t>
        </w:r>
      </w:ins>
      <w:ins w:id="132" w:author="时间轴" w:date="2022-11-16T14:59:14Z">
        <w:r>
          <w:rPr>
            <w:rFonts w:hint="eastAsia" w:ascii="Times New Roman" w:hAnsi="Times New Roman" w:eastAsia="宋体" w:cs="Times New Roman"/>
            <w:sz w:val="22"/>
            <w:lang w:val="en-US" w:eastAsia="zh-CN"/>
          </w:rPr>
          <w:t>费用。</w:t>
        </w:r>
      </w:ins>
    </w:p>
    <w:p>
      <w:pPr>
        <w:pStyle w:val="28"/>
        <w:numPr>
          <w:ilvl w:val="0"/>
          <w:numId w:val="7"/>
        </w:numPr>
        <w:spacing w:after="360" w:line="276" w:lineRule="auto"/>
        <w:ind w:firstLineChars="0"/>
        <w:rPr>
          <w:rFonts w:ascii="Times New Roman" w:hAnsi="Times New Roman" w:eastAsia="宋体" w:cs="Times New Roman"/>
          <w:sz w:val="22"/>
        </w:rPr>
      </w:pPr>
      <w:r>
        <w:rPr>
          <w:rFonts w:hint="eastAsia" w:ascii="Times New Roman" w:hAnsi="Times New Roman" w:eastAsia="宋体" w:cs="Times New Roman"/>
          <w:b/>
          <w:bCs/>
          <w:sz w:val="22"/>
        </w:rPr>
        <w:t>其他标准服务项目</w:t>
      </w:r>
      <w:r>
        <w:rPr>
          <w:rFonts w:hint="eastAsia" w:ascii="Times New Roman" w:hAnsi="Times New Roman" w:eastAsia="宋体" w:cs="Times New Roman"/>
          <w:sz w:val="22"/>
        </w:rPr>
        <w:t>：包括</w:t>
      </w:r>
      <w:r>
        <w:rPr>
          <w:rFonts w:ascii="Times New Roman" w:hAnsi="Times New Roman" w:eastAsia="宋体" w:cs="Times New Roman"/>
          <w:sz w:val="22"/>
        </w:rPr>
        <w:t>定期检查、维护、定期保养</w:t>
      </w:r>
      <w:r>
        <w:rPr>
          <w:rFonts w:hint="eastAsia" w:ascii="Times New Roman" w:hAnsi="Times New Roman" w:eastAsia="宋体" w:cs="Times New Roman"/>
          <w:sz w:val="22"/>
        </w:rPr>
        <w:t>及其他除特殊故障服务项目外的一般</w:t>
      </w:r>
      <w:r>
        <w:rPr>
          <w:rFonts w:ascii="Times New Roman" w:hAnsi="Times New Roman" w:eastAsia="宋体" w:cs="Times New Roman"/>
          <w:sz w:val="22"/>
        </w:rPr>
        <w:t>维修项目</w:t>
      </w:r>
      <w:r>
        <w:rPr>
          <w:rFonts w:hint="eastAsia" w:ascii="Times New Roman" w:hAnsi="Times New Roman" w:eastAsia="宋体" w:cs="Times New Roman"/>
          <w:sz w:val="22"/>
        </w:rPr>
        <w:t>，</w:t>
      </w:r>
      <w:r>
        <w:rPr>
          <w:rFonts w:ascii="Times New Roman" w:hAnsi="Times New Roman" w:eastAsia="宋体" w:cs="Times New Roman"/>
          <w:sz w:val="22"/>
        </w:rPr>
        <w:t>按</w:t>
      </w:r>
      <w:r>
        <w:rPr>
          <w:rFonts w:hint="eastAsia" w:ascii="Times New Roman" w:hAnsi="Times New Roman" w:eastAsia="宋体" w:cs="Times New Roman"/>
          <w:sz w:val="22"/>
        </w:rPr>
        <w:t>甲乙双方约定</w:t>
      </w:r>
      <w:r>
        <w:rPr>
          <w:rFonts w:ascii="Times New Roman" w:hAnsi="Times New Roman" w:eastAsia="宋体" w:cs="Times New Roman"/>
          <w:sz w:val="22"/>
        </w:rPr>
        <w:t>的</w:t>
      </w:r>
      <w:r>
        <w:rPr>
          <w:rFonts w:hint="eastAsia" w:ascii="Times New Roman" w:hAnsi="Times New Roman" w:eastAsia="宋体" w:cs="Times New Roman"/>
          <w:sz w:val="22"/>
        </w:rPr>
        <w:t>工时费、配件费等</w:t>
      </w:r>
      <w:r>
        <w:rPr>
          <w:rFonts w:ascii="Times New Roman" w:hAnsi="Times New Roman" w:eastAsia="宋体" w:cs="Times New Roman"/>
          <w:sz w:val="22"/>
        </w:rPr>
        <w:t>费用标准进行结算，</w:t>
      </w:r>
      <w:r>
        <w:rPr>
          <w:rFonts w:hint="eastAsia" w:ascii="Times New Roman" w:hAnsi="Times New Roman" w:eastAsia="宋体" w:cs="Times New Roman"/>
          <w:sz w:val="22"/>
        </w:rPr>
        <w:t>具体</w:t>
      </w:r>
      <w:r>
        <w:rPr>
          <w:rFonts w:ascii="Times New Roman" w:hAnsi="Times New Roman" w:eastAsia="宋体" w:cs="Times New Roman"/>
          <w:sz w:val="22"/>
        </w:rPr>
        <w:t>费用标准</w:t>
      </w:r>
      <w:r>
        <w:rPr>
          <w:rFonts w:hint="eastAsia" w:ascii="Times New Roman" w:hAnsi="Times New Roman" w:eastAsia="宋体" w:cs="Times New Roman"/>
          <w:sz w:val="22"/>
        </w:rPr>
        <w:t>清单为本协议</w:t>
      </w:r>
      <w:r>
        <w:rPr>
          <w:rFonts w:ascii="Times New Roman" w:hAnsi="Times New Roman" w:eastAsia="宋体" w:cs="Times New Roman"/>
          <w:sz w:val="22"/>
          <w:u w:val="single"/>
        </w:rPr>
        <w:t>附件一</w:t>
      </w:r>
      <w:r>
        <w:rPr>
          <w:rFonts w:hint="eastAsia" w:ascii="Times New Roman" w:hAnsi="Times New Roman" w:eastAsia="宋体" w:cs="Times New Roman"/>
          <w:sz w:val="22"/>
          <w:u w:val="single"/>
        </w:rPr>
        <w:t>《标准服务费用清单》</w:t>
      </w:r>
      <w:r>
        <w:rPr>
          <w:rFonts w:hint="eastAsia" w:ascii="Times New Roman" w:hAnsi="Times New Roman" w:eastAsia="宋体" w:cs="Times New Roman"/>
          <w:sz w:val="22"/>
        </w:rPr>
        <w:t>。</w:t>
      </w:r>
    </w:p>
    <w:p>
      <w:pPr>
        <w:pStyle w:val="28"/>
        <w:numPr>
          <w:ilvl w:val="0"/>
          <w:numId w:val="6"/>
        </w:numPr>
        <w:spacing w:after="360" w:line="276" w:lineRule="auto"/>
        <w:ind w:firstLineChars="0"/>
        <w:rPr>
          <w:rFonts w:ascii="Times New Roman" w:hAnsi="Times New Roman" w:eastAsia="宋体" w:cs="Times New Roman"/>
          <w:sz w:val="22"/>
        </w:rPr>
      </w:pPr>
      <w:r>
        <w:rPr>
          <w:rFonts w:hint="eastAsia" w:ascii="Times New Roman" w:hAnsi="Times New Roman" w:eastAsia="宋体" w:cs="Times New Roman"/>
          <w:sz w:val="22"/>
        </w:rPr>
        <w:t>乙方确认，甲方可根据甲方客户需求或业务调整对服务费用标准进行不时调整。甲乙双方按照如下方式进行调整：</w:t>
      </w:r>
    </w:p>
    <w:p>
      <w:pPr>
        <w:pStyle w:val="28"/>
        <w:numPr>
          <w:ilvl w:val="0"/>
          <w:numId w:val="8"/>
        </w:numPr>
        <w:spacing w:after="360" w:line="276" w:lineRule="auto"/>
        <w:ind w:firstLineChars="0"/>
        <w:rPr>
          <w:rFonts w:ascii="Times New Roman" w:hAnsi="Times New Roman" w:eastAsia="宋体" w:cs="Times New Roman"/>
          <w:sz w:val="22"/>
        </w:rPr>
      </w:pPr>
      <w:r>
        <w:rPr>
          <w:rFonts w:hint="eastAsia" w:ascii="Times New Roman" w:hAnsi="Times New Roman" w:eastAsia="宋体" w:cs="Times New Roman"/>
          <w:sz w:val="22"/>
        </w:rPr>
        <w:t>甲方拟进行调整的，将书面通知乙方对账人员，若乙方存在异议的，应在甲方发出书面通知后【五(</w:t>
      </w:r>
      <w:r>
        <w:rPr>
          <w:rFonts w:ascii="Times New Roman" w:hAnsi="Times New Roman" w:eastAsia="宋体" w:cs="Times New Roman"/>
          <w:sz w:val="22"/>
        </w:rPr>
        <w:t>5)</w:t>
      </w:r>
      <w:r>
        <w:rPr>
          <w:rFonts w:hint="eastAsia" w:ascii="Times New Roman" w:hAnsi="Times New Roman" w:eastAsia="宋体" w:cs="Times New Roman"/>
          <w:sz w:val="22"/>
        </w:rPr>
        <w:t>】日(以下简称</w:t>
      </w:r>
      <w:r>
        <w:rPr>
          <w:rFonts w:ascii="Times New Roman" w:hAnsi="Times New Roman" w:eastAsia="宋体" w:cs="Times New Roman"/>
          <w:sz w:val="22"/>
        </w:rPr>
        <w:t>“</w:t>
      </w:r>
      <w:r>
        <w:rPr>
          <w:rFonts w:hint="eastAsia" w:ascii="Times New Roman" w:hAnsi="Times New Roman" w:eastAsia="宋体" w:cs="Times New Roman"/>
          <w:b/>
          <w:bCs/>
          <w:sz w:val="22"/>
        </w:rPr>
        <w:t>价格异议期限</w:t>
      </w:r>
      <w:r>
        <w:rPr>
          <w:rFonts w:ascii="Times New Roman" w:hAnsi="Times New Roman" w:eastAsia="宋体" w:cs="Times New Roman"/>
          <w:sz w:val="22"/>
        </w:rPr>
        <w:t>”)</w:t>
      </w:r>
      <w:r>
        <w:rPr>
          <w:rFonts w:hint="eastAsia" w:ascii="Times New Roman" w:hAnsi="Times New Roman" w:eastAsia="宋体" w:cs="Times New Roman"/>
          <w:sz w:val="22"/>
        </w:rPr>
        <w:t>内与甲方进行协商。若乙方未在价格异议期限内提出异议，视为乙方接受甲方做出的调整。在本项情形下，费用调整自乙方确认或价格异议期限届满(以孰早者为准</w:t>
      </w:r>
      <w:r>
        <w:rPr>
          <w:rFonts w:ascii="Times New Roman" w:hAnsi="Times New Roman" w:eastAsia="宋体" w:cs="Times New Roman"/>
          <w:sz w:val="22"/>
        </w:rPr>
        <w:t>)</w:t>
      </w:r>
      <w:r>
        <w:rPr>
          <w:rFonts w:hint="eastAsia" w:ascii="Times New Roman" w:hAnsi="Times New Roman" w:eastAsia="宋体" w:cs="Times New Roman"/>
          <w:sz w:val="22"/>
        </w:rPr>
        <w:t>起生效并执行。</w:t>
      </w:r>
    </w:p>
    <w:p>
      <w:pPr>
        <w:pStyle w:val="28"/>
        <w:numPr>
          <w:ilvl w:val="0"/>
          <w:numId w:val="8"/>
        </w:numPr>
        <w:spacing w:after="360" w:line="276" w:lineRule="auto"/>
        <w:ind w:firstLineChars="0"/>
        <w:rPr>
          <w:rFonts w:ascii="Times New Roman" w:hAnsi="Times New Roman" w:eastAsia="宋体" w:cs="Times New Roman"/>
          <w:sz w:val="22"/>
        </w:rPr>
      </w:pPr>
      <w:r>
        <w:rPr>
          <w:rFonts w:hint="eastAsia" w:ascii="Times New Roman" w:hAnsi="Times New Roman" w:eastAsia="宋体" w:cs="Times New Roman"/>
          <w:sz w:val="22"/>
        </w:rPr>
        <w:t>若乙方在价格异议期限内提出异议的，甲方同意与乙方进行协商，协商达成一致的，费用调整自双方书面确定新的费用标准起生效执行；若在乙方提出异议后【五(</w:t>
      </w:r>
      <w:r>
        <w:rPr>
          <w:rFonts w:ascii="Times New Roman" w:hAnsi="Times New Roman" w:eastAsia="宋体" w:cs="Times New Roman"/>
          <w:sz w:val="22"/>
        </w:rPr>
        <w:t>5)</w:t>
      </w:r>
      <w:r>
        <w:rPr>
          <w:rFonts w:hint="eastAsia" w:ascii="Times New Roman" w:hAnsi="Times New Roman" w:eastAsia="宋体" w:cs="Times New Roman"/>
          <w:sz w:val="22"/>
        </w:rPr>
        <w:t>】日内无法达成一致意见的，甲方有权单方终止本协议且无需承担任何违约责任。</w:t>
      </w:r>
    </w:p>
    <w:p>
      <w:pPr>
        <w:pStyle w:val="28"/>
        <w:numPr>
          <w:ilvl w:val="0"/>
          <w:numId w:val="6"/>
        </w:numPr>
        <w:spacing w:after="360" w:line="276" w:lineRule="auto"/>
        <w:ind w:firstLineChars="0"/>
        <w:rPr>
          <w:rFonts w:ascii="Times New Roman" w:hAnsi="Times New Roman" w:eastAsia="宋体" w:cs="Times New Roman"/>
          <w:sz w:val="22"/>
        </w:rPr>
      </w:pPr>
      <w:r>
        <w:rPr>
          <w:rFonts w:hint="eastAsia" w:ascii="Times New Roman" w:hAnsi="Times New Roman" w:eastAsia="宋体" w:cs="Times New Roman"/>
          <w:sz w:val="22"/>
        </w:rPr>
        <w:t>甲乙双方确认，</w:t>
      </w:r>
      <w:bookmarkStart w:id="0" w:name="_Hlk91250942"/>
      <w:r>
        <w:rPr>
          <w:rFonts w:hint="eastAsia" w:ascii="Times New Roman" w:hAnsi="Times New Roman" w:eastAsia="宋体" w:cs="Times New Roman"/>
          <w:sz w:val="22"/>
        </w:rPr>
        <w:t>维修保养服务费</w:t>
      </w:r>
      <w:bookmarkEnd w:id="0"/>
      <w:r>
        <w:rPr>
          <w:rFonts w:hint="eastAsia" w:ascii="Times New Roman" w:hAnsi="Times New Roman" w:eastAsia="宋体" w:cs="Times New Roman"/>
          <w:sz w:val="22"/>
        </w:rPr>
        <w:t>用按月度统计核算，每月(</w:t>
      </w:r>
      <w:r>
        <w:rPr>
          <w:rFonts w:ascii="Times New Roman" w:hAnsi="Times New Roman" w:eastAsia="宋体" w:cs="Times New Roman"/>
          <w:sz w:val="22"/>
        </w:rPr>
        <w:t>T月</w:t>
      </w:r>
      <w:r>
        <w:rPr>
          <w:rFonts w:hint="eastAsia" w:ascii="Times New Roman" w:hAnsi="Times New Roman" w:eastAsia="宋体" w:cs="Times New Roman"/>
          <w:sz w:val="22"/>
        </w:rPr>
        <w:t>)</w:t>
      </w:r>
      <w:r>
        <w:rPr>
          <w:rFonts w:ascii="Times New Roman" w:hAnsi="Times New Roman" w:eastAsia="宋体" w:cs="Times New Roman"/>
          <w:sz w:val="22"/>
        </w:rPr>
        <w:t>最后一日为扎帐日。乙方应在次月10日前整理提交</w:t>
      </w:r>
      <w:r>
        <w:rPr>
          <w:rFonts w:hint="eastAsia" w:ascii="Times New Roman" w:hAnsi="Times New Roman" w:eastAsia="宋体" w:cs="Times New Roman"/>
          <w:sz w:val="22"/>
        </w:rPr>
        <w:t>申报T</w:t>
      </w:r>
      <w:r>
        <w:rPr>
          <w:rFonts w:ascii="Times New Roman" w:hAnsi="Times New Roman" w:eastAsia="宋体" w:cs="Times New Roman"/>
          <w:sz w:val="22"/>
        </w:rPr>
        <w:t>月度的服务费用</w:t>
      </w:r>
      <w:r>
        <w:rPr>
          <w:rFonts w:hint="eastAsia" w:ascii="Times New Roman" w:hAnsi="Times New Roman" w:eastAsia="宋体" w:cs="Times New Roman"/>
          <w:sz w:val="22"/>
        </w:rPr>
        <w:t>账单。</w:t>
      </w:r>
    </w:p>
    <w:p>
      <w:pPr>
        <w:pStyle w:val="28"/>
        <w:numPr>
          <w:ilvl w:val="0"/>
          <w:numId w:val="6"/>
        </w:numPr>
        <w:spacing w:after="80" w:line="276" w:lineRule="auto"/>
        <w:ind w:firstLineChars="0"/>
        <w:rPr>
          <w:rFonts w:ascii="Times New Roman" w:hAnsi="Times New Roman" w:eastAsia="宋体" w:cs="Times New Roman"/>
          <w:sz w:val="22"/>
        </w:rPr>
      </w:pPr>
      <w:r>
        <w:rPr>
          <w:rFonts w:ascii="Times New Roman" w:hAnsi="Times New Roman" w:eastAsia="宋体" w:cs="Times New Roman"/>
          <w:sz w:val="22"/>
        </w:rPr>
        <w:t>甲方应在次月</w:t>
      </w:r>
      <w:r>
        <w:rPr>
          <w:rFonts w:hint="eastAsia" w:ascii="Times New Roman" w:hAnsi="Times New Roman" w:eastAsia="宋体" w:cs="Times New Roman"/>
          <w:sz w:val="22"/>
        </w:rPr>
        <w:t>(</w:t>
      </w:r>
      <w:r>
        <w:rPr>
          <w:rFonts w:ascii="Times New Roman" w:hAnsi="Times New Roman" w:eastAsia="宋体" w:cs="Times New Roman"/>
          <w:sz w:val="22"/>
        </w:rPr>
        <w:t>T+1月</w:t>
      </w:r>
      <w:r>
        <w:rPr>
          <w:rFonts w:hint="eastAsia" w:ascii="Times New Roman" w:hAnsi="Times New Roman" w:eastAsia="宋体" w:cs="Times New Roman"/>
          <w:sz w:val="22"/>
        </w:rPr>
        <w:t>)</w:t>
      </w:r>
      <w:r>
        <w:rPr>
          <w:rFonts w:ascii="Times New Roman" w:hAnsi="Times New Roman" w:eastAsia="宋体" w:cs="Times New Roman"/>
          <w:sz w:val="22"/>
        </w:rPr>
        <w:t>15日前完成费用的核对</w:t>
      </w:r>
      <w:r>
        <w:rPr>
          <w:rFonts w:hint="eastAsia" w:ascii="Times New Roman" w:hAnsi="Times New Roman" w:eastAsia="宋体" w:cs="Times New Roman"/>
          <w:sz w:val="22"/>
        </w:rPr>
        <w:t>。</w:t>
      </w:r>
      <w:r>
        <w:rPr>
          <w:rFonts w:ascii="Times New Roman" w:hAnsi="Times New Roman" w:eastAsia="宋体" w:cs="Times New Roman"/>
          <w:sz w:val="22"/>
        </w:rPr>
        <w:t>甲乙双方确认的对账联系方式如下，若发生任何对账联系方式的变化，变化的一方需要提前</w:t>
      </w:r>
      <w:r>
        <w:rPr>
          <w:rFonts w:hint="eastAsia" w:ascii="Times New Roman" w:hAnsi="Times New Roman" w:eastAsia="宋体" w:cs="Times New Roman"/>
          <w:sz w:val="22"/>
        </w:rPr>
        <w:t>七(</w:t>
      </w:r>
      <w:r>
        <w:rPr>
          <w:rFonts w:ascii="Times New Roman" w:hAnsi="Times New Roman" w:eastAsia="宋体" w:cs="Times New Roman"/>
          <w:sz w:val="22"/>
        </w:rPr>
        <w:t>7)</w:t>
      </w:r>
      <w:r>
        <w:rPr>
          <w:rFonts w:hint="eastAsia" w:ascii="Times New Roman" w:hAnsi="Times New Roman" w:eastAsia="宋体" w:cs="Times New Roman"/>
          <w:sz w:val="22"/>
        </w:rPr>
        <w:t>日</w:t>
      </w:r>
      <w:r>
        <w:rPr>
          <w:rFonts w:ascii="Times New Roman" w:hAnsi="Times New Roman" w:eastAsia="宋体" w:cs="Times New Roman"/>
          <w:sz w:val="22"/>
        </w:rPr>
        <w:t>以书面形式告知对方：</w:t>
      </w:r>
    </w:p>
    <w:tbl>
      <w:tblPr>
        <w:tblStyle w:val="13"/>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2977"/>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842" w:type="dxa"/>
            <w:shd w:val="clear" w:color="auto" w:fill="D8D8D8" w:themeFill="background1" w:themeFillShade="D9"/>
            <w:vAlign w:val="center"/>
          </w:tcPr>
          <w:p>
            <w:pPr>
              <w:adjustRightInd w:val="0"/>
              <w:snapToGrid w:val="0"/>
              <w:spacing w:line="320" w:lineRule="exact"/>
              <w:jc w:val="center"/>
              <w:rPr>
                <w:rFonts w:ascii="Times New Roman" w:hAnsi="Times New Roman" w:eastAsia="宋体" w:cs="Times New Roman"/>
                <w:b/>
                <w:bCs/>
                <w:sz w:val="22"/>
              </w:rPr>
            </w:pPr>
            <w:r>
              <w:rPr>
                <w:rFonts w:ascii="Times New Roman" w:hAnsi="Times New Roman" w:eastAsia="宋体" w:cs="Times New Roman"/>
                <w:b/>
                <w:bCs/>
                <w:sz w:val="22"/>
              </w:rPr>
              <w:t>对账联系方式</w:t>
            </w:r>
          </w:p>
        </w:tc>
        <w:tc>
          <w:tcPr>
            <w:tcW w:w="2977" w:type="dxa"/>
            <w:shd w:val="clear" w:color="auto" w:fill="D8D8D8" w:themeFill="background1" w:themeFillShade="D9"/>
            <w:vAlign w:val="center"/>
          </w:tcPr>
          <w:p>
            <w:pPr>
              <w:adjustRightInd w:val="0"/>
              <w:snapToGrid w:val="0"/>
              <w:spacing w:line="320" w:lineRule="exact"/>
              <w:jc w:val="center"/>
              <w:rPr>
                <w:rFonts w:ascii="Times New Roman" w:hAnsi="Times New Roman" w:eastAsia="宋体" w:cs="Times New Roman"/>
                <w:b/>
                <w:bCs/>
                <w:sz w:val="22"/>
              </w:rPr>
            </w:pPr>
            <w:r>
              <w:rPr>
                <w:rFonts w:ascii="Times New Roman" w:hAnsi="Times New Roman" w:eastAsia="宋体" w:cs="Times New Roman"/>
                <w:b/>
                <w:bCs/>
                <w:sz w:val="22"/>
              </w:rPr>
              <w:t>甲方对账人员</w:t>
            </w:r>
          </w:p>
        </w:tc>
        <w:tc>
          <w:tcPr>
            <w:tcW w:w="3169" w:type="dxa"/>
            <w:shd w:val="clear" w:color="auto" w:fill="D8D8D8" w:themeFill="background1" w:themeFillShade="D9"/>
            <w:vAlign w:val="center"/>
          </w:tcPr>
          <w:p>
            <w:pPr>
              <w:adjustRightInd w:val="0"/>
              <w:snapToGrid w:val="0"/>
              <w:spacing w:line="320" w:lineRule="exact"/>
              <w:jc w:val="center"/>
              <w:rPr>
                <w:rFonts w:ascii="Times New Roman" w:hAnsi="Times New Roman" w:eastAsia="宋体" w:cs="Times New Roman"/>
                <w:b/>
                <w:bCs/>
                <w:sz w:val="22"/>
              </w:rPr>
            </w:pPr>
            <w:r>
              <w:rPr>
                <w:rFonts w:ascii="Times New Roman" w:hAnsi="Times New Roman" w:eastAsia="宋体" w:cs="Times New Roman"/>
                <w:b/>
                <w:bCs/>
                <w:sz w:val="22"/>
              </w:rPr>
              <w:t>乙方对账人员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adjustRightInd w:val="0"/>
              <w:snapToGrid w:val="0"/>
              <w:spacing w:line="320" w:lineRule="exact"/>
              <w:jc w:val="center"/>
              <w:rPr>
                <w:rFonts w:ascii="Times New Roman" w:hAnsi="Times New Roman" w:eastAsia="宋体" w:cs="Times New Roman"/>
                <w:sz w:val="22"/>
              </w:rPr>
            </w:pPr>
            <w:r>
              <w:rPr>
                <w:rFonts w:ascii="Times New Roman" w:hAnsi="Times New Roman" w:eastAsia="宋体" w:cs="Times New Roman"/>
                <w:sz w:val="22"/>
              </w:rPr>
              <w:t>联系人</w:t>
            </w:r>
          </w:p>
        </w:tc>
        <w:tc>
          <w:tcPr>
            <w:tcW w:w="2977" w:type="dxa"/>
            <w:vAlign w:val="center"/>
          </w:tcPr>
          <w:p>
            <w:pPr>
              <w:adjustRightInd w:val="0"/>
              <w:snapToGrid w:val="0"/>
              <w:spacing w:line="320" w:lineRule="exact"/>
              <w:jc w:val="center"/>
              <w:rPr>
                <w:rFonts w:ascii="Times New Roman" w:hAnsi="Times New Roman" w:eastAsia="宋体" w:cs="Times New Roman"/>
                <w:sz w:val="22"/>
              </w:rPr>
            </w:pPr>
            <w:permStart w:id="0" w:edGrp="everyone"/>
            <w:r>
              <w:rPr>
                <w:rFonts w:ascii="Times New Roman" w:hAnsi="Times New Roman" w:eastAsia="宋体" w:cs="Times New Roman"/>
                <w:sz w:val="22"/>
              </w:rPr>
              <w:t>谢女士</w:t>
            </w:r>
            <w:permEnd w:id="0"/>
          </w:p>
        </w:tc>
        <w:tc>
          <w:tcPr>
            <w:tcW w:w="3169" w:type="dxa"/>
            <w:vAlign w:val="center"/>
          </w:tcPr>
          <w:p>
            <w:pPr>
              <w:adjustRightInd w:val="0"/>
              <w:snapToGrid w:val="0"/>
              <w:spacing w:line="320" w:lineRule="exact"/>
              <w:jc w:val="center"/>
              <w:rPr>
                <w:rFonts w:ascii="Times New Roman" w:hAnsi="Times New Roman" w:eastAsia="宋体" w:cs="Times New Roman"/>
                <w:sz w:val="22"/>
              </w:rPr>
            </w:pPr>
            <w:permStart w:id="1" w:edGrp="everyone"/>
            <w:r>
              <w:rPr>
                <w:rFonts w:ascii="Times New Roman" w:hAnsi="Times New Roman" w:eastAsia="宋体" w:cs="Times New Roman"/>
                <w:sz w:val="22"/>
              </w:rPr>
              <w:t>【】</w:t>
            </w:r>
            <w:perm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842" w:type="dxa"/>
            <w:vAlign w:val="center"/>
          </w:tcPr>
          <w:p>
            <w:pPr>
              <w:adjustRightInd w:val="0"/>
              <w:snapToGrid w:val="0"/>
              <w:spacing w:line="320" w:lineRule="exact"/>
              <w:jc w:val="center"/>
              <w:rPr>
                <w:rFonts w:ascii="Times New Roman" w:hAnsi="Times New Roman" w:eastAsia="宋体" w:cs="Times New Roman"/>
                <w:sz w:val="22"/>
              </w:rPr>
            </w:pPr>
            <w:r>
              <w:rPr>
                <w:rFonts w:ascii="Times New Roman" w:hAnsi="Times New Roman" w:eastAsia="宋体" w:cs="Times New Roman"/>
                <w:sz w:val="22"/>
              </w:rPr>
              <w:t>对账邮箱</w:t>
            </w:r>
          </w:p>
        </w:tc>
        <w:tc>
          <w:tcPr>
            <w:tcW w:w="2977" w:type="dxa"/>
            <w:vAlign w:val="center"/>
          </w:tcPr>
          <w:p>
            <w:pPr>
              <w:adjustRightInd w:val="0"/>
              <w:snapToGrid w:val="0"/>
              <w:spacing w:line="320" w:lineRule="exact"/>
              <w:jc w:val="center"/>
              <w:rPr>
                <w:rFonts w:ascii="Times New Roman" w:hAnsi="Times New Roman" w:eastAsia="宋体" w:cs="Times New Roman"/>
                <w:sz w:val="22"/>
              </w:rPr>
            </w:pPr>
            <w:permStart w:id="2" w:edGrp="everyone"/>
            <w:r>
              <w:rPr>
                <w:rFonts w:ascii="Times New Roman" w:hAnsi="Times New Roman" w:eastAsia="宋体" w:cs="Times New Roman"/>
                <w:sz w:val="22"/>
              </w:rPr>
              <w:t>jiesuanzhongxin@cosla.cn</w:t>
            </w:r>
            <w:permEnd w:id="2"/>
          </w:p>
        </w:tc>
        <w:tc>
          <w:tcPr>
            <w:tcW w:w="3169" w:type="dxa"/>
            <w:vAlign w:val="center"/>
          </w:tcPr>
          <w:p>
            <w:pPr>
              <w:adjustRightInd w:val="0"/>
              <w:snapToGrid w:val="0"/>
              <w:spacing w:line="320" w:lineRule="exact"/>
              <w:jc w:val="center"/>
              <w:rPr>
                <w:rFonts w:ascii="Times New Roman" w:hAnsi="Times New Roman" w:eastAsia="宋体" w:cs="Times New Roman"/>
                <w:sz w:val="22"/>
              </w:rPr>
            </w:pPr>
            <w:permStart w:id="3" w:edGrp="everyone"/>
            <w:r>
              <w:rPr>
                <w:rFonts w:ascii="Times New Roman" w:hAnsi="Times New Roman" w:eastAsia="宋体" w:cs="Times New Roman"/>
                <w:sz w:val="22"/>
              </w:rPr>
              <w:t>【】</w:t>
            </w:r>
            <w:perm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adjustRightInd w:val="0"/>
              <w:snapToGrid w:val="0"/>
              <w:spacing w:line="320" w:lineRule="exact"/>
              <w:jc w:val="center"/>
              <w:rPr>
                <w:rFonts w:ascii="Times New Roman" w:hAnsi="Times New Roman" w:eastAsia="宋体" w:cs="Times New Roman"/>
                <w:sz w:val="22"/>
              </w:rPr>
            </w:pPr>
            <w:r>
              <w:rPr>
                <w:rFonts w:ascii="Times New Roman" w:hAnsi="Times New Roman" w:eastAsia="宋体" w:cs="Times New Roman"/>
                <w:sz w:val="22"/>
              </w:rPr>
              <w:t>联系电话</w:t>
            </w:r>
          </w:p>
        </w:tc>
        <w:tc>
          <w:tcPr>
            <w:tcW w:w="2977" w:type="dxa"/>
            <w:vAlign w:val="center"/>
          </w:tcPr>
          <w:p>
            <w:pPr>
              <w:adjustRightInd w:val="0"/>
              <w:snapToGrid w:val="0"/>
              <w:spacing w:line="320" w:lineRule="exact"/>
              <w:jc w:val="center"/>
              <w:rPr>
                <w:rFonts w:ascii="Times New Roman" w:hAnsi="Times New Roman" w:eastAsia="宋体" w:cs="Times New Roman"/>
                <w:sz w:val="22"/>
              </w:rPr>
            </w:pPr>
            <w:permStart w:id="4" w:edGrp="everyone"/>
            <w:r>
              <w:rPr>
                <w:rFonts w:ascii="Times New Roman" w:hAnsi="Times New Roman" w:eastAsia="宋体" w:cs="Times New Roman"/>
                <w:sz w:val="22"/>
              </w:rPr>
              <w:t>021-50201205</w:t>
            </w:r>
            <w:permEnd w:id="4"/>
          </w:p>
        </w:tc>
        <w:tc>
          <w:tcPr>
            <w:tcW w:w="3169" w:type="dxa"/>
            <w:vAlign w:val="center"/>
          </w:tcPr>
          <w:p>
            <w:pPr>
              <w:adjustRightInd w:val="0"/>
              <w:snapToGrid w:val="0"/>
              <w:spacing w:line="320" w:lineRule="exact"/>
              <w:jc w:val="center"/>
              <w:rPr>
                <w:rFonts w:ascii="Times New Roman" w:hAnsi="Times New Roman" w:eastAsia="宋体" w:cs="Times New Roman"/>
                <w:sz w:val="22"/>
              </w:rPr>
            </w:pPr>
            <w:permStart w:id="5" w:edGrp="everyone"/>
            <w:r>
              <w:rPr>
                <w:rFonts w:ascii="Times New Roman" w:hAnsi="Times New Roman" w:eastAsia="宋体" w:cs="Times New Roman"/>
                <w:sz w:val="22"/>
              </w:rPr>
              <w:t>【】</w:t>
            </w:r>
            <w:perm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1842" w:type="dxa"/>
            <w:vAlign w:val="center"/>
          </w:tcPr>
          <w:p>
            <w:pPr>
              <w:adjustRightInd w:val="0"/>
              <w:snapToGrid w:val="0"/>
              <w:spacing w:line="320" w:lineRule="exact"/>
              <w:jc w:val="center"/>
              <w:rPr>
                <w:rFonts w:ascii="Times New Roman" w:hAnsi="Times New Roman" w:eastAsia="宋体" w:cs="Times New Roman"/>
                <w:sz w:val="22"/>
              </w:rPr>
            </w:pPr>
            <w:r>
              <w:rPr>
                <w:rFonts w:ascii="Times New Roman" w:hAnsi="Times New Roman" w:eastAsia="宋体" w:cs="Times New Roman"/>
                <w:sz w:val="22"/>
              </w:rPr>
              <w:t>有效送达地址</w:t>
            </w:r>
          </w:p>
        </w:tc>
        <w:tc>
          <w:tcPr>
            <w:tcW w:w="2977" w:type="dxa"/>
            <w:vAlign w:val="center"/>
          </w:tcPr>
          <w:p>
            <w:pPr>
              <w:adjustRightInd w:val="0"/>
              <w:snapToGrid w:val="0"/>
              <w:spacing w:line="320" w:lineRule="exact"/>
              <w:jc w:val="center"/>
              <w:rPr>
                <w:rFonts w:ascii="Times New Roman" w:hAnsi="Times New Roman" w:eastAsia="宋体" w:cs="Times New Roman"/>
                <w:sz w:val="22"/>
              </w:rPr>
            </w:pPr>
            <w:r>
              <w:rPr>
                <w:rFonts w:ascii="Times New Roman" w:hAnsi="Times New Roman" w:eastAsia="宋体" w:cs="Times New Roman"/>
                <w:sz w:val="22"/>
              </w:rPr>
              <w:t>上海市浦东新区碧波路888号畅星大厦2期5号楼5楼</w:t>
            </w:r>
          </w:p>
        </w:tc>
        <w:tc>
          <w:tcPr>
            <w:tcW w:w="3169" w:type="dxa"/>
            <w:vAlign w:val="center"/>
          </w:tcPr>
          <w:p>
            <w:pPr>
              <w:adjustRightInd w:val="0"/>
              <w:snapToGrid w:val="0"/>
              <w:spacing w:line="320" w:lineRule="exact"/>
              <w:jc w:val="center"/>
              <w:rPr>
                <w:rFonts w:ascii="Times New Roman" w:hAnsi="Times New Roman" w:eastAsia="宋体" w:cs="Times New Roman"/>
                <w:sz w:val="22"/>
              </w:rPr>
            </w:pPr>
            <w:permStart w:id="6" w:edGrp="everyone"/>
            <w:r>
              <w:rPr>
                <w:rFonts w:ascii="Times New Roman" w:hAnsi="Times New Roman" w:eastAsia="宋体" w:cs="Times New Roman"/>
                <w:sz w:val="22"/>
              </w:rPr>
              <w:t>【】</w:t>
            </w:r>
            <w:permEnd w:id="6"/>
          </w:p>
        </w:tc>
      </w:tr>
    </w:tbl>
    <w:p>
      <w:pPr>
        <w:pStyle w:val="28"/>
        <w:numPr>
          <w:ilvl w:val="0"/>
          <w:numId w:val="6"/>
        </w:numPr>
        <w:spacing w:before="360"/>
        <w:ind w:firstLineChars="0"/>
        <w:rPr>
          <w:rFonts w:ascii="Times New Roman" w:hAnsi="Times New Roman" w:eastAsia="宋体" w:cs="Times New Roman"/>
          <w:sz w:val="22"/>
        </w:rPr>
      </w:pPr>
      <w:r>
        <w:rPr>
          <w:rFonts w:hint="eastAsia" w:ascii="Times New Roman" w:hAnsi="Times New Roman" w:eastAsia="宋体" w:cs="Times New Roman"/>
          <w:sz w:val="22"/>
        </w:rPr>
        <w:t>甲方有权对乙方申报</w:t>
      </w:r>
      <w:bookmarkStart w:id="1" w:name="_Hlk91253207"/>
      <w:r>
        <w:rPr>
          <w:rFonts w:hint="eastAsia" w:ascii="Times New Roman" w:hAnsi="Times New Roman" w:eastAsia="宋体" w:cs="Times New Roman"/>
          <w:sz w:val="22"/>
        </w:rPr>
        <w:t>维修保养服务费用</w:t>
      </w:r>
      <w:bookmarkEnd w:id="1"/>
      <w:r>
        <w:rPr>
          <w:rFonts w:hint="eastAsia" w:ascii="Times New Roman" w:hAnsi="Times New Roman" w:eastAsia="宋体" w:cs="Times New Roman"/>
          <w:sz w:val="22"/>
        </w:rPr>
        <w:t>的相关单据和实物进行审核，确认是否符合真实性、正确性、规范性的要求。一经发现存在虚报、假报等情况，甲方有权驳回该申请，并按虚报、假报的服务费用金额</w:t>
      </w:r>
      <w:bookmarkStart w:id="2" w:name="_Hlk91689011"/>
      <w:r>
        <w:rPr>
          <w:rFonts w:hint="eastAsia" w:ascii="Times New Roman" w:hAnsi="Times New Roman" w:eastAsia="宋体" w:cs="Times New Roman"/>
          <w:sz w:val="22"/>
        </w:rPr>
        <w:t>的</w:t>
      </w:r>
      <w:r>
        <w:rPr>
          <w:rFonts w:ascii="Times New Roman" w:hAnsi="Times New Roman" w:eastAsia="宋体" w:cs="Times New Roman"/>
          <w:sz w:val="22"/>
        </w:rPr>
        <w:t>5倍</w:t>
      </w:r>
      <w:r>
        <w:rPr>
          <w:rFonts w:hint="eastAsia" w:ascii="Times New Roman" w:hAnsi="Times New Roman" w:eastAsia="宋体" w:cs="Times New Roman"/>
          <w:sz w:val="22"/>
        </w:rPr>
        <w:t>或按当月维修保养服务费用金额(以孰高者为准</w:t>
      </w:r>
      <w:r>
        <w:rPr>
          <w:rFonts w:ascii="Times New Roman" w:hAnsi="Times New Roman" w:eastAsia="宋体" w:cs="Times New Roman"/>
          <w:sz w:val="22"/>
        </w:rPr>
        <w:t>)</w:t>
      </w:r>
      <w:r>
        <w:rPr>
          <w:rFonts w:hint="eastAsia" w:ascii="Times New Roman" w:hAnsi="Times New Roman" w:eastAsia="宋体" w:cs="Times New Roman"/>
          <w:sz w:val="22"/>
        </w:rPr>
        <w:t>向乙方进行</w:t>
      </w:r>
      <w:bookmarkEnd w:id="2"/>
      <w:r>
        <w:rPr>
          <w:rFonts w:ascii="Times New Roman" w:hAnsi="Times New Roman" w:eastAsia="宋体" w:cs="Times New Roman"/>
          <w:sz w:val="22"/>
        </w:rPr>
        <w:t>处罚，情节严重的</w:t>
      </w:r>
      <w:r>
        <w:rPr>
          <w:rFonts w:hint="eastAsia" w:ascii="Times New Roman" w:hAnsi="Times New Roman" w:eastAsia="宋体" w:cs="Times New Roman"/>
          <w:sz w:val="22"/>
        </w:rPr>
        <w:t>，</w:t>
      </w:r>
      <w:r>
        <w:rPr>
          <w:rFonts w:ascii="Times New Roman" w:hAnsi="Times New Roman" w:eastAsia="宋体" w:cs="Times New Roman"/>
          <w:sz w:val="22"/>
        </w:rPr>
        <w:t>甲方有权终止与乙方的合作</w:t>
      </w:r>
      <w:r>
        <w:rPr>
          <w:rFonts w:ascii="Times New Roman" w:hAnsi="Times New Roman" w:eastAsia="宋体" w:cs="Times New Roman"/>
          <w:color w:val="000000"/>
          <w:sz w:val="22"/>
          <w:lang w:eastAsia="zh-TW" w:bidi="zh-TW"/>
        </w:rPr>
        <w:t>，并追究乙方法律责任</w:t>
      </w:r>
      <w:r>
        <w:rPr>
          <w:rFonts w:ascii="Times New Roman" w:hAnsi="Times New Roman" w:eastAsia="宋体" w:cs="Times New Roman"/>
          <w:sz w:val="22"/>
        </w:rPr>
        <w:t>。</w:t>
      </w:r>
    </w:p>
    <w:p>
      <w:pPr>
        <w:pStyle w:val="28"/>
        <w:numPr>
          <w:ilvl w:val="0"/>
          <w:numId w:val="6"/>
        </w:numPr>
        <w:spacing w:before="360"/>
        <w:ind w:firstLineChars="0"/>
        <w:rPr>
          <w:rFonts w:ascii="Times New Roman" w:hAnsi="Times New Roman" w:eastAsia="宋体" w:cs="Times New Roman"/>
          <w:sz w:val="22"/>
        </w:rPr>
      </w:pPr>
      <w:r>
        <w:rPr>
          <w:rFonts w:hint="eastAsia" w:ascii="Times New Roman" w:hAnsi="Times New Roman" w:eastAsia="宋体" w:cs="Times New Roman"/>
          <w:sz w:val="22"/>
        </w:rPr>
        <w:t>乙方在申报服务费用账单中应注明配件材质或品牌，甲方有权不定期抽查乙方在对甲方客户车辆维修保养过程中使用配件的真实性。乙方未使用账单中注明的配件材质或品牌的配件；或出库单为更换配件，实际只是对原有配件进行维修却没有更换的，甲方有权按乙方该等账单涉及的维修保养费金额的</w:t>
      </w:r>
      <w:r>
        <w:rPr>
          <w:rFonts w:ascii="Times New Roman" w:hAnsi="Times New Roman" w:eastAsia="宋体" w:cs="Times New Roman"/>
          <w:sz w:val="22"/>
        </w:rPr>
        <w:t>5倍</w:t>
      </w:r>
      <w:r>
        <w:rPr>
          <w:rFonts w:hint="eastAsia" w:ascii="Times New Roman" w:hAnsi="Times New Roman" w:eastAsia="宋体" w:cs="Times New Roman"/>
          <w:sz w:val="22"/>
        </w:rPr>
        <w:t>或按当月维修保养服务费用金额(以孰高者为准</w:t>
      </w:r>
      <w:r>
        <w:rPr>
          <w:rFonts w:ascii="Times New Roman" w:hAnsi="Times New Roman" w:eastAsia="宋体" w:cs="Times New Roman"/>
          <w:sz w:val="22"/>
        </w:rPr>
        <w:t>)</w:t>
      </w:r>
      <w:r>
        <w:rPr>
          <w:rFonts w:hint="eastAsia" w:ascii="Times New Roman" w:hAnsi="Times New Roman" w:eastAsia="宋体" w:cs="Times New Roman"/>
          <w:sz w:val="22"/>
        </w:rPr>
        <w:t>对乙方进行</w:t>
      </w:r>
      <w:r>
        <w:rPr>
          <w:rFonts w:ascii="Times New Roman" w:hAnsi="Times New Roman" w:eastAsia="宋体" w:cs="Times New Roman"/>
          <w:sz w:val="22"/>
        </w:rPr>
        <w:t>罚款，情节严重的</w:t>
      </w:r>
      <w:r>
        <w:rPr>
          <w:rFonts w:hint="eastAsia" w:ascii="Times New Roman" w:hAnsi="Times New Roman" w:eastAsia="宋体" w:cs="Times New Roman"/>
          <w:sz w:val="22"/>
        </w:rPr>
        <w:t>，</w:t>
      </w:r>
      <w:r>
        <w:rPr>
          <w:rFonts w:ascii="Times New Roman" w:hAnsi="Times New Roman" w:eastAsia="宋体" w:cs="Times New Roman"/>
          <w:sz w:val="22"/>
        </w:rPr>
        <w:t>甲方有权终止与乙方的合作。</w:t>
      </w:r>
    </w:p>
    <w:p>
      <w:pPr>
        <w:pStyle w:val="28"/>
        <w:numPr>
          <w:ilvl w:val="0"/>
          <w:numId w:val="6"/>
        </w:numPr>
        <w:spacing w:before="360"/>
        <w:ind w:firstLineChars="0"/>
        <w:rPr>
          <w:rFonts w:ascii="Times New Roman" w:hAnsi="Times New Roman" w:eastAsia="宋体" w:cs="Times New Roman"/>
          <w:sz w:val="22"/>
        </w:rPr>
      </w:pPr>
      <w:r>
        <w:rPr>
          <w:rFonts w:hint="eastAsia" w:ascii="Times New Roman" w:hAnsi="Times New Roman" w:eastAsia="宋体" w:cs="Times New Roman"/>
          <w:sz w:val="22"/>
        </w:rPr>
        <w:t>为了保证甲方核实单据的时效性和真实性，乙方在对甲方车辆进行维修保养服务时，应在甲方派单后的三(3</w:t>
      </w:r>
      <w:r>
        <w:rPr>
          <w:rFonts w:ascii="Times New Roman" w:hAnsi="Times New Roman" w:eastAsia="宋体" w:cs="Times New Roman"/>
          <w:sz w:val="22"/>
        </w:rPr>
        <w:t>)</w:t>
      </w:r>
      <w:r>
        <w:rPr>
          <w:rFonts w:hint="eastAsia" w:ascii="Times New Roman" w:hAnsi="Times New Roman" w:eastAsia="宋体" w:cs="Times New Roman"/>
          <w:sz w:val="22"/>
        </w:rPr>
        <w:t>日内填写维保单并报价给甲方进行审批。若出现逾期，则甲方有权对乙方进行追责，即按照核算后的单据费用的一定比例向乙方进行结算，结算比例如下：</w:t>
      </w:r>
    </w:p>
    <w:tbl>
      <w:tblPr>
        <w:tblStyle w:val="13"/>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5"/>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5" w:type="dxa"/>
            <w:shd w:val="clear" w:color="auto" w:fill="D8D8D8" w:themeFill="background1" w:themeFillShade="D9"/>
          </w:tcPr>
          <w:p>
            <w:pPr>
              <w:pStyle w:val="2"/>
              <w:spacing w:line="360" w:lineRule="auto"/>
              <w:ind w:left="0"/>
              <w:jc w:val="center"/>
              <w:outlineLvl w:val="2"/>
              <w:rPr>
                <w:rFonts w:ascii="Times New Roman" w:hAnsi="Times New Roman" w:cs="Times New Roman"/>
                <w:bCs w:val="0"/>
                <w:sz w:val="22"/>
                <w:szCs w:val="22"/>
              </w:rPr>
            </w:pPr>
            <w:r>
              <w:rPr>
                <w:rFonts w:hint="eastAsia" w:ascii="Times New Roman" w:hAnsi="Times New Roman" w:cs="Times New Roman"/>
                <w:bCs w:val="0"/>
                <w:sz w:val="22"/>
                <w:szCs w:val="22"/>
              </w:rPr>
              <w:t>乙方在甲方派单后的报批时间</w:t>
            </w:r>
          </w:p>
        </w:tc>
        <w:tc>
          <w:tcPr>
            <w:tcW w:w="4253" w:type="dxa"/>
            <w:shd w:val="clear" w:color="auto" w:fill="D8D8D8" w:themeFill="background1" w:themeFillShade="D9"/>
          </w:tcPr>
          <w:p>
            <w:pPr>
              <w:pStyle w:val="2"/>
              <w:spacing w:line="360" w:lineRule="auto"/>
              <w:ind w:left="0"/>
              <w:jc w:val="center"/>
              <w:outlineLvl w:val="2"/>
              <w:rPr>
                <w:rFonts w:ascii="Times New Roman" w:hAnsi="Times New Roman" w:cs="Times New Roman"/>
                <w:bCs w:val="0"/>
                <w:sz w:val="22"/>
                <w:szCs w:val="22"/>
              </w:rPr>
            </w:pPr>
            <w:r>
              <w:rPr>
                <w:rFonts w:hint="eastAsia" w:ascii="Times New Roman" w:hAnsi="Times New Roman" w:cs="Times New Roman"/>
                <w:bCs w:val="0"/>
                <w:sz w:val="22"/>
                <w:szCs w:val="22"/>
              </w:rPr>
              <w:t>单据</w:t>
            </w:r>
            <w:r>
              <w:rPr>
                <w:rFonts w:ascii="Times New Roman" w:hAnsi="Times New Roman" w:cs="Times New Roman"/>
                <w:bCs w:val="0"/>
                <w:sz w:val="22"/>
                <w:szCs w:val="22"/>
              </w:rPr>
              <w:t>费</w:t>
            </w:r>
            <w:r>
              <w:rPr>
                <w:rFonts w:hint="eastAsia" w:ascii="Times New Roman" w:hAnsi="Times New Roman" w:cs="Times New Roman"/>
                <w:bCs w:val="0"/>
                <w:sz w:val="22"/>
                <w:szCs w:val="22"/>
              </w:rPr>
              <w:t>用</w:t>
            </w:r>
            <w:r>
              <w:rPr>
                <w:rFonts w:ascii="Times New Roman" w:hAnsi="Times New Roman" w:cs="Times New Roman"/>
                <w:bCs w:val="0"/>
                <w:sz w:val="22"/>
                <w:szCs w:val="22"/>
              </w:rPr>
              <w:t>结算</w:t>
            </w:r>
            <w:r>
              <w:rPr>
                <w:rFonts w:hint="eastAsia" w:ascii="Times New Roman" w:hAnsi="Times New Roman" w:cs="Times New Roman"/>
                <w:bCs w:val="0"/>
                <w:sz w:val="22"/>
                <w:szCs w:val="22"/>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5" w:type="dxa"/>
          </w:tcPr>
          <w:p>
            <w:pPr>
              <w:pStyle w:val="2"/>
              <w:spacing w:line="360" w:lineRule="auto"/>
              <w:ind w:left="0"/>
              <w:jc w:val="center"/>
              <w:outlineLvl w:val="2"/>
              <w:rPr>
                <w:rFonts w:ascii="Times New Roman" w:hAnsi="Times New Roman" w:cs="Times New Roman"/>
                <w:b w:val="0"/>
                <w:sz w:val="22"/>
                <w:szCs w:val="22"/>
              </w:rPr>
            </w:pPr>
            <w:r>
              <w:rPr>
                <w:rFonts w:hint="eastAsia" w:ascii="Times New Roman" w:hAnsi="Times New Roman" w:cs="Times New Roman"/>
                <w:b w:val="0"/>
                <w:sz w:val="22"/>
                <w:szCs w:val="22"/>
              </w:rPr>
              <w:t>＜3天</w:t>
            </w:r>
          </w:p>
        </w:tc>
        <w:tc>
          <w:tcPr>
            <w:tcW w:w="4253" w:type="dxa"/>
          </w:tcPr>
          <w:p>
            <w:pPr>
              <w:pStyle w:val="2"/>
              <w:spacing w:line="360" w:lineRule="auto"/>
              <w:ind w:left="0"/>
              <w:jc w:val="center"/>
              <w:outlineLvl w:val="2"/>
              <w:rPr>
                <w:rFonts w:ascii="Times New Roman" w:hAnsi="Times New Roman" w:cs="Times New Roman"/>
                <w:b w:val="0"/>
                <w:sz w:val="22"/>
                <w:szCs w:val="22"/>
              </w:rPr>
            </w:pPr>
            <w:r>
              <w:rPr>
                <w:rFonts w:ascii="Times New Roman" w:hAnsi="Times New Roman" w:cs="Times New Roman"/>
                <w:b w:val="0"/>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5" w:type="dxa"/>
          </w:tcPr>
          <w:p>
            <w:pPr>
              <w:pStyle w:val="2"/>
              <w:spacing w:line="276" w:lineRule="auto"/>
              <w:ind w:left="0"/>
              <w:jc w:val="center"/>
              <w:outlineLvl w:val="2"/>
              <w:rPr>
                <w:rFonts w:ascii="Times New Roman" w:hAnsi="Times New Roman" w:cs="Times New Roman"/>
                <w:b w:val="0"/>
                <w:sz w:val="22"/>
                <w:szCs w:val="22"/>
              </w:rPr>
            </w:pPr>
            <w:r>
              <w:rPr>
                <w:rFonts w:hint="eastAsia" w:ascii="Times New Roman" w:hAnsi="Times New Roman" w:cs="Times New Roman"/>
                <w:b w:val="0"/>
                <w:sz w:val="22"/>
                <w:szCs w:val="22"/>
              </w:rPr>
              <w:t>3 -</w:t>
            </w:r>
            <w:r>
              <w:rPr>
                <w:rFonts w:ascii="Times New Roman" w:hAnsi="Times New Roman" w:cs="Times New Roman"/>
                <w:b w:val="0"/>
                <w:sz w:val="22"/>
                <w:szCs w:val="22"/>
              </w:rPr>
              <w:t xml:space="preserve"> </w:t>
            </w:r>
            <w:r>
              <w:rPr>
                <w:rFonts w:hint="eastAsia" w:ascii="Times New Roman" w:hAnsi="Times New Roman" w:cs="Times New Roman"/>
                <w:b w:val="0"/>
                <w:sz w:val="22"/>
                <w:szCs w:val="22"/>
              </w:rPr>
              <w:t>10天(含1</w:t>
            </w:r>
            <w:r>
              <w:rPr>
                <w:rFonts w:ascii="Times New Roman" w:hAnsi="Times New Roman" w:cs="Times New Roman"/>
                <w:b w:val="0"/>
                <w:sz w:val="22"/>
                <w:szCs w:val="22"/>
              </w:rPr>
              <w:t>0</w:t>
            </w:r>
            <w:r>
              <w:rPr>
                <w:rFonts w:hint="eastAsia" w:ascii="Times New Roman" w:hAnsi="Times New Roman" w:cs="Times New Roman"/>
                <w:b w:val="0"/>
                <w:sz w:val="22"/>
                <w:szCs w:val="22"/>
              </w:rPr>
              <w:t>天）</w:t>
            </w:r>
          </w:p>
        </w:tc>
        <w:tc>
          <w:tcPr>
            <w:tcW w:w="4253" w:type="dxa"/>
          </w:tcPr>
          <w:p>
            <w:pPr>
              <w:pStyle w:val="2"/>
              <w:spacing w:line="360" w:lineRule="auto"/>
              <w:ind w:left="0"/>
              <w:jc w:val="center"/>
              <w:outlineLvl w:val="2"/>
              <w:rPr>
                <w:rFonts w:ascii="Times New Roman" w:hAnsi="Times New Roman" w:cs="Times New Roman"/>
                <w:b w:val="0"/>
                <w:sz w:val="22"/>
                <w:szCs w:val="22"/>
              </w:rPr>
            </w:pPr>
            <w:r>
              <w:rPr>
                <w:rFonts w:hint="eastAsia" w:ascii="Times New Roman" w:hAnsi="Times New Roman" w:cs="Times New Roman"/>
                <w:b w:val="0"/>
                <w:sz w:val="22"/>
                <w:szCs w:val="22"/>
              </w:rPr>
              <w:t>9</w:t>
            </w:r>
            <w:r>
              <w:rPr>
                <w:rFonts w:ascii="Times New Roman" w:hAnsi="Times New Roman" w:cs="Times New Roman"/>
                <w:b w:val="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5" w:type="dxa"/>
          </w:tcPr>
          <w:p>
            <w:pPr>
              <w:pStyle w:val="2"/>
              <w:spacing w:line="360" w:lineRule="auto"/>
              <w:ind w:left="0"/>
              <w:jc w:val="center"/>
              <w:outlineLvl w:val="2"/>
              <w:rPr>
                <w:rFonts w:ascii="Times New Roman" w:hAnsi="Times New Roman" w:cs="Times New Roman"/>
                <w:b w:val="0"/>
                <w:sz w:val="22"/>
                <w:szCs w:val="22"/>
              </w:rPr>
            </w:pPr>
            <w:r>
              <w:rPr>
                <w:rFonts w:hint="eastAsia" w:ascii="Times New Roman" w:hAnsi="Times New Roman" w:cs="Times New Roman"/>
                <w:b w:val="0"/>
                <w:sz w:val="22"/>
                <w:szCs w:val="22"/>
              </w:rPr>
              <w:t>＞10天</w:t>
            </w:r>
          </w:p>
        </w:tc>
        <w:tc>
          <w:tcPr>
            <w:tcW w:w="4253" w:type="dxa"/>
          </w:tcPr>
          <w:p>
            <w:pPr>
              <w:pStyle w:val="2"/>
              <w:spacing w:line="360" w:lineRule="auto"/>
              <w:ind w:left="0"/>
              <w:jc w:val="center"/>
              <w:outlineLvl w:val="2"/>
              <w:rPr>
                <w:rFonts w:ascii="Times New Roman" w:hAnsi="Times New Roman" w:cs="Times New Roman"/>
                <w:b w:val="0"/>
                <w:sz w:val="22"/>
                <w:szCs w:val="22"/>
              </w:rPr>
            </w:pPr>
            <w:r>
              <w:rPr>
                <w:rFonts w:ascii="Times New Roman" w:hAnsi="Times New Roman" w:cs="Times New Roman"/>
                <w:b w:val="0"/>
                <w:sz w:val="22"/>
                <w:szCs w:val="22"/>
              </w:rPr>
              <w:t>8</w:t>
            </w:r>
            <w:r>
              <w:rPr>
                <w:rFonts w:hint="eastAsia" w:ascii="Times New Roman" w:hAnsi="Times New Roman" w:cs="Times New Roman"/>
                <w:b w:val="0"/>
                <w:sz w:val="22"/>
                <w:szCs w:val="22"/>
              </w:rPr>
              <w:t>0</w:t>
            </w:r>
            <w:r>
              <w:rPr>
                <w:rFonts w:ascii="Times New Roman" w:hAnsi="Times New Roman" w:cs="Times New Roman"/>
                <w:b w:val="0"/>
                <w:sz w:val="22"/>
                <w:szCs w:val="22"/>
              </w:rPr>
              <w:t>%</w:t>
            </w:r>
          </w:p>
        </w:tc>
      </w:tr>
    </w:tbl>
    <w:p>
      <w:pPr>
        <w:pStyle w:val="28"/>
        <w:numPr>
          <w:ilvl w:val="0"/>
          <w:numId w:val="6"/>
        </w:numPr>
        <w:spacing w:before="360" w:line="276" w:lineRule="auto"/>
        <w:ind w:firstLineChars="0"/>
        <w:rPr>
          <w:rFonts w:ascii="Times New Roman" w:hAnsi="Times New Roman" w:eastAsia="宋体" w:cs="Times New Roman"/>
          <w:sz w:val="22"/>
        </w:rPr>
      </w:pPr>
      <w:r>
        <w:rPr>
          <w:rFonts w:ascii="Times New Roman" w:hAnsi="Times New Roman" w:eastAsia="宋体" w:cs="Times New Roman"/>
          <w:sz w:val="22"/>
        </w:rPr>
        <w:t>甲方应在费用核对</w:t>
      </w:r>
      <w:r>
        <w:rPr>
          <w:rFonts w:hint="eastAsia" w:ascii="Times New Roman" w:hAnsi="Times New Roman" w:eastAsia="宋体" w:cs="Times New Roman"/>
          <w:sz w:val="22"/>
        </w:rPr>
        <w:t>完成后</w:t>
      </w:r>
      <w:r>
        <w:rPr>
          <w:rFonts w:ascii="Times New Roman" w:hAnsi="Times New Roman" w:eastAsia="宋体" w:cs="Times New Roman"/>
          <w:sz w:val="22"/>
        </w:rPr>
        <w:t>通知乙方进行发票开具</w:t>
      </w:r>
      <w:r>
        <w:rPr>
          <w:rFonts w:hint="eastAsia" w:ascii="Times New Roman" w:hAnsi="Times New Roman" w:eastAsia="宋体" w:cs="Times New Roman"/>
          <w:sz w:val="22"/>
        </w:rPr>
        <w:t>。</w:t>
      </w:r>
      <w:r>
        <w:rPr>
          <w:rFonts w:ascii="Times New Roman" w:hAnsi="Times New Roman" w:eastAsia="宋体" w:cs="Times New Roman"/>
          <w:sz w:val="22"/>
        </w:rPr>
        <w:t>具体开票及结算标准按如下执行</w:t>
      </w:r>
      <w:r>
        <w:rPr>
          <w:rFonts w:hint="eastAsia" w:ascii="Times New Roman" w:hAnsi="Times New Roman" w:eastAsia="宋体" w:cs="Times New Roman"/>
          <w:sz w:val="22"/>
        </w:rPr>
        <w:t>：</w:t>
      </w:r>
    </w:p>
    <w:p>
      <w:pPr>
        <w:pStyle w:val="28"/>
        <w:numPr>
          <w:ilvl w:val="0"/>
          <w:numId w:val="9"/>
        </w:numPr>
        <w:spacing w:line="276" w:lineRule="auto"/>
        <w:ind w:firstLineChars="0"/>
        <w:rPr>
          <w:rFonts w:ascii="Times New Roman" w:hAnsi="Times New Roman" w:eastAsia="宋体" w:cs="Times New Roman"/>
          <w:sz w:val="22"/>
        </w:rPr>
      </w:pPr>
      <w:r>
        <w:rPr>
          <w:rFonts w:ascii="Times New Roman" w:hAnsi="Times New Roman" w:eastAsia="宋体" w:cs="Times New Roman"/>
          <w:sz w:val="22"/>
        </w:rPr>
        <w:t>开票开据类目要求：</w:t>
      </w:r>
      <w:r>
        <w:rPr>
          <w:rFonts w:hint="eastAsia" w:ascii="Times New Roman" w:hAnsi="Times New Roman" w:eastAsia="宋体" w:cs="Times New Roman"/>
          <w:sz w:val="22"/>
        </w:rPr>
        <w:t>修理修配劳务</w:t>
      </w:r>
    </w:p>
    <w:p>
      <w:pPr>
        <w:pStyle w:val="28"/>
        <w:numPr>
          <w:ilvl w:val="0"/>
          <w:numId w:val="9"/>
        </w:numPr>
        <w:spacing w:after="40" w:line="276" w:lineRule="auto"/>
        <w:ind w:firstLineChars="0"/>
        <w:rPr>
          <w:rFonts w:ascii="Times New Roman" w:hAnsi="Times New Roman" w:eastAsia="宋体" w:cs="Times New Roman"/>
          <w:sz w:val="22"/>
        </w:rPr>
      </w:pPr>
      <w:r>
        <w:rPr>
          <w:rFonts w:hint="eastAsia" w:ascii="Times New Roman" w:hAnsi="Times New Roman" w:eastAsia="宋体" w:cs="Times New Roman"/>
          <w:sz w:val="22"/>
        </w:rPr>
        <w:t>乙方</w:t>
      </w:r>
      <w:r>
        <w:rPr>
          <w:rFonts w:ascii="Times New Roman" w:hAnsi="Times New Roman" w:eastAsia="宋体" w:cs="Times New Roman"/>
          <w:sz w:val="22"/>
        </w:rPr>
        <w:t>的开票类型不同，整体费用结算标准将不同，</w:t>
      </w:r>
      <w:r>
        <w:rPr>
          <w:rFonts w:hint="eastAsia" w:ascii="Times New Roman" w:hAnsi="Times New Roman" w:eastAsia="宋体" w:cs="Times New Roman"/>
          <w:sz w:val="22"/>
        </w:rPr>
        <w:t>具体</w:t>
      </w:r>
      <w:r>
        <w:rPr>
          <w:rFonts w:ascii="Times New Roman" w:hAnsi="Times New Roman" w:eastAsia="宋体" w:cs="Times New Roman"/>
          <w:sz w:val="22"/>
        </w:rPr>
        <w:t>标准如下：</w:t>
      </w:r>
    </w:p>
    <w:tbl>
      <w:tblPr>
        <w:tblStyle w:val="13"/>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1"/>
        <w:gridCol w:w="2329"/>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1" w:type="dxa"/>
            <w:shd w:val="clear" w:color="auto" w:fill="D8D8D8" w:themeFill="background1" w:themeFillShade="D9"/>
          </w:tcPr>
          <w:p>
            <w:pPr>
              <w:pStyle w:val="2"/>
              <w:spacing w:line="360" w:lineRule="auto"/>
              <w:ind w:left="0"/>
              <w:jc w:val="center"/>
              <w:outlineLvl w:val="2"/>
              <w:rPr>
                <w:rFonts w:ascii="Times New Roman" w:hAnsi="Times New Roman" w:cs="Times New Roman"/>
                <w:bCs w:val="0"/>
                <w:sz w:val="22"/>
                <w:szCs w:val="22"/>
              </w:rPr>
            </w:pPr>
            <w:r>
              <w:rPr>
                <w:rFonts w:ascii="Times New Roman" w:hAnsi="Times New Roman" w:cs="Times New Roman"/>
                <w:bCs w:val="0"/>
                <w:sz w:val="22"/>
                <w:szCs w:val="22"/>
              </w:rPr>
              <w:t>开票类型</w:t>
            </w:r>
          </w:p>
        </w:tc>
        <w:tc>
          <w:tcPr>
            <w:tcW w:w="2329" w:type="dxa"/>
            <w:shd w:val="clear" w:color="auto" w:fill="D8D8D8" w:themeFill="background1" w:themeFillShade="D9"/>
          </w:tcPr>
          <w:p>
            <w:pPr>
              <w:pStyle w:val="2"/>
              <w:spacing w:line="360" w:lineRule="auto"/>
              <w:ind w:left="0"/>
              <w:jc w:val="center"/>
              <w:outlineLvl w:val="2"/>
              <w:rPr>
                <w:rFonts w:ascii="Times New Roman" w:hAnsi="Times New Roman" w:cs="Times New Roman"/>
                <w:bCs w:val="0"/>
                <w:sz w:val="22"/>
                <w:szCs w:val="22"/>
              </w:rPr>
            </w:pPr>
            <w:r>
              <w:rPr>
                <w:rFonts w:ascii="Times New Roman" w:hAnsi="Times New Roman" w:cs="Times New Roman"/>
                <w:bCs w:val="0"/>
                <w:sz w:val="22"/>
                <w:szCs w:val="22"/>
              </w:rPr>
              <w:t>服务费</w:t>
            </w:r>
            <w:r>
              <w:rPr>
                <w:rFonts w:hint="eastAsia" w:ascii="Times New Roman" w:hAnsi="Times New Roman" w:cs="Times New Roman"/>
                <w:bCs w:val="0"/>
                <w:sz w:val="22"/>
                <w:szCs w:val="22"/>
              </w:rPr>
              <w:t>用</w:t>
            </w:r>
            <w:r>
              <w:rPr>
                <w:rFonts w:ascii="Times New Roman" w:hAnsi="Times New Roman" w:cs="Times New Roman"/>
                <w:bCs w:val="0"/>
                <w:sz w:val="22"/>
                <w:szCs w:val="22"/>
              </w:rPr>
              <w:t>结算标准</w:t>
            </w:r>
          </w:p>
        </w:tc>
        <w:tc>
          <w:tcPr>
            <w:tcW w:w="2316" w:type="dxa"/>
            <w:shd w:val="clear" w:color="auto" w:fill="D8D8D8" w:themeFill="background1" w:themeFillShade="D9"/>
          </w:tcPr>
          <w:p>
            <w:pPr>
              <w:pStyle w:val="2"/>
              <w:spacing w:line="360" w:lineRule="auto"/>
              <w:ind w:left="0"/>
              <w:jc w:val="center"/>
              <w:outlineLvl w:val="2"/>
              <w:rPr>
                <w:rFonts w:ascii="Times New Roman" w:hAnsi="Times New Roman" w:cs="Times New Roman"/>
                <w:bCs w:val="0"/>
                <w:sz w:val="22"/>
                <w:szCs w:val="22"/>
              </w:rPr>
            </w:pPr>
            <w:r>
              <w:rPr>
                <w:rFonts w:ascii="Times New Roman" w:hAnsi="Times New Roman" w:cs="Times New Roman"/>
                <w:bCs w:val="0"/>
                <w:sz w:val="22"/>
                <w:szCs w:val="22"/>
              </w:rPr>
              <w:t>贵司结算方式请打√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1" w:type="dxa"/>
          </w:tcPr>
          <w:p>
            <w:pPr>
              <w:pStyle w:val="2"/>
              <w:spacing w:line="360" w:lineRule="auto"/>
              <w:ind w:left="0"/>
              <w:jc w:val="center"/>
              <w:outlineLvl w:val="2"/>
              <w:rPr>
                <w:rFonts w:ascii="Times New Roman" w:hAnsi="Times New Roman" w:cs="Times New Roman"/>
                <w:b w:val="0"/>
                <w:sz w:val="22"/>
                <w:szCs w:val="22"/>
              </w:rPr>
            </w:pPr>
            <w:r>
              <w:rPr>
                <w:rFonts w:ascii="Times New Roman" w:hAnsi="Times New Roman" w:cs="Times New Roman"/>
                <w:b w:val="0"/>
                <w:sz w:val="22"/>
                <w:szCs w:val="22"/>
              </w:rPr>
              <w:t>增值税专用发票</w:t>
            </w:r>
            <w:r>
              <w:rPr>
                <w:rFonts w:hint="eastAsia" w:ascii="Times New Roman" w:hAnsi="Times New Roman" w:cs="Times New Roman"/>
                <w:b w:val="0"/>
                <w:sz w:val="22"/>
                <w:szCs w:val="22"/>
              </w:rPr>
              <w:t>(</w:t>
            </w:r>
            <w:r>
              <w:rPr>
                <w:rFonts w:ascii="Times New Roman" w:hAnsi="Times New Roman" w:cs="Times New Roman"/>
                <w:b w:val="0"/>
                <w:sz w:val="22"/>
                <w:szCs w:val="22"/>
              </w:rPr>
              <w:t>一般纳税人</w:t>
            </w:r>
            <w:r>
              <w:rPr>
                <w:rFonts w:hint="eastAsia" w:ascii="Times New Roman" w:hAnsi="Times New Roman" w:cs="Times New Roman"/>
                <w:b w:val="0"/>
                <w:sz w:val="22"/>
                <w:szCs w:val="22"/>
              </w:rPr>
              <w:t>)</w:t>
            </w:r>
          </w:p>
        </w:tc>
        <w:tc>
          <w:tcPr>
            <w:tcW w:w="2329" w:type="dxa"/>
          </w:tcPr>
          <w:p>
            <w:pPr>
              <w:pStyle w:val="2"/>
              <w:spacing w:line="360" w:lineRule="auto"/>
              <w:ind w:left="0"/>
              <w:jc w:val="center"/>
              <w:outlineLvl w:val="2"/>
              <w:rPr>
                <w:rFonts w:ascii="Times New Roman" w:hAnsi="Times New Roman" w:cs="Times New Roman"/>
                <w:b w:val="0"/>
                <w:sz w:val="22"/>
                <w:szCs w:val="22"/>
              </w:rPr>
            </w:pPr>
            <w:r>
              <w:rPr>
                <w:rFonts w:ascii="Times New Roman" w:hAnsi="Times New Roman" w:cs="Times New Roman"/>
                <w:b w:val="0"/>
                <w:sz w:val="22"/>
                <w:szCs w:val="22"/>
              </w:rPr>
              <w:t>100%</w:t>
            </w:r>
          </w:p>
        </w:tc>
        <w:tc>
          <w:tcPr>
            <w:tcW w:w="2316" w:type="dxa"/>
          </w:tcPr>
          <w:p>
            <w:pPr>
              <w:pStyle w:val="2"/>
              <w:spacing w:line="360" w:lineRule="auto"/>
              <w:ind w:left="0"/>
              <w:jc w:val="center"/>
              <w:outlineLvl w:val="2"/>
              <w:rPr>
                <w:rFonts w:ascii="Times New Roman" w:hAnsi="Times New Roman" w:cs="Times New Roman"/>
                <w:b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1" w:type="dxa"/>
          </w:tcPr>
          <w:p>
            <w:pPr>
              <w:pStyle w:val="2"/>
              <w:spacing w:line="276" w:lineRule="auto"/>
              <w:ind w:left="0"/>
              <w:jc w:val="center"/>
              <w:outlineLvl w:val="2"/>
              <w:rPr>
                <w:rFonts w:ascii="Times New Roman" w:hAnsi="Times New Roman" w:cs="Times New Roman"/>
                <w:b w:val="0"/>
                <w:sz w:val="22"/>
                <w:szCs w:val="22"/>
              </w:rPr>
            </w:pPr>
            <w:r>
              <w:rPr>
                <w:rFonts w:ascii="Times New Roman" w:hAnsi="Times New Roman" w:cs="Times New Roman"/>
                <w:b w:val="0"/>
                <w:sz w:val="22"/>
                <w:szCs w:val="22"/>
              </w:rPr>
              <w:t>增值税专用发票</w:t>
            </w:r>
            <w:r>
              <w:rPr>
                <w:rFonts w:hint="eastAsia" w:ascii="Times New Roman" w:hAnsi="Times New Roman" w:cs="Times New Roman"/>
                <w:b w:val="0"/>
                <w:sz w:val="22"/>
                <w:szCs w:val="22"/>
              </w:rPr>
              <w:t>(</w:t>
            </w:r>
            <w:r>
              <w:rPr>
                <w:rFonts w:ascii="Times New Roman" w:hAnsi="Times New Roman" w:cs="Times New Roman"/>
                <w:b w:val="0"/>
                <w:sz w:val="22"/>
                <w:szCs w:val="22"/>
              </w:rPr>
              <w:t>小规模纳税人</w:t>
            </w:r>
            <w:r>
              <w:rPr>
                <w:rFonts w:hint="eastAsia" w:ascii="Times New Roman" w:hAnsi="Times New Roman" w:cs="Times New Roman"/>
                <w:b w:val="0"/>
                <w:sz w:val="22"/>
                <w:szCs w:val="22"/>
              </w:rPr>
              <w:t>)</w:t>
            </w:r>
          </w:p>
        </w:tc>
        <w:tc>
          <w:tcPr>
            <w:tcW w:w="2329" w:type="dxa"/>
          </w:tcPr>
          <w:p>
            <w:pPr>
              <w:pStyle w:val="2"/>
              <w:spacing w:line="360" w:lineRule="auto"/>
              <w:ind w:left="0"/>
              <w:jc w:val="center"/>
              <w:outlineLvl w:val="2"/>
              <w:rPr>
                <w:rFonts w:ascii="Times New Roman" w:hAnsi="Times New Roman" w:cs="Times New Roman"/>
                <w:b w:val="0"/>
                <w:sz w:val="22"/>
                <w:szCs w:val="22"/>
              </w:rPr>
            </w:pPr>
            <w:r>
              <w:rPr>
                <w:rFonts w:ascii="Times New Roman" w:hAnsi="Times New Roman" w:cs="Times New Roman"/>
                <w:b w:val="0"/>
                <w:sz w:val="22"/>
                <w:szCs w:val="22"/>
              </w:rPr>
              <w:t>90%</w:t>
            </w:r>
          </w:p>
        </w:tc>
        <w:tc>
          <w:tcPr>
            <w:tcW w:w="2316" w:type="dxa"/>
          </w:tcPr>
          <w:p>
            <w:pPr>
              <w:pStyle w:val="2"/>
              <w:spacing w:line="360" w:lineRule="auto"/>
              <w:ind w:left="0"/>
              <w:jc w:val="center"/>
              <w:outlineLvl w:val="2"/>
              <w:rPr>
                <w:rFonts w:ascii="Times New Roman" w:hAnsi="Times New Roman" w:cs="Times New Roman"/>
                <w:b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1" w:type="dxa"/>
          </w:tcPr>
          <w:p>
            <w:pPr>
              <w:pStyle w:val="2"/>
              <w:spacing w:line="360" w:lineRule="auto"/>
              <w:ind w:left="0"/>
              <w:jc w:val="center"/>
              <w:outlineLvl w:val="2"/>
              <w:rPr>
                <w:rFonts w:ascii="Times New Roman" w:hAnsi="Times New Roman" w:cs="Times New Roman"/>
                <w:b w:val="0"/>
                <w:sz w:val="22"/>
                <w:szCs w:val="22"/>
              </w:rPr>
            </w:pPr>
            <w:r>
              <w:rPr>
                <w:rFonts w:ascii="Times New Roman" w:hAnsi="Times New Roman" w:cs="Times New Roman"/>
                <w:b w:val="0"/>
                <w:sz w:val="22"/>
                <w:szCs w:val="22"/>
              </w:rPr>
              <w:t>增值税普通发票</w:t>
            </w:r>
          </w:p>
        </w:tc>
        <w:tc>
          <w:tcPr>
            <w:tcW w:w="2329" w:type="dxa"/>
          </w:tcPr>
          <w:p>
            <w:pPr>
              <w:pStyle w:val="2"/>
              <w:spacing w:line="360" w:lineRule="auto"/>
              <w:ind w:left="0"/>
              <w:jc w:val="center"/>
              <w:outlineLvl w:val="2"/>
              <w:rPr>
                <w:rFonts w:ascii="Times New Roman" w:hAnsi="Times New Roman" w:cs="Times New Roman"/>
                <w:b w:val="0"/>
                <w:sz w:val="22"/>
                <w:szCs w:val="22"/>
              </w:rPr>
            </w:pPr>
            <w:r>
              <w:rPr>
                <w:rFonts w:ascii="Times New Roman" w:hAnsi="Times New Roman" w:cs="Times New Roman"/>
                <w:b w:val="0"/>
                <w:sz w:val="22"/>
                <w:szCs w:val="22"/>
              </w:rPr>
              <w:t>87%</w:t>
            </w:r>
          </w:p>
        </w:tc>
        <w:tc>
          <w:tcPr>
            <w:tcW w:w="2316" w:type="dxa"/>
          </w:tcPr>
          <w:p>
            <w:pPr>
              <w:pStyle w:val="2"/>
              <w:spacing w:line="360" w:lineRule="auto"/>
              <w:ind w:left="0"/>
              <w:jc w:val="center"/>
              <w:outlineLvl w:val="2"/>
              <w:rPr>
                <w:rFonts w:ascii="Times New Roman" w:hAnsi="Times New Roman" w:cs="Times New Roman"/>
                <w:b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1" w:type="dxa"/>
          </w:tcPr>
          <w:p>
            <w:pPr>
              <w:pStyle w:val="2"/>
              <w:spacing w:line="360" w:lineRule="auto"/>
              <w:ind w:left="0"/>
              <w:jc w:val="center"/>
              <w:outlineLvl w:val="2"/>
              <w:rPr>
                <w:rFonts w:ascii="Times New Roman" w:hAnsi="Times New Roman" w:cs="Times New Roman"/>
                <w:b w:val="0"/>
                <w:sz w:val="22"/>
                <w:szCs w:val="22"/>
              </w:rPr>
            </w:pPr>
            <w:r>
              <w:rPr>
                <w:rFonts w:ascii="Times New Roman" w:hAnsi="Times New Roman" w:cs="Times New Roman"/>
                <w:b w:val="0"/>
                <w:sz w:val="22"/>
                <w:szCs w:val="22"/>
              </w:rPr>
              <w:t>申请小微支持项目</w:t>
            </w:r>
          </w:p>
        </w:tc>
        <w:tc>
          <w:tcPr>
            <w:tcW w:w="2329" w:type="dxa"/>
          </w:tcPr>
          <w:p>
            <w:pPr>
              <w:pStyle w:val="2"/>
              <w:spacing w:line="360" w:lineRule="auto"/>
              <w:ind w:left="0"/>
              <w:jc w:val="center"/>
              <w:outlineLvl w:val="2"/>
              <w:rPr>
                <w:rFonts w:ascii="Times New Roman" w:hAnsi="Times New Roman" w:cs="Times New Roman"/>
                <w:b w:val="0"/>
                <w:sz w:val="22"/>
                <w:szCs w:val="22"/>
              </w:rPr>
            </w:pPr>
            <w:r>
              <w:rPr>
                <w:rFonts w:ascii="Times New Roman" w:hAnsi="Times New Roman" w:cs="Times New Roman"/>
                <w:b w:val="0"/>
                <w:sz w:val="22"/>
                <w:szCs w:val="22"/>
              </w:rPr>
              <w:t>86%</w:t>
            </w:r>
          </w:p>
        </w:tc>
        <w:tc>
          <w:tcPr>
            <w:tcW w:w="2316" w:type="dxa"/>
          </w:tcPr>
          <w:p>
            <w:pPr>
              <w:pStyle w:val="2"/>
              <w:spacing w:line="360" w:lineRule="auto"/>
              <w:ind w:left="0"/>
              <w:jc w:val="center"/>
              <w:outlineLvl w:val="2"/>
              <w:rPr>
                <w:rFonts w:ascii="Times New Roman" w:hAnsi="Times New Roman" w:cs="Times New Roman"/>
                <w:b w:val="0"/>
                <w:sz w:val="22"/>
                <w:szCs w:val="22"/>
              </w:rPr>
            </w:pPr>
          </w:p>
        </w:tc>
      </w:tr>
    </w:tbl>
    <w:p>
      <w:pPr>
        <w:pStyle w:val="28"/>
        <w:numPr>
          <w:ilvl w:val="0"/>
          <w:numId w:val="6"/>
        </w:numPr>
        <w:spacing w:before="360" w:after="360" w:line="276" w:lineRule="auto"/>
        <w:ind w:firstLineChars="0"/>
        <w:rPr>
          <w:rFonts w:ascii="Times New Roman" w:hAnsi="Times New Roman" w:eastAsia="宋体" w:cs="Times New Roman"/>
          <w:sz w:val="22"/>
        </w:rPr>
      </w:pPr>
      <w:commentRangeStart w:id="7"/>
      <w:commentRangeStart w:id="8"/>
      <w:r>
        <w:rPr>
          <w:rFonts w:ascii="Times New Roman" w:hAnsi="Times New Roman" w:eastAsia="宋体" w:cs="Times New Roman"/>
          <w:sz w:val="22"/>
        </w:rPr>
        <w:t>乙方应在次月</w:t>
      </w:r>
      <w:r>
        <w:rPr>
          <w:rFonts w:hint="eastAsia" w:ascii="Times New Roman" w:hAnsi="Times New Roman" w:eastAsia="宋体" w:cs="Times New Roman"/>
          <w:sz w:val="22"/>
        </w:rPr>
        <w:t>(</w:t>
      </w:r>
      <w:r>
        <w:rPr>
          <w:rFonts w:ascii="Times New Roman" w:hAnsi="Times New Roman" w:eastAsia="宋体" w:cs="Times New Roman"/>
          <w:sz w:val="22"/>
        </w:rPr>
        <w:t>T+1月</w:t>
      </w:r>
      <w:r>
        <w:rPr>
          <w:rFonts w:hint="eastAsia" w:ascii="Times New Roman" w:hAnsi="Times New Roman" w:eastAsia="宋体" w:cs="Times New Roman"/>
          <w:sz w:val="22"/>
        </w:rPr>
        <w:t>)</w:t>
      </w:r>
      <w:r>
        <w:rPr>
          <w:rFonts w:ascii="Times New Roman" w:hAnsi="Times New Roman" w:eastAsia="宋体" w:cs="Times New Roman"/>
          <w:sz w:val="22"/>
        </w:rPr>
        <w:t>20日前完成发票的提交；若乙方未按期提交发票，相关费用则顺延至次月度</w:t>
      </w:r>
      <w:r>
        <w:rPr>
          <w:rFonts w:hint="eastAsia" w:ascii="Times New Roman" w:hAnsi="Times New Roman" w:eastAsia="宋体" w:cs="Times New Roman"/>
          <w:sz w:val="22"/>
        </w:rPr>
        <w:t>(</w:t>
      </w:r>
      <w:r>
        <w:rPr>
          <w:rFonts w:ascii="Times New Roman" w:hAnsi="Times New Roman" w:eastAsia="宋体" w:cs="Times New Roman"/>
          <w:sz w:val="22"/>
        </w:rPr>
        <w:t>T+2月</w:t>
      </w:r>
      <w:r>
        <w:rPr>
          <w:rFonts w:hint="eastAsia" w:ascii="Times New Roman" w:hAnsi="Times New Roman" w:eastAsia="宋体" w:cs="Times New Roman"/>
          <w:sz w:val="22"/>
        </w:rPr>
        <w:t>)</w:t>
      </w:r>
      <w:r>
        <w:rPr>
          <w:rFonts w:ascii="Times New Roman" w:hAnsi="Times New Roman" w:eastAsia="宋体" w:cs="Times New Roman"/>
          <w:sz w:val="22"/>
        </w:rPr>
        <w:t>进行结算</w:t>
      </w:r>
      <w:commentRangeEnd w:id="7"/>
      <w:r>
        <w:commentReference w:id="7"/>
      </w:r>
      <w:commentRangeEnd w:id="8"/>
      <w:r>
        <w:commentReference w:id="8"/>
      </w:r>
      <w:r>
        <w:rPr>
          <w:rFonts w:hint="eastAsia" w:ascii="Times New Roman" w:hAnsi="Times New Roman" w:eastAsia="宋体" w:cs="Times New Roman"/>
          <w:sz w:val="22"/>
        </w:rPr>
        <w:t>。</w:t>
      </w:r>
    </w:p>
    <w:p>
      <w:pPr>
        <w:pStyle w:val="28"/>
        <w:numPr>
          <w:ilvl w:val="0"/>
          <w:numId w:val="6"/>
        </w:numPr>
        <w:spacing w:line="276" w:lineRule="auto"/>
        <w:ind w:firstLineChars="0"/>
        <w:rPr>
          <w:rFonts w:ascii="Times New Roman" w:hAnsi="Times New Roman" w:eastAsia="宋体" w:cs="Times New Roman"/>
          <w:sz w:val="22"/>
        </w:rPr>
      </w:pPr>
      <w:r>
        <w:rPr>
          <w:rFonts w:hint="eastAsia" w:ascii="Times New Roman" w:hAnsi="Times New Roman" w:eastAsia="宋体" w:cs="Times New Roman"/>
          <w:sz w:val="22"/>
        </w:rPr>
        <w:t>在乙方根据第3</w:t>
      </w:r>
      <w:r>
        <w:rPr>
          <w:rFonts w:ascii="Times New Roman" w:hAnsi="Times New Roman" w:eastAsia="宋体" w:cs="Times New Roman"/>
          <w:sz w:val="22"/>
        </w:rPr>
        <w:t>.4</w:t>
      </w:r>
      <w:r>
        <w:rPr>
          <w:rFonts w:hint="eastAsia" w:ascii="Times New Roman" w:hAnsi="Times New Roman" w:eastAsia="宋体" w:cs="Times New Roman"/>
          <w:sz w:val="22"/>
        </w:rPr>
        <w:t>条按期完成发票提交的前提下，</w:t>
      </w:r>
      <w:r>
        <w:rPr>
          <w:rFonts w:ascii="Times New Roman" w:hAnsi="Times New Roman" w:eastAsia="宋体" w:cs="Times New Roman"/>
          <w:sz w:val="22"/>
        </w:rPr>
        <w:t>甲方应在次月</w:t>
      </w:r>
      <w:r>
        <w:rPr>
          <w:rFonts w:hint="eastAsia" w:ascii="Times New Roman" w:hAnsi="Times New Roman" w:eastAsia="宋体" w:cs="Times New Roman"/>
          <w:sz w:val="22"/>
        </w:rPr>
        <w:t>(</w:t>
      </w:r>
      <w:r>
        <w:rPr>
          <w:rFonts w:ascii="Times New Roman" w:hAnsi="Times New Roman" w:eastAsia="宋体" w:cs="Times New Roman"/>
          <w:sz w:val="22"/>
        </w:rPr>
        <w:t>T+1月</w:t>
      </w:r>
      <w:r>
        <w:rPr>
          <w:rFonts w:hint="eastAsia" w:ascii="Times New Roman" w:hAnsi="Times New Roman" w:eastAsia="宋体" w:cs="Times New Roman"/>
          <w:sz w:val="22"/>
        </w:rPr>
        <w:t>)</w:t>
      </w:r>
      <w:r>
        <w:rPr>
          <w:rFonts w:ascii="Times New Roman" w:hAnsi="Times New Roman" w:eastAsia="宋体" w:cs="Times New Roman"/>
          <w:sz w:val="22"/>
        </w:rPr>
        <w:t>30日前完成对乙方的费用支付</w:t>
      </w:r>
      <w:r>
        <w:rPr>
          <w:rFonts w:hint="eastAsia" w:ascii="Times New Roman" w:hAnsi="Times New Roman" w:eastAsia="宋体" w:cs="Times New Roman"/>
          <w:sz w:val="22"/>
        </w:rPr>
        <w:t>。乙方收款信息如下：</w:t>
      </w:r>
    </w:p>
    <w:p>
      <w:pPr>
        <w:spacing w:line="276" w:lineRule="auto"/>
        <w:ind w:left="420"/>
        <w:rPr>
          <w:rFonts w:ascii="Times New Roman" w:hAnsi="Times New Roman" w:eastAsia="宋体" w:cs="Times New Roman"/>
          <w:sz w:val="22"/>
          <w:u w:val="thick"/>
        </w:rPr>
      </w:pPr>
      <w:r>
        <w:rPr>
          <w:rFonts w:ascii="Times New Roman" w:hAnsi="Times New Roman" w:eastAsia="宋体" w:cs="Times New Roman"/>
          <w:sz w:val="22"/>
        </w:rPr>
        <w:t>收款方名称：</w:t>
      </w:r>
    </w:p>
    <w:p>
      <w:pPr>
        <w:spacing w:line="276" w:lineRule="auto"/>
        <w:ind w:left="420"/>
        <w:rPr>
          <w:rFonts w:ascii="Times New Roman" w:hAnsi="Times New Roman" w:eastAsia="宋体" w:cs="Times New Roman"/>
          <w:sz w:val="22"/>
        </w:rPr>
      </w:pPr>
      <w:r>
        <w:rPr>
          <w:rFonts w:ascii="Times New Roman" w:hAnsi="Times New Roman" w:eastAsia="宋体" w:cs="Times New Roman"/>
          <w:sz w:val="22"/>
        </w:rPr>
        <w:t>收款方开户银行及账号：</w:t>
      </w:r>
    </w:p>
    <w:p>
      <w:pPr>
        <w:spacing w:after="100" w:afterAutospacing="1" w:line="276" w:lineRule="auto"/>
        <w:ind w:left="420"/>
        <w:rPr>
          <w:rFonts w:ascii="Times New Roman" w:hAnsi="Times New Roman" w:eastAsia="宋体" w:cs="Times New Roman"/>
          <w:sz w:val="22"/>
          <w:u w:val="thick"/>
        </w:rPr>
      </w:pPr>
      <w:r>
        <w:rPr>
          <w:rFonts w:ascii="Times New Roman" w:hAnsi="Times New Roman" w:eastAsia="宋体" w:cs="Times New Roman"/>
          <w:sz w:val="22"/>
        </w:rPr>
        <w:t>收款方纳税人识别号(身份证号</w:t>
      </w:r>
      <w:r>
        <w:rPr>
          <w:rFonts w:hint="eastAsia" w:ascii="Times New Roman" w:hAnsi="Times New Roman" w:eastAsia="宋体" w:cs="Times New Roman"/>
          <w:sz w:val="22"/>
        </w:rPr>
        <w:t>)</w:t>
      </w:r>
      <w:r>
        <w:rPr>
          <w:rFonts w:ascii="Times New Roman" w:hAnsi="Times New Roman" w:eastAsia="宋体" w:cs="Times New Roman"/>
          <w:sz w:val="22"/>
        </w:rPr>
        <w:t>：</w:t>
      </w:r>
    </w:p>
    <w:p>
      <w:pPr>
        <w:pStyle w:val="10"/>
        <w:adjustRightInd w:val="0"/>
        <w:snapToGrid w:val="0"/>
        <w:spacing w:after="360" w:line="320" w:lineRule="exact"/>
      </w:pPr>
      <w:r>
        <w:rPr>
          <w:rFonts w:hint="eastAsia" w:ascii="宋体" w:hAnsi="宋体" w:eastAsia="宋体"/>
          <w:sz w:val="24"/>
          <w:szCs w:val="24"/>
        </w:rPr>
        <w:t>第四条 禁止绕过</w:t>
      </w:r>
    </w:p>
    <w:p>
      <w:pPr>
        <w:pStyle w:val="28"/>
        <w:numPr>
          <w:ilvl w:val="0"/>
          <w:numId w:val="10"/>
        </w:numPr>
        <w:spacing w:after="360" w:line="276" w:lineRule="auto"/>
        <w:ind w:firstLineChars="0"/>
        <w:rPr>
          <w:rFonts w:ascii="Times New Roman" w:hAnsi="Times New Roman" w:eastAsia="宋体" w:cs="Times New Roman"/>
          <w:sz w:val="22"/>
          <w:szCs w:val="24"/>
        </w:rPr>
      </w:pPr>
      <w:r>
        <w:rPr>
          <w:rFonts w:ascii="Times New Roman" w:hAnsi="Times New Roman" w:eastAsia="宋体" w:cs="Times New Roman"/>
          <w:sz w:val="22"/>
          <w:szCs w:val="24"/>
        </w:rPr>
        <w:t>在服务期内，未经甲方事先书面同意，乙方不得(并应确保其任何关联方、雇员、代表等不得)就本协议下的服务与甲方客户私下接触、订立协议或以任何形式达成维修服务交易。</w:t>
      </w:r>
    </w:p>
    <w:p>
      <w:pPr>
        <w:pStyle w:val="28"/>
        <w:numPr>
          <w:ilvl w:val="0"/>
          <w:numId w:val="10"/>
        </w:numPr>
        <w:spacing w:line="276" w:lineRule="auto"/>
        <w:ind w:firstLineChars="0"/>
        <w:rPr>
          <w:rFonts w:ascii="Times New Roman" w:hAnsi="Times New Roman" w:eastAsia="宋体" w:cs="Times New Roman"/>
          <w:sz w:val="22"/>
          <w:szCs w:val="24"/>
        </w:rPr>
      </w:pPr>
      <w:bookmarkStart w:id="3" w:name="_Hlk91177365"/>
      <w:r>
        <w:rPr>
          <w:rFonts w:ascii="Times New Roman" w:hAnsi="Times New Roman" w:eastAsia="宋体" w:cs="Times New Roman"/>
          <w:sz w:val="22"/>
          <w:szCs w:val="24"/>
        </w:rPr>
        <w:t>如乙方违反本条规定，</w:t>
      </w:r>
      <w:r>
        <w:rPr>
          <w:rFonts w:hint="eastAsia" w:ascii="Times New Roman" w:hAnsi="Times New Roman" w:eastAsia="宋体" w:cs="Times New Roman"/>
          <w:sz w:val="22"/>
          <w:szCs w:val="24"/>
        </w:rPr>
        <w:t>甲方有权要求乙方按照私下达成维修服务交易金额的5倍或保证金的5倍或当月维修保养服务费用金额(以孰高者为准</w:t>
      </w:r>
      <w:r>
        <w:rPr>
          <w:rFonts w:ascii="Times New Roman" w:hAnsi="Times New Roman" w:eastAsia="宋体" w:cs="Times New Roman"/>
          <w:sz w:val="22"/>
          <w:szCs w:val="24"/>
        </w:rPr>
        <w:t>)</w:t>
      </w:r>
      <w:r>
        <w:rPr>
          <w:rFonts w:hint="eastAsia" w:ascii="Times New Roman" w:hAnsi="Times New Roman" w:eastAsia="宋体" w:cs="Times New Roman"/>
          <w:sz w:val="22"/>
          <w:szCs w:val="24"/>
        </w:rPr>
        <w:t>支付违约金，另</w:t>
      </w:r>
      <w:r>
        <w:rPr>
          <w:rFonts w:ascii="Times New Roman" w:hAnsi="Times New Roman" w:eastAsia="宋体" w:cs="Times New Roman"/>
          <w:sz w:val="22"/>
          <w:szCs w:val="24"/>
        </w:rPr>
        <w:t>应赔偿甲方全部</w:t>
      </w:r>
      <w:r>
        <w:rPr>
          <w:rFonts w:hint="eastAsia" w:ascii="Times New Roman" w:hAnsi="Times New Roman" w:eastAsia="宋体" w:cs="Times New Roman"/>
          <w:sz w:val="22"/>
          <w:szCs w:val="24"/>
        </w:rPr>
        <w:t>直接或间接</w:t>
      </w:r>
      <w:r>
        <w:rPr>
          <w:rFonts w:ascii="Times New Roman" w:hAnsi="Times New Roman" w:eastAsia="宋体" w:cs="Times New Roman"/>
          <w:sz w:val="22"/>
          <w:szCs w:val="24"/>
        </w:rPr>
        <w:t>的损失，包括但不限于向甲方支付因</w:t>
      </w:r>
      <w:r>
        <w:rPr>
          <w:rFonts w:hint="eastAsia" w:ascii="Times New Roman" w:hAnsi="Times New Roman" w:eastAsia="宋体" w:cs="Times New Roman"/>
          <w:sz w:val="22"/>
          <w:szCs w:val="24"/>
        </w:rPr>
        <w:t>与甲方客户</w:t>
      </w:r>
      <w:r>
        <w:rPr>
          <w:rFonts w:ascii="Times New Roman" w:hAnsi="Times New Roman" w:eastAsia="宋体" w:cs="Times New Roman"/>
          <w:sz w:val="22"/>
          <w:szCs w:val="24"/>
        </w:rPr>
        <w:t>私下达成交易而获得的任何利益</w:t>
      </w:r>
      <w:r>
        <w:rPr>
          <w:rFonts w:hint="eastAsia" w:ascii="Times New Roman" w:hAnsi="Times New Roman" w:eastAsia="宋体" w:cs="Times New Roman"/>
          <w:sz w:val="22"/>
          <w:szCs w:val="24"/>
        </w:rPr>
        <w:t>。就前述违约金及赔偿损失，甲方可从应向乙方支付的服务费用中予以扣除。且甲方有权单方终止本协议下的合作。</w:t>
      </w:r>
      <w:bookmarkEnd w:id="3"/>
    </w:p>
    <w:p>
      <w:pPr>
        <w:pStyle w:val="10"/>
        <w:adjustRightInd w:val="0"/>
        <w:snapToGrid w:val="0"/>
        <w:spacing w:before="360" w:after="360" w:line="32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第五条 </w:t>
      </w:r>
      <w:r>
        <w:rPr>
          <w:rFonts w:ascii="Times New Roman" w:hAnsi="Times New Roman" w:eastAsia="宋体" w:cs="Times New Roman"/>
          <w:sz w:val="24"/>
          <w:szCs w:val="24"/>
        </w:rPr>
        <w:t>不可抗力</w:t>
      </w:r>
    </w:p>
    <w:p>
      <w:pPr>
        <w:pStyle w:val="28"/>
        <w:numPr>
          <w:ilvl w:val="0"/>
          <w:numId w:val="11"/>
        </w:numPr>
        <w:adjustRightInd w:val="0"/>
        <w:snapToGrid w:val="0"/>
        <w:spacing w:before="156" w:beforeLines="50" w:after="360" w:line="320" w:lineRule="exact"/>
        <w:ind w:firstLineChars="0"/>
        <w:rPr>
          <w:rFonts w:ascii="Times New Roman" w:hAnsi="Times New Roman" w:eastAsia="宋体" w:cs="Times New Roman"/>
          <w:sz w:val="22"/>
        </w:rPr>
      </w:pPr>
      <w:r>
        <w:rPr>
          <w:rFonts w:ascii="Times New Roman" w:hAnsi="Times New Roman" w:eastAsia="宋体" w:cs="Times New Roman"/>
          <w:sz w:val="22"/>
        </w:rPr>
        <w:t>不可抗力事件</w:t>
      </w:r>
    </w:p>
    <w:p>
      <w:pPr>
        <w:pStyle w:val="28"/>
        <w:adjustRightInd w:val="0"/>
        <w:snapToGrid w:val="0"/>
        <w:spacing w:before="156" w:beforeLines="50" w:after="360" w:line="276" w:lineRule="auto"/>
        <w:ind w:left="420" w:firstLine="0" w:firstLineChars="0"/>
        <w:rPr>
          <w:rFonts w:ascii="Times New Roman" w:hAnsi="Times New Roman" w:eastAsia="宋体" w:cs="Times New Roman"/>
          <w:sz w:val="22"/>
        </w:rPr>
      </w:pPr>
      <w:bookmarkStart w:id="4" w:name="_Hlk91250156"/>
      <w:r>
        <w:rPr>
          <w:rFonts w:ascii="Times New Roman" w:hAnsi="Times New Roman" w:eastAsia="宋体" w:cs="Times New Roman"/>
          <w:sz w:val="22"/>
        </w:rPr>
        <w:t>由于地震、风灾、水灾、火灾、战争及其它不能预见或预防，并且对其发生后果人力不能控制、抗拒、防止或避免的不可抗力事故，致使直接影响合同的履行或者不能按约定的条件履行时，遇有上述不可抗力的一方，应立即用可能的最快的方式通知对方，并在不可抗力事件发生后十五(15)个工作日内提供不可抗力的详情及合同不能履行或者部分不能履行、或者需要延期履行的理由的书面报告和有效证明文件。</w:t>
      </w:r>
      <w:bookmarkEnd w:id="4"/>
    </w:p>
    <w:p>
      <w:pPr>
        <w:pStyle w:val="28"/>
        <w:numPr>
          <w:ilvl w:val="0"/>
          <w:numId w:val="11"/>
        </w:numPr>
        <w:adjustRightInd w:val="0"/>
        <w:snapToGrid w:val="0"/>
        <w:spacing w:before="156" w:beforeLines="50" w:after="360" w:line="320" w:lineRule="exact"/>
        <w:ind w:firstLineChars="0"/>
        <w:rPr>
          <w:rFonts w:ascii="Times New Roman" w:hAnsi="Times New Roman" w:eastAsia="宋体" w:cs="Times New Roman"/>
          <w:sz w:val="22"/>
        </w:rPr>
      </w:pPr>
      <w:bookmarkStart w:id="5" w:name="_Hlk91250192"/>
      <w:r>
        <w:rPr>
          <w:rFonts w:ascii="Times New Roman" w:hAnsi="Times New Roman" w:eastAsia="宋体" w:cs="Times New Roman"/>
          <w:sz w:val="22"/>
        </w:rPr>
        <w:t>不可抗力事件应急处理</w:t>
      </w:r>
    </w:p>
    <w:p>
      <w:pPr>
        <w:pStyle w:val="28"/>
        <w:adjustRightInd w:val="0"/>
        <w:snapToGrid w:val="0"/>
        <w:spacing w:before="156" w:beforeLines="50" w:after="360" w:line="276" w:lineRule="auto"/>
        <w:ind w:left="420" w:firstLine="0" w:firstLineChars="0"/>
        <w:rPr>
          <w:rFonts w:ascii="Times New Roman" w:hAnsi="Times New Roman" w:eastAsia="宋体" w:cs="Times New Roman"/>
          <w:sz w:val="22"/>
        </w:rPr>
      </w:pPr>
      <w:r>
        <w:rPr>
          <w:rFonts w:ascii="Times New Roman" w:hAnsi="Times New Roman" w:eastAsia="宋体" w:cs="Times New Roman"/>
          <w:sz w:val="22"/>
        </w:rPr>
        <w:t>甲乙双方在本协议下的义务在不可抗力引起之延误期内应自动相应延期履行，且双方不被视为违约。遇不可抗力影响的一方应尽一切合理的努力来终止或减少不可抗力或其影响程度。按不可抗力对履行合同影响的程度，由甲乙双方协商是否解除合同，或者部分免除履行合同的责任。一旦不可抗力消失，甲乙双方应立即继续履行合同，否则作违约论。</w:t>
      </w:r>
      <w:bookmarkEnd w:id="5"/>
    </w:p>
    <w:p>
      <w:pPr>
        <w:pStyle w:val="10"/>
        <w:adjustRightInd w:val="0"/>
        <w:snapToGrid w:val="0"/>
        <w:spacing w:before="360" w:after="360" w:line="320" w:lineRule="exact"/>
        <w:ind w:left="420"/>
        <w:rPr>
          <w:rFonts w:ascii="Times New Roman" w:hAnsi="Times New Roman" w:eastAsia="宋体" w:cs="Times New Roman"/>
          <w:sz w:val="24"/>
          <w:szCs w:val="24"/>
        </w:rPr>
      </w:pPr>
      <w:bookmarkStart w:id="6" w:name="_Hlk91250451"/>
      <w:r>
        <w:rPr>
          <w:rFonts w:ascii="Times New Roman" w:hAnsi="Times New Roman" w:eastAsia="宋体" w:cs="Times New Roman"/>
          <w:sz w:val="24"/>
          <w:szCs w:val="24"/>
        </w:rPr>
        <w:t>第</w:t>
      </w:r>
      <w:r>
        <w:rPr>
          <w:rFonts w:hint="eastAsia" w:ascii="Times New Roman" w:hAnsi="Times New Roman" w:eastAsia="宋体" w:cs="Times New Roman"/>
          <w:sz w:val="24"/>
          <w:szCs w:val="24"/>
        </w:rPr>
        <w:t>六</w:t>
      </w:r>
      <w:r>
        <w:rPr>
          <w:rFonts w:ascii="Times New Roman" w:hAnsi="Times New Roman" w:eastAsia="宋体" w:cs="Times New Roman"/>
          <w:sz w:val="24"/>
          <w:szCs w:val="24"/>
        </w:rPr>
        <w:t>条 保密条款</w:t>
      </w:r>
    </w:p>
    <w:p>
      <w:pPr>
        <w:pStyle w:val="28"/>
        <w:numPr>
          <w:ilvl w:val="0"/>
          <w:numId w:val="12"/>
        </w:numPr>
        <w:adjustRightInd w:val="0"/>
        <w:snapToGrid w:val="0"/>
        <w:spacing w:before="156" w:beforeLines="50" w:after="360" w:line="320" w:lineRule="exact"/>
        <w:ind w:firstLineChars="0"/>
        <w:rPr>
          <w:rFonts w:ascii="Times New Roman" w:hAnsi="Times New Roman" w:eastAsia="宋体" w:cs="Times New Roman"/>
          <w:sz w:val="22"/>
        </w:rPr>
      </w:pPr>
      <w:r>
        <w:rPr>
          <w:rFonts w:ascii="Times New Roman" w:hAnsi="Times New Roman" w:eastAsia="宋体" w:cs="Times New Roman"/>
          <w:sz w:val="22"/>
        </w:rPr>
        <w:t>本协议所规定的</w:t>
      </w:r>
      <w:r>
        <w:rPr>
          <w:rFonts w:hint="eastAsia" w:ascii="Times New Roman" w:hAnsi="Times New Roman" w:eastAsia="宋体" w:cs="Times New Roman"/>
          <w:sz w:val="22"/>
        </w:rPr>
        <w:t>“</w:t>
      </w:r>
      <w:r>
        <w:rPr>
          <w:rFonts w:ascii="Times New Roman" w:hAnsi="Times New Roman" w:eastAsia="宋体" w:cs="Times New Roman"/>
          <w:b/>
          <w:bCs/>
          <w:sz w:val="22"/>
        </w:rPr>
        <w:t>保密信息</w:t>
      </w:r>
      <w:r>
        <w:rPr>
          <w:rFonts w:hint="eastAsia" w:ascii="Times New Roman" w:hAnsi="Times New Roman" w:eastAsia="宋体" w:cs="Times New Roman"/>
          <w:sz w:val="22"/>
        </w:rPr>
        <w:t>”</w:t>
      </w:r>
      <w:r>
        <w:rPr>
          <w:rFonts w:ascii="Times New Roman" w:hAnsi="Times New Roman" w:eastAsia="宋体" w:cs="Times New Roman"/>
          <w:sz w:val="22"/>
        </w:rPr>
        <w:t>是指当事人双方以任何形式互相提供的，与本协议合作目的有关的任何信息和数据，包括但不限于任何形式的业务、经营、产品、客户、商务或技术信息和数据及与之相关的任何复印件、摘要或节录，包括可能提供的模块、样机、样品、原型及其部件中所包含的任何信息和数据。</w:t>
      </w:r>
    </w:p>
    <w:p>
      <w:pPr>
        <w:pStyle w:val="28"/>
        <w:numPr>
          <w:ilvl w:val="0"/>
          <w:numId w:val="12"/>
        </w:numPr>
        <w:ind w:firstLineChars="0"/>
        <w:rPr>
          <w:rFonts w:ascii="Times New Roman" w:hAnsi="Times New Roman" w:eastAsia="宋体" w:cs="Times New Roman"/>
          <w:sz w:val="22"/>
        </w:rPr>
      </w:pPr>
      <w:r>
        <w:rPr>
          <w:rFonts w:ascii="Times New Roman" w:hAnsi="Times New Roman" w:eastAsia="宋体" w:cs="Times New Roman"/>
          <w:sz w:val="22"/>
        </w:rPr>
        <w:t>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甲乙双方保证，不向外透露本协议下所涉服务的具体内容，包括此次合作的定价政策、财务收据、合同内容等，不得以任何形式公开。</w:t>
      </w:r>
    </w:p>
    <w:p>
      <w:pPr>
        <w:pStyle w:val="28"/>
        <w:numPr>
          <w:ilvl w:val="0"/>
          <w:numId w:val="12"/>
        </w:numPr>
        <w:adjustRightInd w:val="0"/>
        <w:snapToGrid w:val="0"/>
        <w:spacing w:before="156" w:beforeLines="50" w:after="360" w:line="320" w:lineRule="exact"/>
        <w:ind w:firstLineChars="0"/>
        <w:rPr>
          <w:rFonts w:ascii="Times New Roman" w:hAnsi="Times New Roman" w:eastAsia="宋体" w:cs="Times New Roman"/>
          <w:sz w:val="22"/>
        </w:rPr>
      </w:pPr>
      <w:r>
        <w:rPr>
          <w:rFonts w:ascii="Times New Roman" w:hAnsi="Times New Roman" w:eastAsia="宋体" w:cs="Times New Roman"/>
          <w:sz w:val="22"/>
        </w:rPr>
        <w:t>若一方违反本协议的保密规定，违约方承诺将赔偿守约方全部损失并且另行向守约方支付违约金，赔偿范围包括但不限于守约方的名誉损失、直接损失和预期可得利益的损失，以及调查费用、诉讼维权费用、律师费用等。</w:t>
      </w:r>
      <w:bookmarkEnd w:id="6"/>
    </w:p>
    <w:p>
      <w:pPr>
        <w:pStyle w:val="28"/>
        <w:numPr>
          <w:ilvl w:val="0"/>
          <w:numId w:val="12"/>
        </w:numPr>
        <w:adjustRightInd w:val="0"/>
        <w:snapToGrid w:val="0"/>
        <w:spacing w:before="156" w:beforeLines="50" w:after="360" w:line="320" w:lineRule="exact"/>
        <w:ind w:firstLineChars="0"/>
        <w:rPr>
          <w:rFonts w:ascii="Times New Roman" w:hAnsi="Times New Roman" w:eastAsia="宋体" w:cs="Times New Roman"/>
          <w:sz w:val="22"/>
        </w:rPr>
      </w:pPr>
      <w:r>
        <w:rPr>
          <w:rFonts w:ascii="Times New Roman" w:hAnsi="Times New Roman" w:eastAsia="宋体" w:cs="Times New Roman"/>
          <w:sz w:val="22"/>
        </w:rPr>
        <w:t>对于本协议项下的保密事项，甲乙双方具有永久保密义务，不因合同终止、解除、无效、撤销或一方被注销、吊销营业执照而终止。未经一方书面许可，另一方方不得向任何第三方披露或泄露(商标注册、版权登记、专利申请等官方申报除外)。</w:t>
      </w:r>
    </w:p>
    <w:p>
      <w:pPr>
        <w:pStyle w:val="10"/>
        <w:adjustRightInd w:val="0"/>
        <w:snapToGrid w:val="0"/>
        <w:spacing w:before="80" w:after="360" w:line="320" w:lineRule="exact"/>
        <w:ind w:left="42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第七条 </w:t>
      </w:r>
      <w:r>
        <w:rPr>
          <w:rFonts w:ascii="Times New Roman" w:hAnsi="Times New Roman" w:eastAsia="宋体" w:cs="Times New Roman"/>
          <w:sz w:val="24"/>
          <w:szCs w:val="24"/>
        </w:rPr>
        <w:t>知识产权条款</w:t>
      </w:r>
    </w:p>
    <w:p>
      <w:pPr>
        <w:pStyle w:val="28"/>
        <w:numPr>
          <w:ilvl w:val="0"/>
          <w:numId w:val="13"/>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协议双方在开展本项目合作前各自拥有的知识产权及相应权益均归各自所有，不因</w:t>
      </w:r>
      <w:r>
        <w:rPr>
          <w:rFonts w:hint="eastAsia" w:ascii="Times New Roman" w:hAnsi="Times New Roman" w:eastAsia="宋体" w:cs="Times New Roman"/>
          <w:sz w:val="22"/>
        </w:rPr>
        <w:t>本协议下的</w:t>
      </w:r>
      <w:r>
        <w:rPr>
          <w:rFonts w:ascii="Times New Roman" w:hAnsi="Times New Roman" w:eastAsia="宋体" w:cs="Times New Roman"/>
          <w:sz w:val="22"/>
        </w:rPr>
        <w:t>项目合作而改变。任何对各自原有知识产权的使用，应当与拥有方协商确定，并签订书面授权协议。因执行本合作项目的需要，一方向另一方提供或披露的相关信息，不构成向对方授予任何关于专利、著作权、商标权、商业秘密等知识产权的许可或授权行为。</w:t>
      </w:r>
    </w:p>
    <w:p>
      <w:pPr>
        <w:pStyle w:val="28"/>
        <w:numPr>
          <w:ilvl w:val="0"/>
          <w:numId w:val="13"/>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执行本合作项目过程中，各方在各自任务分工确定的工作范围内独立完成的开发成果的知识产权，归实际完成方所有。</w:t>
      </w:r>
    </w:p>
    <w:p>
      <w:pPr>
        <w:pStyle w:val="28"/>
        <w:numPr>
          <w:ilvl w:val="0"/>
          <w:numId w:val="13"/>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合作过程中，</w:t>
      </w:r>
      <w:r>
        <w:rPr>
          <w:rFonts w:hint="eastAsia" w:ascii="Times New Roman" w:hAnsi="Times New Roman" w:eastAsia="宋体" w:cs="Times New Roman"/>
          <w:sz w:val="22"/>
        </w:rPr>
        <w:t>各方</w:t>
      </w:r>
      <w:r>
        <w:rPr>
          <w:rFonts w:ascii="Times New Roman" w:hAnsi="Times New Roman" w:eastAsia="宋体" w:cs="Times New Roman"/>
          <w:sz w:val="22"/>
        </w:rPr>
        <w:t>为履行本协议目的而开发的新成果或改进成果的知识产权，属</w:t>
      </w:r>
      <w:r>
        <w:rPr>
          <w:rFonts w:hint="eastAsia" w:ascii="Times New Roman" w:hAnsi="Times New Roman" w:eastAsia="宋体" w:cs="Times New Roman"/>
          <w:sz w:val="22"/>
        </w:rPr>
        <w:t>该方</w:t>
      </w:r>
      <w:r>
        <w:rPr>
          <w:rFonts w:ascii="Times New Roman" w:hAnsi="Times New Roman" w:eastAsia="宋体" w:cs="Times New Roman"/>
          <w:sz w:val="22"/>
        </w:rPr>
        <w:t>所有。</w:t>
      </w:r>
      <w:r>
        <w:rPr>
          <w:rFonts w:hint="eastAsia" w:ascii="Times New Roman" w:hAnsi="Times New Roman" w:eastAsia="宋体" w:cs="Times New Roman"/>
          <w:sz w:val="22"/>
        </w:rPr>
        <w:t>对方</w:t>
      </w:r>
      <w:r>
        <w:rPr>
          <w:rFonts w:ascii="Times New Roman" w:hAnsi="Times New Roman" w:eastAsia="宋体" w:cs="Times New Roman"/>
          <w:sz w:val="22"/>
        </w:rPr>
        <w:t>在未经</w:t>
      </w:r>
      <w:r>
        <w:rPr>
          <w:rFonts w:hint="eastAsia" w:ascii="Times New Roman" w:hAnsi="Times New Roman" w:eastAsia="宋体" w:cs="Times New Roman"/>
          <w:sz w:val="22"/>
        </w:rPr>
        <w:t>该方</w:t>
      </w:r>
      <w:r>
        <w:rPr>
          <w:rFonts w:ascii="Times New Roman" w:hAnsi="Times New Roman" w:eastAsia="宋体" w:cs="Times New Roman"/>
          <w:sz w:val="22"/>
        </w:rPr>
        <w:t>书面同意前不得将此合作的内容或开发成果泄露或销售或转让给任何第三方。</w:t>
      </w:r>
      <w:r>
        <w:rPr>
          <w:rFonts w:hint="eastAsia" w:ascii="Times New Roman" w:hAnsi="Times New Roman" w:eastAsia="宋体" w:cs="Times New Roman"/>
          <w:sz w:val="22"/>
        </w:rPr>
        <w:t>该方</w:t>
      </w:r>
      <w:r>
        <w:rPr>
          <w:rFonts w:ascii="Times New Roman" w:hAnsi="Times New Roman" w:eastAsia="宋体" w:cs="Times New Roman"/>
          <w:sz w:val="22"/>
        </w:rPr>
        <w:t>有权独自对此类成果进行专利注册、实用新型或外观设计的注册、版权等权利保护方式而无需取得对方的同意。</w:t>
      </w:r>
    </w:p>
    <w:p>
      <w:pPr>
        <w:pStyle w:val="28"/>
        <w:numPr>
          <w:ilvl w:val="0"/>
          <w:numId w:val="13"/>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双方在合作期间，一方研发的与具体项目无关的技术成果的知识产权仍归该方单独享有，未经该方书面授权或同意，另一方无权使用该等研发成果。</w:t>
      </w:r>
    </w:p>
    <w:p>
      <w:pPr>
        <w:pStyle w:val="10"/>
        <w:adjustRightInd w:val="0"/>
        <w:snapToGrid w:val="0"/>
        <w:spacing w:before="80" w:after="360" w:line="32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第八条 违约责任</w:t>
      </w:r>
    </w:p>
    <w:p>
      <w:pPr>
        <w:adjustRightInd w:val="0"/>
        <w:snapToGrid w:val="0"/>
        <w:spacing w:before="156" w:beforeLines="50" w:after="360" w:line="276" w:lineRule="auto"/>
        <w:rPr>
          <w:rFonts w:ascii="Times New Roman" w:hAnsi="Times New Roman" w:eastAsia="宋体" w:cs="Times New Roman"/>
          <w:sz w:val="22"/>
        </w:rPr>
      </w:pPr>
      <w:r>
        <w:rPr>
          <w:rFonts w:ascii="Times New Roman" w:hAnsi="Times New Roman" w:eastAsia="宋体" w:cs="Times New Roman"/>
          <w:sz w:val="22"/>
        </w:rPr>
        <w:t>除</w:t>
      </w:r>
      <w:r>
        <w:rPr>
          <w:rFonts w:hint="eastAsia" w:ascii="Times New Roman" w:hAnsi="Times New Roman" w:eastAsia="宋体" w:cs="Times New Roman"/>
          <w:sz w:val="22"/>
        </w:rPr>
        <w:t>本协议特别约定</w:t>
      </w:r>
      <w:r>
        <w:rPr>
          <w:rFonts w:ascii="Times New Roman" w:hAnsi="Times New Roman" w:eastAsia="宋体" w:cs="Times New Roman"/>
          <w:sz w:val="22"/>
        </w:rPr>
        <w:t>外，乙方违反其在本协议项下的</w:t>
      </w:r>
      <w:r>
        <w:rPr>
          <w:rFonts w:hint="eastAsia" w:ascii="Times New Roman" w:hAnsi="Times New Roman" w:eastAsia="宋体" w:cs="Times New Roman"/>
          <w:sz w:val="22"/>
        </w:rPr>
        <w:t>相关</w:t>
      </w:r>
      <w:r>
        <w:rPr>
          <w:rFonts w:ascii="Times New Roman" w:hAnsi="Times New Roman" w:eastAsia="宋体" w:cs="Times New Roman"/>
          <w:sz w:val="22"/>
        </w:rPr>
        <w:t>义务的，</w:t>
      </w:r>
      <w:r>
        <w:rPr>
          <w:rFonts w:hint="eastAsia" w:ascii="Times New Roman" w:hAnsi="Times New Roman" w:eastAsia="宋体" w:cs="Times New Roman"/>
          <w:sz w:val="22"/>
        </w:rPr>
        <w:t>甲方有权要求乙方在合理期限内予以改正或补救，</w:t>
      </w:r>
      <w:r>
        <w:rPr>
          <w:rFonts w:ascii="Times New Roman" w:hAnsi="Times New Roman" w:eastAsia="宋体" w:cs="Times New Roman"/>
          <w:sz w:val="22"/>
        </w:rPr>
        <w:t>如</w:t>
      </w:r>
      <w:r>
        <w:rPr>
          <w:rFonts w:hint="eastAsia" w:ascii="Times New Roman" w:hAnsi="Times New Roman" w:eastAsia="宋体" w:cs="Times New Roman"/>
          <w:sz w:val="22"/>
        </w:rPr>
        <w:t>乙方</w:t>
      </w:r>
      <w:r>
        <w:rPr>
          <w:rFonts w:ascii="Times New Roman" w:hAnsi="Times New Roman" w:eastAsia="宋体" w:cs="Times New Roman"/>
          <w:sz w:val="22"/>
        </w:rPr>
        <w:t>未在甲方要求的合理时间内改正或补救的，甲方有权单方解除或终止本协议，由此造成甲方和/或其他</w:t>
      </w:r>
      <w:r>
        <w:rPr>
          <w:rFonts w:hint="eastAsia" w:ascii="Times New Roman" w:hAnsi="Times New Roman" w:eastAsia="宋体" w:cs="Times New Roman"/>
          <w:sz w:val="22"/>
        </w:rPr>
        <w:t>第三方(如甲方客户</w:t>
      </w:r>
      <w:r>
        <w:rPr>
          <w:rFonts w:ascii="Times New Roman" w:hAnsi="Times New Roman" w:eastAsia="宋体" w:cs="Times New Roman"/>
          <w:sz w:val="22"/>
        </w:rPr>
        <w:t>)损失的，乙方应承担所有责任并向甲方和/或</w:t>
      </w:r>
      <w:r>
        <w:rPr>
          <w:rFonts w:hint="eastAsia" w:ascii="Times New Roman" w:hAnsi="Times New Roman" w:eastAsia="宋体" w:cs="Times New Roman"/>
          <w:sz w:val="22"/>
        </w:rPr>
        <w:t>其他第三方(如甲方客户</w:t>
      </w:r>
      <w:r>
        <w:rPr>
          <w:rFonts w:ascii="Times New Roman" w:hAnsi="Times New Roman" w:eastAsia="宋体" w:cs="Times New Roman"/>
          <w:sz w:val="22"/>
        </w:rPr>
        <w:t>)作出相应的赔偿。</w:t>
      </w:r>
    </w:p>
    <w:p>
      <w:pPr>
        <w:pStyle w:val="10"/>
        <w:adjustRightInd w:val="0"/>
        <w:snapToGrid w:val="0"/>
        <w:spacing w:before="80" w:after="360" w:line="32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第九条 争议处理及其他</w:t>
      </w:r>
    </w:p>
    <w:p>
      <w:pPr>
        <w:pStyle w:val="28"/>
        <w:numPr>
          <w:ilvl w:val="0"/>
          <w:numId w:val="14"/>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本协议受中华人民共和国法律管辖并按其进行解释。</w:t>
      </w:r>
    </w:p>
    <w:p>
      <w:pPr>
        <w:pStyle w:val="28"/>
        <w:numPr>
          <w:ilvl w:val="0"/>
          <w:numId w:val="14"/>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如双方在履行本协议时发生纠纷，应尽量协商解决。协商不成，任何一方均有权向</w:t>
      </w:r>
      <w:r>
        <w:rPr>
          <w:rFonts w:hint="eastAsia" w:ascii="Times New Roman" w:hAnsi="Times New Roman" w:eastAsia="宋体" w:cs="Times New Roman"/>
          <w:sz w:val="22"/>
        </w:rPr>
        <w:t>甲方</w:t>
      </w:r>
      <w:r>
        <w:rPr>
          <w:rFonts w:ascii="Times New Roman" w:hAnsi="Times New Roman" w:eastAsia="宋体" w:cs="Times New Roman"/>
          <w:sz w:val="22"/>
        </w:rPr>
        <w:t>所在地人民法院即上海市浦东新区人民法院提起诉讼。违约方或败诉方需承担诉讼费或仲裁费、保全费、律师费、差旅费、诉讼保全保险(担保)费、鉴定费、公证费、调查费等通过合法途径维权所实际产生的一切相关费用。</w:t>
      </w:r>
    </w:p>
    <w:p>
      <w:pPr>
        <w:pStyle w:val="28"/>
        <w:numPr>
          <w:ilvl w:val="0"/>
          <w:numId w:val="14"/>
        </w:numPr>
        <w:spacing w:after="360"/>
        <w:ind w:firstLineChars="0"/>
        <w:rPr>
          <w:rFonts w:ascii="Times New Roman" w:hAnsi="Times New Roman" w:eastAsia="宋体" w:cs="Times New Roman"/>
          <w:sz w:val="22"/>
        </w:rPr>
      </w:pPr>
      <w:r>
        <w:rPr>
          <w:rFonts w:ascii="Times New Roman" w:hAnsi="Times New Roman" w:eastAsia="宋体" w:cs="Times New Roman"/>
          <w:sz w:val="22"/>
        </w:rPr>
        <w:t>未经甲方允许，乙方不得擅自使用甲方品牌元素，或以甲方名义做社会宣传和签署相关服务协议</w:t>
      </w:r>
      <w:r>
        <w:rPr>
          <w:rFonts w:hint="eastAsia" w:ascii="Times New Roman" w:hAnsi="Times New Roman" w:eastAsia="宋体" w:cs="Times New Roman"/>
          <w:sz w:val="22"/>
        </w:rPr>
        <w:t>，不得超过甲方授权服务范围，以甲方名义对外提供服务</w:t>
      </w:r>
      <w:r>
        <w:rPr>
          <w:rFonts w:ascii="Times New Roman" w:hAnsi="Times New Roman" w:eastAsia="宋体" w:cs="Times New Roman"/>
          <w:sz w:val="22"/>
        </w:rPr>
        <w:t>。因此造成的甲方或第三方名誉或利益侵害的，由乙方负责赔偿。</w:t>
      </w:r>
    </w:p>
    <w:p>
      <w:pPr>
        <w:pStyle w:val="28"/>
        <w:numPr>
          <w:ilvl w:val="0"/>
          <w:numId w:val="14"/>
        </w:numPr>
        <w:adjustRightInd w:val="0"/>
        <w:snapToGrid w:val="0"/>
        <w:spacing w:before="156" w:beforeLines="50" w:after="360" w:line="276" w:lineRule="auto"/>
        <w:ind w:firstLineChars="0"/>
        <w:rPr>
          <w:rFonts w:ascii="Times New Roman" w:hAnsi="Times New Roman" w:eastAsia="宋体" w:cs="Times New Roman"/>
          <w:sz w:val="22"/>
        </w:rPr>
      </w:pPr>
      <w:r>
        <w:rPr>
          <w:rFonts w:hint="eastAsia" w:ascii="Times New Roman" w:hAnsi="Times New Roman" w:eastAsia="宋体" w:cs="Times New Roman"/>
          <w:sz w:val="22"/>
        </w:rPr>
        <w:t>甲乙双方的地址、银行帐号、税号、开户行等信息发生变更时，变化的一方需要提前七</w:t>
      </w:r>
      <w:r>
        <w:rPr>
          <w:rFonts w:ascii="Times New Roman" w:hAnsi="Times New Roman" w:eastAsia="宋体" w:cs="Times New Roman"/>
          <w:sz w:val="22"/>
        </w:rPr>
        <w:t>(7)日以书面形式告知对方</w:t>
      </w:r>
      <w:r>
        <w:rPr>
          <w:rFonts w:hint="eastAsia" w:ascii="Times New Roman" w:hAnsi="Times New Roman" w:eastAsia="宋体" w:cs="Times New Roman"/>
          <w:sz w:val="22"/>
        </w:rPr>
        <w:t>，必要时双方须重新签订协议。乙方法定代表人更换、企业更名等情况发生时且乙方未提前告知甲方的，甲方可单方终止本协议。</w:t>
      </w:r>
    </w:p>
    <w:p>
      <w:pPr>
        <w:pStyle w:val="28"/>
        <w:numPr>
          <w:ilvl w:val="0"/>
          <w:numId w:val="14"/>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本协议履行期间，经甲乙双方协商一致，可以补充协议等书面形式变更本协议，补充协议及附件均为本协议不可分割的一部分，具有同等法律效力。如补充协议与本协议的内容不一致的，以补充协议为准。</w:t>
      </w:r>
    </w:p>
    <w:p>
      <w:pPr>
        <w:pStyle w:val="28"/>
        <w:numPr>
          <w:ilvl w:val="0"/>
          <w:numId w:val="14"/>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未经双方签署书面文件，任何一方无权变更本协议，否则，由此造成对方的经济损失，由责任方承担。</w:t>
      </w:r>
    </w:p>
    <w:p>
      <w:pPr>
        <w:pStyle w:val="28"/>
        <w:numPr>
          <w:ilvl w:val="0"/>
          <w:numId w:val="14"/>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除经双方协商一致外，本协议所规定双方的任何权利和义务，任何一方在未经征得另一方书面同意之前，不得转让给第三者。任何转让，未经另一方书面明确同意，均属无效。</w:t>
      </w:r>
    </w:p>
    <w:p>
      <w:pPr>
        <w:pStyle w:val="28"/>
        <w:numPr>
          <w:ilvl w:val="0"/>
          <w:numId w:val="14"/>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本协议未尽事宜或条款内容不明确，双方当事人可以根据本协议的原则、协议的目的、交易习惯及关联条款的内容，按照通常理解对本协议作出合理解释。该解释具有约束力，除非解释与法律或本协议相抵触。</w:t>
      </w:r>
    </w:p>
    <w:p>
      <w:pPr>
        <w:pStyle w:val="28"/>
        <w:numPr>
          <w:ilvl w:val="0"/>
          <w:numId w:val="14"/>
        </w:numPr>
        <w:adjustRightInd w:val="0"/>
        <w:snapToGrid w:val="0"/>
        <w:spacing w:before="156" w:beforeLines="50" w:after="360" w:line="276" w:lineRule="auto"/>
        <w:ind w:firstLineChars="0"/>
        <w:rPr>
          <w:rFonts w:ascii="Times New Roman" w:hAnsi="Times New Roman" w:eastAsia="宋体" w:cs="Times New Roman"/>
          <w:sz w:val="22"/>
        </w:rPr>
      </w:pPr>
      <w:r>
        <w:rPr>
          <w:rFonts w:ascii="Times New Roman" w:hAnsi="Times New Roman" w:eastAsia="宋体" w:cs="Times New Roman"/>
          <w:sz w:val="22"/>
        </w:rPr>
        <w:t>本协议一式两</w:t>
      </w:r>
      <w:r>
        <w:rPr>
          <w:rFonts w:hint="eastAsia" w:ascii="Times New Roman" w:hAnsi="Times New Roman" w:eastAsia="宋体" w:cs="Times New Roman"/>
          <w:sz w:val="22"/>
        </w:rPr>
        <w:t>(</w:t>
      </w:r>
      <w:r>
        <w:rPr>
          <w:rFonts w:ascii="Times New Roman" w:hAnsi="Times New Roman" w:eastAsia="宋体" w:cs="Times New Roman"/>
          <w:sz w:val="22"/>
        </w:rPr>
        <w:t>2)份，甲、乙双方各持一份，经双方签字盖章生效，具有相同法律效力。</w:t>
      </w:r>
    </w:p>
    <w:tbl>
      <w:tblPr>
        <w:tblStyle w:val="31"/>
        <w:tblW w:w="4873" w:type="pct"/>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7"/>
        <w:gridCol w:w="44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04" w:type="pct"/>
          </w:tcPr>
          <w:p>
            <w:pPr>
              <w:adjustRightInd w:val="0"/>
              <w:snapToGrid w:val="0"/>
              <w:spacing w:before="156" w:beforeLines="50" w:after="200"/>
              <w:rPr>
                <w:rFonts w:ascii="Calibri" w:hAnsi="Calibri" w:eastAsia="宋体" w:cs="宋体"/>
                <w:b/>
                <w:bCs/>
                <w:sz w:val="22"/>
              </w:rPr>
            </w:pPr>
            <w:r>
              <w:rPr>
                <w:rFonts w:ascii="Calibri" w:hAnsi="Calibri" w:eastAsia="宋体" w:cs="宋体"/>
                <w:b/>
                <w:bCs/>
                <w:sz w:val="22"/>
              </w:rPr>
              <w:t>甲方：</w:t>
            </w:r>
            <w:r>
              <w:rPr>
                <w:rFonts w:hint="eastAsia" w:ascii="Calibri" w:hAnsi="Calibri" w:eastAsia="宋体" w:cs="宋体"/>
                <w:b/>
                <w:bCs/>
                <w:sz w:val="22"/>
              </w:rPr>
              <w:t>星威汽车科技</w:t>
            </w:r>
            <w:r>
              <w:rPr>
                <w:rFonts w:ascii="Calibri" w:hAnsi="Calibri" w:eastAsia="宋体" w:cs="宋体"/>
                <w:b/>
                <w:bCs/>
                <w:sz w:val="22"/>
              </w:rPr>
              <w:t>(</w:t>
            </w:r>
            <w:r>
              <w:rPr>
                <w:rFonts w:hint="eastAsia" w:ascii="Calibri" w:hAnsi="Calibri" w:eastAsia="宋体" w:cs="宋体"/>
                <w:b/>
                <w:bCs/>
                <w:sz w:val="22"/>
              </w:rPr>
              <w:t>无锡</w:t>
            </w:r>
            <w:r>
              <w:rPr>
                <w:rFonts w:ascii="Calibri" w:hAnsi="Calibri" w:eastAsia="宋体" w:cs="宋体"/>
                <w:b/>
                <w:bCs/>
                <w:sz w:val="22"/>
              </w:rPr>
              <w:t>)</w:t>
            </w:r>
            <w:r>
              <w:rPr>
                <w:rFonts w:hint="eastAsia" w:ascii="Calibri" w:hAnsi="Calibri" w:eastAsia="宋体" w:cs="宋体"/>
                <w:b/>
                <w:bCs/>
                <w:sz w:val="22"/>
              </w:rPr>
              <w:t>有限公司</w:t>
            </w:r>
            <w:r>
              <w:rPr>
                <w:rFonts w:ascii="Calibri" w:hAnsi="Calibri" w:eastAsia="宋体" w:cs="宋体"/>
                <w:b/>
                <w:bCs/>
                <w:sz w:val="22"/>
              </w:rPr>
              <w:t xml:space="preserve">                 </w:t>
            </w:r>
          </w:p>
          <w:p>
            <w:pPr>
              <w:adjustRightInd w:val="0"/>
              <w:snapToGrid w:val="0"/>
              <w:spacing w:before="156" w:beforeLines="50" w:after="200"/>
              <w:rPr>
                <w:rFonts w:ascii="Calibri" w:hAnsi="Calibri" w:eastAsia="宋体" w:cs="宋体"/>
                <w:sz w:val="22"/>
              </w:rPr>
            </w:pPr>
            <w:r>
              <w:rPr>
                <w:rFonts w:ascii="Calibri" w:hAnsi="Calibri" w:eastAsia="宋体" w:cs="宋体"/>
                <w:sz w:val="22"/>
              </w:rPr>
              <w:t>单位名称(</w:t>
            </w:r>
            <w:r>
              <w:rPr>
                <w:rFonts w:hint="eastAsia" w:ascii="Calibri" w:hAnsi="Calibri" w:eastAsia="宋体" w:cs="宋体"/>
                <w:sz w:val="22"/>
              </w:rPr>
              <w:t>签</w:t>
            </w:r>
            <w:r>
              <w:rPr>
                <w:rFonts w:ascii="Calibri" w:hAnsi="Calibri" w:eastAsia="宋体" w:cs="宋体"/>
                <w:sz w:val="22"/>
              </w:rPr>
              <w:t>章)：</w:t>
            </w:r>
          </w:p>
          <w:p>
            <w:pPr>
              <w:adjustRightInd w:val="0"/>
              <w:snapToGrid w:val="0"/>
              <w:spacing w:before="156" w:beforeLines="50" w:after="200"/>
              <w:rPr>
                <w:rFonts w:ascii="Calibri" w:hAnsi="Calibri" w:eastAsia="宋体" w:cs="宋体"/>
                <w:sz w:val="22"/>
              </w:rPr>
            </w:pPr>
            <w:r>
              <w:rPr>
                <w:rFonts w:ascii="Calibri" w:hAnsi="Calibri" w:eastAsia="宋体" w:cs="宋体"/>
                <w:sz w:val="22"/>
              </w:rPr>
              <w:t xml:space="preserve">授权代表(签字)：   </w:t>
            </w:r>
          </w:p>
          <w:p>
            <w:pPr>
              <w:adjustRightInd w:val="0"/>
              <w:snapToGrid w:val="0"/>
              <w:spacing w:before="156" w:beforeLines="50" w:after="200"/>
              <w:jc w:val="left"/>
              <w:rPr>
                <w:rFonts w:hint="eastAsia" w:ascii="Calibri" w:hAnsi="Calibri" w:eastAsia="宋体" w:cs="宋体"/>
                <w:sz w:val="22"/>
              </w:rPr>
            </w:pPr>
            <w:r>
              <w:rPr>
                <w:rFonts w:ascii="Calibri" w:hAnsi="Calibri" w:eastAsia="宋体" w:cs="宋体"/>
                <w:sz w:val="22"/>
              </w:rPr>
              <w:t>邮箱：</w:t>
            </w:r>
            <w:r>
              <w:rPr>
                <w:rFonts w:ascii="Calibri" w:hAnsi="Calibri" w:cs="宋体"/>
              </w:rPr>
              <w:fldChar w:fldCharType="begin"/>
            </w:r>
            <w:r>
              <w:rPr>
                <w:rFonts w:ascii="Calibri" w:hAnsi="Calibri" w:cs="宋体"/>
              </w:rPr>
              <w:instrText xml:space="preserve"> HYPERLINK "mailto:yunyingzongbuzhichizu@cosla.cn" </w:instrText>
            </w:r>
            <w:r>
              <w:rPr>
                <w:rFonts w:ascii="Calibri" w:hAnsi="Calibri" w:cs="宋体"/>
              </w:rPr>
              <w:fldChar w:fldCharType="separate"/>
            </w:r>
            <w:del w:id="133" w:author="时间轴" w:date="2022-11-16T17:51:32Z">
              <w:r>
                <w:rPr>
                  <w:rStyle w:val="16"/>
                  <w:rFonts w:ascii="Calibri" w:hAnsi="Calibri" w:cs="宋体"/>
                </w:rPr>
                <w:delText>yunyingzongbuzhichizu@cosla.cn</w:delText>
              </w:r>
            </w:del>
            <w:ins w:id="134" w:author="时间轴" w:date="2022-11-16T17:51:32Z">
              <w:r>
                <w:rPr>
                  <w:rStyle w:val="16"/>
                  <w:rFonts w:hint="eastAsia" w:ascii="Calibri" w:hAnsi="Calibri" w:cs="宋体"/>
                  <w:lang w:eastAsia="zh-CN"/>
                </w:rPr>
                <w:t>xwyy@cosla.cn</w:t>
              </w:r>
            </w:ins>
            <w:r>
              <w:rPr>
                <w:rFonts w:ascii="Calibri" w:hAnsi="Calibri" w:cs="宋体"/>
              </w:rPr>
              <w:fldChar w:fldCharType="end"/>
            </w:r>
          </w:p>
          <w:p>
            <w:pPr>
              <w:widowControl/>
              <w:adjustRightInd w:val="0"/>
              <w:snapToGrid w:val="0"/>
              <w:spacing w:before="156" w:beforeLines="50" w:after="200"/>
              <w:rPr>
                <w:rFonts w:ascii="宋体" w:hAnsi="宋体" w:eastAsia="宋体" w:cs="宋体"/>
                <w:sz w:val="22"/>
              </w:rPr>
            </w:pPr>
            <w:r>
              <w:rPr>
                <w:rFonts w:ascii="Calibri" w:hAnsi="Calibri" w:eastAsia="宋体" w:cs="宋体"/>
                <w:sz w:val="22"/>
              </w:rPr>
              <w:t>联系地址：</w:t>
            </w:r>
            <w:r>
              <w:rPr>
                <w:rFonts w:hint="eastAsia" w:ascii="宋体" w:hAnsi="宋体" w:eastAsia="宋体" w:cs="宋体"/>
                <w:sz w:val="22"/>
                <w:szCs w:val="24"/>
              </w:rPr>
              <w:t>无锡惠山经济开发区风电园风能路</w:t>
            </w:r>
            <w:r>
              <w:rPr>
                <w:rFonts w:ascii="Times" w:hAnsi="Times" w:cs="宋体"/>
                <w:sz w:val="22"/>
                <w:szCs w:val="24"/>
              </w:rPr>
              <w:t>55-10</w:t>
            </w:r>
          </w:p>
          <w:p>
            <w:pPr>
              <w:adjustRightInd w:val="0"/>
              <w:snapToGrid w:val="0"/>
              <w:spacing w:before="156" w:beforeLines="50" w:after="200"/>
              <w:rPr>
                <w:rFonts w:ascii="Calibri" w:hAnsi="Calibri" w:eastAsia="宋体" w:cs="宋体"/>
                <w:sz w:val="22"/>
              </w:rPr>
            </w:pPr>
            <w:r>
              <w:rPr>
                <w:rFonts w:ascii="Calibri" w:hAnsi="Calibri" w:eastAsia="宋体" w:cs="宋体"/>
                <w:sz w:val="22"/>
              </w:rPr>
              <w:t>开户行：</w:t>
            </w:r>
            <w:r>
              <w:rPr>
                <w:rFonts w:hint="eastAsia" w:ascii="Calibri" w:hAnsi="Calibri" w:eastAsia="宋体" w:cs="宋体"/>
                <w:sz w:val="22"/>
              </w:rPr>
              <w:t>中信银行股份有限公司无锡滨湖支行</w:t>
            </w:r>
          </w:p>
          <w:p>
            <w:pPr>
              <w:adjustRightInd w:val="0"/>
              <w:snapToGrid w:val="0"/>
              <w:spacing w:before="156" w:beforeLines="50" w:after="200"/>
              <w:rPr>
                <w:rFonts w:ascii="Calibri" w:hAnsi="Calibri" w:eastAsia="宋体" w:cs="宋体"/>
                <w:sz w:val="22"/>
              </w:rPr>
            </w:pPr>
            <w:r>
              <w:rPr>
                <w:rFonts w:ascii="Calibri" w:hAnsi="Calibri" w:eastAsia="宋体" w:cs="宋体"/>
                <w:sz w:val="22"/>
              </w:rPr>
              <w:t>账号：</w:t>
            </w:r>
            <w:r>
              <w:rPr>
                <w:rFonts w:ascii="Times" w:hAnsi="Times" w:eastAsia="宋体" w:cs="宋体"/>
                <w:sz w:val="22"/>
              </w:rPr>
              <w:t>8110501012601143795</w:t>
            </w:r>
          </w:p>
        </w:tc>
        <w:tc>
          <w:tcPr>
            <w:tcW w:w="2696" w:type="pct"/>
          </w:tcPr>
          <w:p>
            <w:pPr>
              <w:adjustRightInd w:val="0"/>
              <w:snapToGrid w:val="0"/>
              <w:spacing w:before="156" w:beforeLines="50" w:after="200"/>
              <w:ind w:firstLine="442" w:firstLineChars="200"/>
              <w:rPr>
                <w:rFonts w:ascii="Calibri" w:hAnsi="Calibri" w:eastAsia="宋体" w:cs="宋体"/>
                <w:b/>
                <w:bCs/>
                <w:sz w:val="22"/>
              </w:rPr>
            </w:pPr>
            <w:r>
              <w:rPr>
                <w:rFonts w:ascii="Calibri" w:hAnsi="Calibri" w:eastAsia="宋体" w:cs="宋体"/>
                <w:b/>
                <w:bCs/>
                <w:sz w:val="22"/>
              </w:rPr>
              <w:t>乙方：</w:t>
            </w:r>
          </w:p>
          <w:p>
            <w:pPr>
              <w:adjustRightInd w:val="0"/>
              <w:snapToGrid w:val="0"/>
              <w:spacing w:before="156" w:beforeLines="50" w:after="200"/>
              <w:ind w:firstLine="440" w:firstLineChars="200"/>
              <w:rPr>
                <w:rFonts w:ascii="Calibri" w:hAnsi="Calibri" w:eastAsia="宋体" w:cs="宋体"/>
                <w:sz w:val="22"/>
              </w:rPr>
            </w:pPr>
            <w:r>
              <w:rPr>
                <w:rFonts w:ascii="Calibri" w:hAnsi="Calibri" w:eastAsia="宋体" w:cs="宋体"/>
                <w:sz w:val="22"/>
              </w:rPr>
              <w:t>单位名称(</w:t>
            </w:r>
            <w:r>
              <w:rPr>
                <w:rFonts w:hint="eastAsia" w:ascii="Calibri" w:hAnsi="Calibri" w:eastAsia="宋体" w:cs="宋体"/>
                <w:sz w:val="22"/>
              </w:rPr>
              <w:t>签</w:t>
            </w:r>
            <w:r>
              <w:rPr>
                <w:rFonts w:ascii="Calibri" w:hAnsi="Calibri" w:eastAsia="宋体" w:cs="宋体"/>
                <w:sz w:val="22"/>
              </w:rPr>
              <w:t>章)：</w:t>
            </w:r>
          </w:p>
          <w:p>
            <w:pPr>
              <w:adjustRightInd w:val="0"/>
              <w:snapToGrid w:val="0"/>
              <w:spacing w:before="156" w:beforeLines="50" w:after="200"/>
              <w:ind w:firstLine="440" w:firstLineChars="200"/>
              <w:rPr>
                <w:rFonts w:ascii="Calibri" w:hAnsi="Calibri" w:eastAsia="宋体" w:cs="宋体"/>
                <w:sz w:val="22"/>
              </w:rPr>
            </w:pPr>
            <w:r>
              <w:rPr>
                <w:rFonts w:ascii="Calibri" w:hAnsi="Calibri" w:eastAsia="宋体" w:cs="宋体"/>
                <w:sz w:val="22"/>
              </w:rPr>
              <w:t xml:space="preserve">授权代表(签字)：                      </w:t>
            </w:r>
          </w:p>
          <w:p>
            <w:pPr>
              <w:adjustRightInd w:val="0"/>
              <w:snapToGrid w:val="0"/>
              <w:spacing w:before="156" w:beforeLines="50" w:after="200"/>
              <w:ind w:firstLine="440" w:firstLineChars="200"/>
              <w:rPr>
                <w:rFonts w:hint="eastAsia" w:ascii="Calibri" w:hAnsi="Calibri" w:eastAsia="宋体" w:cs="宋体"/>
                <w:sz w:val="22"/>
              </w:rPr>
            </w:pPr>
            <w:r>
              <w:rPr>
                <w:rFonts w:ascii="Calibri" w:hAnsi="Calibri" w:eastAsia="宋体" w:cs="宋体"/>
                <w:sz w:val="22"/>
              </w:rPr>
              <w:t>邮箱：</w:t>
            </w:r>
          </w:p>
          <w:p>
            <w:pPr>
              <w:adjustRightInd w:val="0"/>
              <w:snapToGrid w:val="0"/>
              <w:spacing w:before="156" w:beforeLines="50" w:after="200"/>
              <w:ind w:firstLine="440" w:firstLineChars="200"/>
              <w:rPr>
                <w:rFonts w:ascii="Calibri" w:hAnsi="Calibri" w:eastAsia="宋体" w:cs="宋体"/>
                <w:sz w:val="22"/>
              </w:rPr>
            </w:pPr>
            <w:r>
              <w:rPr>
                <w:rFonts w:ascii="Calibri" w:hAnsi="Calibri" w:eastAsia="宋体" w:cs="宋体"/>
                <w:sz w:val="22"/>
              </w:rPr>
              <w:t>联系地址：</w:t>
            </w:r>
          </w:p>
          <w:p>
            <w:pPr>
              <w:adjustRightInd w:val="0"/>
              <w:snapToGrid w:val="0"/>
              <w:spacing w:before="156" w:beforeLines="50" w:after="200"/>
              <w:ind w:firstLine="440" w:firstLineChars="200"/>
              <w:rPr>
                <w:rFonts w:ascii="Calibri" w:hAnsi="Calibri" w:eastAsia="宋体" w:cs="宋体"/>
                <w:sz w:val="22"/>
              </w:rPr>
            </w:pPr>
            <w:r>
              <w:rPr>
                <w:rFonts w:ascii="Calibri" w:hAnsi="Calibri" w:eastAsia="宋体" w:cs="宋体"/>
                <w:sz w:val="22"/>
              </w:rPr>
              <w:t>开户行：</w:t>
            </w:r>
          </w:p>
          <w:p>
            <w:pPr>
              <w:adjustRightInd w:val="0"/>
              <w:snapToGrid w:val="0"/>
              <w:spacing w:before="156" w:beforeLines="50" w:after="200"/>
              <w:ind w:firstLine="440" w:firstLineChars="200"/>
              <w:rPr>
                <w:rFonts w:ascii="Calibri" w:hAnsi="Calibri" w:eastAsia="宋体" w:cs="宋体"/>
                <w:sz w:val="22"/>
              </w:rPr>
            </w:pPr>
            <w:r>
              <w:rPr>
                <w:rFonts w:ascii="Calibri" w:hAnsi="Calibri" w:eastAsia="宋体" w:cs="宋体"/>
                <w:sz w:val="22"/>
              </w:rPr>
              <w:t>账号：</w:t>
            </w:r>
          </w:p>
        </w:tc>
      </w:tr>
    </w:tbl>
    <w:p>
      <w:pPr>
        <w:snapToGrid w:val="0"/>
        <w:spacing w:after="100"/>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widowControl/>
        <w:jc w:val="center"/>
        <w:rPr>
          <w:rFonts w:ascii="Times New Roman" w:hAnsi="Times New Roman" w:eastAsia="宋体" w:cs="Times New Roman"/>
          <w:b/>
          <w:i/>
          <w:iCs/>
          <w:sz w:val="24"/>
          <w:szCs w:val="20"/>
          <w:u w:val="single"/>
        </w:rPr>
      </w:pPr>
      <w:r>
        <w:rPr>
          <w:rFonts w:hint="eastAsia" w:ascii="Times New Roman" w:hAnsi="Times New Roman" w:eastAsia="宋体" w:cs="Times New Roman"/>
          <w:b/>
          <w:sz w:val="24"/>
          <w:szCs w:val="20"/>
        </w:rPr>
        <w:t>附件一 标准服务项目费用清单</w:t>
      </w:r>
    </w:p>
    <w:p>
      <w:pPr>
        <w:widowControl/>
        <w:spacing w:after="360"/>
        <w:jc w:val="center"/>
        <w:rPr>
          <w:rFonts w:ascii="Times New Roman" w:hAnsi="Times New Roman" w:eastAsia="宋体" w:cs="Times New Roman"/>
          <w:bCs/>
          <w:sz w:val="24"/>
          <w:szCs w:val="20"/>
        </w:rPr>
      </w:pPr>
    </w:p>
    <w:p>
      <w:pPr>
        <w:widowControl/>
        <w:spacing w:after="360"/>
        <w:jc w:val="center"/>
        <w:rPr>
          <w:rFonts w:ascii="Times New Roman" w:hAnsi="Times New Roman" w:eastAsia="宋体" w:cs="Times New Roman"/>
          <w:b/>
          <w:sz w:val="24"/>
          <w:szCs w:val="20"/>
        </w:rPr>
      </w:pPr>
      <w:r>
        <w:rPr>
          <w:rFonts w:hint="eastAsia" w:ascii="Times New Roman" w:hAnsi="Times New Roman" w:eastAsia="宋体" w:cs="Times New Roman"/>
          <w:b/>
          <w:sz w:val="24"/>
          <w:szCs w:val="20"/>
        </w:rPr>
        <w:t>表一 工时费计费标准</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D8D8D8" w:themeFill="background1" w:themeFillShade="D9"/>
          </w:tcPr>
          <w:p>
            <w:pPr>
              <w:widowControl/>
              <w:spacing w:after="40"/>
              <w:jc w:val="center"/>
              <w:rPr>
                <w:rFonts w:ascii="Times New Roman" w:hAnsi="Times New Roman" w:eastAsia="宋体" w:cs="Times New Roman"/>
                <w:b/>
                <w:sz w:val="24"/>
                <w:szCs w:val="20"/>
              </w:rPr>
            </w:pPr>
            <w:r>
              <w:rPr>
                <w:rFonts w:hint="eastAsia" w:ascii="Times New Roman" w:hAnsi="Times New Roman" w:eastAsia="宋体" w:cs="Times New Roman"/>
                <w:b/>
                <w:sz w:val="24"/>
                <w:szCs w:val="20"/>
              </w:rPr>
              <w:t>计算标准</w:t>
            </w:r>
          </w:p>
        </w:tc>
        <w:tc>
          <w:tcPr>
            <w:tcW w:w="4261" w:type="dxa"/>
            <w:shd w:val="clear" w:color="auto" w:fill="D8D8D8" w:themeFill="background1" w:themeFillShade="D9"/>
          </w:tcPr>
          <w:p>
            <w:pPr>
              <w:widowControl/>
              <w:spacing w:after="40"/>
              <w:jc w:val="center"/>
              <w:rPr>
                <w:rFonts w:ascii="Times New Roman" w:hAnsi="Times New Roman" w:eastAsia="宋体" w:cs="Times New Roman"/>
                <w:b/>
                <w:sz w:val="24"/>
                <w:szCs w:val="20"/>
              </w:rPr>
            </w:pPr>
            <w:r>
              <w:rPr>
                <w:rFonts w:hint="eastAsia" w:ascii="Times New Roman" w:hAnsi="Times New Roman" w:eastAsia="宋体" w:cs="Times New Roman"/>
                <w:b/>
                <w:sz w:val="24"/>
                <w:szCs w:val="20"/>
              </w:rPr>
              <w:t>定价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after="40"/>
              <w:jc w:val="center"/>
              <w:rPr>
                <w:rFonts w:ascii="Times New Roman" w:hAnsi="Times New Roman" w:eastAsia="宋体" w:cs="Times New Roman"/>
                <w:bCs/>
                <w:sz w:val="24"/>
                <w:szCs w:val="20"/>
              </w:rPr>
            </w:pPr>
          </w:p>
        </w:tc>
        <w:tc>
          <w:tcPr>
            <w:tcW w:w="4261" w:type="dxa"/>
          </w:tcPr>
          <w:p>
            <w:pPr>
              <w:widowControl/>
              <w:spacing w:after="40"/>
              <w:jc w:val="center"/>
              <w:rPr>
                <w:rFonts w:ascii="Times New Roman" w:hAnsi="Times New Roman" w:eastAsia="宋体" w:cs="Times New Roman"/>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after="40"/>
              <w:jc w:val="center"/>
              <w:rPr>
                <w:rFonts w:ascii="Times New Roman" w:hAnsi="Times New Roman" w:eastAsia="宋体" w:cs="Times New Roman"/>
                <w:bCs/>
                <w:sz w:val="24"/>
                <w:szCs w:val="20"/>
              </w:rPr>
            </w:pPr>
          </w:p>
        </w:tc>
        <w:tc>
          <w:tcPr>
            <w:tcW w:w="4261" w:type="dxa"/>
          </w:tcPr>
          <w:p>
            <w:pPr>
              <w:widowControl/>
              <w:spacing w:after="40"/>
              <w:jc w:val="center"/>
              <w:rPr>
                <w:rFonts w:ascii="Times New Roman" w:hAnsi="Times New Roman" w:eastAsia="宋体" w:cs="Times New Roman"/>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after="40"/>
              <w:jc w:val="center"/>
              <w:rPr>
                <w:rFonts w:ascii="Times New Roman" w:hAnsi="Times New Roman" w:eastAsia="宋体" w:cs="Times New Roman"/>
                <w:b/>
                <w:sz w:val="24"/>
                <w:szCs w:val="20"/>
              </w:rPr>
            </w:pPr>
          </w:p>
        </w:tc>
        <w:tc>
          <w:tcPr>
            <w:tcW w:w="4261" w:type="dxa"/>
          </w:tcPr>
          <w:p>
            <w:pPr>
              <w:widowControl/>
              <w:spacing w:after="40"/>
              <w:jc w:val="center"/>
              <w:rPr>
                <w:rFonts w:ascii="Times New Roman" w:hAnsi="Times New Roman" w:eastAsia="宋体" w:cs="Times New Roman"/>
                <w:b/>
                <w:sz w:val="24"/>
                <w:szCs w:val="20"/>
              </w:rPr>
            </w:pPr>
          </w:p>
        </w:tc>
      </w:tr>
    </w:tbl>
    <w:p>
      <w:pPr>
        <w:widowControl/>
        <w:spacing w:after="360"/>
        <w:jc w:val="center"/>
        <w:rPr>
          <w:rFonts w:ascii="Times New Roman" w:hAnsi="Times New Roman" w:eastAsia="宋体" w:cs="Times New Roman"/>
          <w:b/>
          <w:sz w:val="24"/>
          <w:szCs w:val="20"/>
        </w:rPr>
      </w:pPr>
    </w:p>
    <w:p>
      <w:pPr>
        <w:widowControl/>
        <w:spacing w:after="360"/>
        <w:jc w:val="center"/>
        <w:rPr>
          <w:rFonts w:ascii="Times New Roman" w:hAnsi="Times New Roman" w:eastAsia="宋体" w:cs="Times New Roman"/>
          <w:b/>
          <w:sz w:val="24"/>
          <w:szCs w:val="20"/>
        </w:rPr>
      </w:pPr>
      <w:r>
        <w:rPr>
          <w:rFonts w:hint="eastAsia" w:ascii="Times New Roman" w:hAnsi="Times New Roman" w:eastAsia="宋体" w:cs="Times New Roman"/>
          <w:b/>
          <w:sz w:val="24"/>
          <w:szCs w:val="20"/>
        </w:rPr>
        <w:t>表二 配件费计费标准</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D8D8D8" w:themeFill="background1" w:themeFillShade="D9"/>
          </w:tcPr>
          <w:p>
            <w:pPr>
              <w:widowControl/>
              <w:spacing w:after="40"/>
              <w:jc w:val="center"/>
              <w:rPr>
                <w:rFonts w:ascii="Times New Roman" w:hAnsi="Times New Roman" w:eastAsia="宋体" w:cs="Times New Roman"/>
                <w:b/>
                <w:sz w:val="24"/>
                <w:szCs w:val="20"/>
              </w:rPr>
            </w:pPr>
            <w:r>
              <w:rPr>
                <w:rFonts w:hint="eastAsia" w:ascii="Times New Roman" w:hAnsi="Times New Roman" w:eastAsia="宋体" w:cs="Times New Roman"/>
                <w:b/>
                <w:sz w:val="24"/>
                <w:szCs w:val="20"/>
              </w:rPr>
              <w:t>计算标准</w:t>
            </w:r>
          </w:p>
        </w:tc>
        <w:tc>
          <w:tcPr>
            <w:tcW w:w="4261" w:type="dxa"/>
            <w:shd w:val="clear" w:color="auto" w:fill="D8D8D8" w:themeFill="background1" w:themeFillShade="D9"/>
          </w:tcPr>
          <w:p>
            <w:pPr>
              <w:widowControl/>
              <w:spacing w:after="40"/>
              <w:jc w:val="center"/>
              <w:rPr>
                <w:rFonts w:ascii="Times New Roman" w:hAnsi="Times New Roman" w:eastAsia="宋体" w:cs="Times New Roman"/>
                <w:b/>
                <w:sz w:val="24"/>
                <w:szCs w:val="20"/>
              </w:rPr>
            </w:pPr>
            <w:r>
              <w:rPr>
                <w:rFonts w:hint="eastAsia" w:ascii="Times New Roman" w:hAnsi="Times New Roman" w:eastAsia="宋体" w:cs="Times New Roman"/>
                <w:b/>
                <w:sz w:val="24"/>
                <w:szCs w:val="20"/>
              </w:rPr>
              <w:t>定价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after="40"/>
              <w:jc w:val="center"/>
              <w:rPr>
                <w:rFonts w:ascii="Times New Roman" w:hAnsi="Times New Roman" w:eastAsia="宋体" w:cs="Times New Roman"/>
                <w:bCs/>
                <w:sz w:val="24"/>
                <w:szCs w:val="20"/>
              </w:rPr>
            </w:pPr>
          </w:p>
        </w:tc>
        <w:tc>
          <w:tcPr>
            <w:tcW w:w="4261" w:type="dxa"/>
          </w:tcPr>
          <w:p>
            <w:pPr>
              <w:widowControl/>
              <w:spacing w:after="40"/>
              <w:jc w:val="center"/>
              <w:rPr>
                <w:rFonts w:ascii="Times New Roman" w:hAnsi="Times New Roman" w:eastAsia="宋体" w:cs="Times New Roman"/>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after="40"/>
              <w:jc w:val="center"/>
              <w:rPr>
                <w:rFonts w:ascii="Times New Roman" w:hAnsi="Times New Roman" w:eastAsia="宋体" w:cs="Times New Roman"/>
                <w:bCs/>
                <w:sz w:val="24"/>
                <w:szCs w:val="20"/>
              </w:rPr>
            </w:pPr>
          </w:p>
        </w:tc>
        <w:tc>
          <w:tcPr>
            <w:tcW w:w="4261" w:type="dxa"/>
          </w:tcPr>
          <w:p>
            <w:pPr>
              <w:widowControl/>
              <w:spacing w:after="40"/>
              <w:jc w:val="center"/>
              <w:rPr>
                <w:rFonts w:ascii="Times New Roman" w:hAnsi="Times New Roman" w:eastAsia="宋体" w:cs="Times New Roman"/>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after="40"/>
              <w:jc w:val="center"/>
              <w:rPr>
                <w:rFonts w:ascii="Times New Roman" w:hAnsi="Times New Roman" w:eastAsia="宋体" w:cs="Times New Roman"/>
                <w:b/>
                <w:sz w:val="24"/>
                <w:szCs w:val="20"/>
              </w:rPr>
            </w:pPr>
          </w:p>
        </w:tc>
        <w:tc>
          <w:tcPr>
            <w:tcW w:w="4261" w:type="dxa"/>
          </w:tcPr>
          <w:p>
            <w:pPr>
              <w:widowControl/>
              <w:spacing w:after="40"/>
              <w:jc w:val="center"/>
              <w:rPr>
                <w:rFonts w:ascii="Times New Roman" w:hAnsi="Times New Roman" w:eastAsia="宋体" w:cs="Times New Roman"/>
                <w:b/>
                <w:sz w:val="24"/>
                <w:szCs w:val="20"/>
              </w:rPr>
            </w:pPr>
          </w:p>
        </w:tc>
      </w:tr>
    </w:tbl>
    <w:p>
      <w:pPr>
        <w:widowControl/>
        <w:spacing w:before="360" w:after="360"/>
        <w:rPr>
          <w:rFonts w:ascii="Times New Roman" w:hAnsi="Times New Roman" w:eastAsia="宋体" w:cs="Times New Roman"/>
          <w:bCs/>
          <w:sz w:val="22"/>
          <w:szCs w:val="18"/>
        </w:rPr>
      </w:pPr>
      <w:r>
        <w:rPr>
          <w:rFonts w:hint="eastAsia" w:ascii="Times New Roman" w:hAnsi="Times New Roman" w:eastAsia="宋体" w:cs="Times New Roman"/>
          <w:bCs/>
          <w:sz w:val="22"/>
          <w:szCs w:val="18"/>
        </w:rPr>
        <w:t>甲乙双方确认，</w:t>
      </w:r>
      <w:r>
        <w:rPr>
          <w:rFonts w:ascii="Times New Roman" w:hAnsi="Times New Roman" w:eastAsia="宋体" w:cs="Times New Roman"/>
          <w:bCs/>
          <w:sz w:val="22"/>
          <w:szCs w:val="18"/>
        </w:rPr>
        <w:t>甲方可根据甲方客户需求</w:t>
      </w:r>
      <w:r>
        <w:rPr>
          <w:rFonts w:hint="eastAsia" w:ascii="Times New Roman" w:hAnsi="Times New Roman" w:eastAsia="宋体" w:cs="Times New Roman"/>
          <w:bCs/>
          <w:sz w:val="22"/>
          <w:szCs w:val="18"/>
        </w:rPr>
        <w:t>或业务调整对本附件一下的</w:t>
      </w:r>
      <w:r>
        <w:rPr>
          <w:rFonts w:ascii="Times New Roman" w:hAnsi="Times New Roman" w:eastAsia="宋体" w:cs="Times New Roman"/>
          <w:bCs/>
          <w:sz w:val="22"/>
          <w:szCs w:val="18"/>
        </w:rPr>
        <w:t>费用标准进行不时调整</w:t>
      </w:r>
      <w:r>
        <w:rPr>
          <w:rFonts w:hint="eastAsia" w:ascii="Times New Roman" w:hAnsi="Times New Roman" w:eastAsia="宋体" w:cs="Times New Roman"/>
          <w:bCs/>
          <w:sz w:val="22"/>
          <w:szCs w:val="18"/>
        </w:rPr>
        <w:t>，具体调整方式按照本协议第3</w:t>
      </w:r>
      <w:r>
        <w:rPr>
          <w:rFonts w:ascii="Times New Roman" w:hAnsi="Times New Roman" w:eastAsia="宋体" w:cs="Times New Roman"/>
          <w:bCs/>
          <w:sz w:val="22"/>
          <w:szCs w:val="18"/>
        </w:rPr>
        <w:t>.3</w:t>
      </w:r>
      <w:r>
        <w:rPr>
          <w:rFonts w:hint="eastAsia" w:ascii="Times New Roman" w:hAnsi="Times New Roman" w:eastAsia="宋体" w:cs="Times New Roman"/>
          <w:bCs/>
          <w:sz w:val="22"/>
          <w:szCs w:val="18"/>
        </w:rPr>
        <w:t>条进行执行</w:t>
      </w:r>
      <w:r>
        <w:rPr>
          <w:rFonts w:ascii="Times New Roman" w:hAnsi="Times New Roman" w:eastAsia="宋体" w:cs="Times New Roman"/>
          <w:bCs/>
          <w:sz w:val="22"/>
          <w:szCs w:val="18"/>
        </w:rPr>
        <w:t>。</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89"/>
        <w:gridCol w:w="4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8" w:type="dxa"/>
          </w:tcPr>
          <w:p>
            <w:pPr>
              <w:adjustRightInd w:val="0"/>
              <w:snapToGrid w:val="0"/>
              <w:spacing w:before="156" w:beforeLines="50" w:after="360" w:line="320" w:lineRule="exact"/>
              <w:rPr>
                <w:rFonts w:ascii="Times New Roman" w:hAnsi="Times New Roman" w:eastAsia="宋体" w:cs="Times New Roman"/>
                <w:b/>
                <w:bCs/>
                <w:sz w:val="22"/>
              </w:rPr>
            </w:pPr>
            <w:r>
              <w:rPr>
                <w:rFonts w:ascii="Times New Roman" w:hAnsi="Times New Roman" w:eastAsia="宋体" w:cs="Times New Roman"/>
                <w:b/>
                <w:bCs/>
                <w:sz w:val="22"/>
              </w:rPr>
              <w:t xml:space="preserve">甲方：星威汽车科技(无锡)有限公司                   </w:t>
            </w:r>
          </w:p>
          <w:p>
            <w:pPr>
              <w:adjustRightInd w:val="0"/>
              <w:snapToGrid w:val="0"/>
              <w:spacing w:before="156" w:beforeLines="50" w:after="360" w:line="320" w:lineRule="exact"/>
              <w:rPr>
                <w:rFonts w:ascii="Times New Roman" w:hAnsi="Times New Roman" w:eastAsia="宋体" w:cs="Times New Roman"/>
                <w:sz w:val="22"/>
              </w:rPr>
            </w:pPr>
            <w:r>
              <w:rPr>
                <w:rFonts w:ascii="Times New Roman" w:hAnsi="Times New Roman" w:eastAsia="宋体" w:cs="Times New Roman"/>
                <w:sz w:val="22"/>
              </w:rPr>
              <w:t>单位名称(</w:t>
            </w:r>
            <w:r>
              <w:rPr>
                <w:rFonts w:hint="eastAsia" w:ascii="Times New Roman" w:hAnsi="Times New Roman" w:eastAsia="宋体" w:cs="Times New Roman"/>
                <w:sz w:val="22"/>
              </w:rPr>
              <w:t>盖</w:t>
            </w:r>
            <w:r>
              <w:rPr>
                <w:rFonts w:ascii="Times New Roman" w:hAnsi="Times New Roman" w:eastAsia="宋体" w:cs="Times New Roman"/>
                <w:sz w:val="22"/>
              </w:rPr>
              <w:t>章)：</w:t>
            </w:r>
          </w:p>
          <w:p>
            <w:pPr>
              <w:adjustRightInd w:val="0"/>
              <w:snapToGrid w:val="0"/>
              <w:spacing w:before="156" w:beforeLines="50" w:after="360" w:line="320" w:lineRule="exact"/>
              <w:rPr>
                <w:rFonts w:ascii="Times New Roman" w:hAnsi="Times New Roman" w:eastAsia="宋体" w:cs="Times New Roman"/>
                <w:sz w:val="22"/>
              </w:rPr>
            </w:pPr>
            <w:r>
              <w:rPr>
                <w:rFonts w:ascii="Times New Roman" w:hAnsi="Times New Roman" w:eastAsia="宋体" w:cs="Times New Roman"/>
                <w:sz w:val="22"/>
              </w:rPr>
              <w:t xml:space="preserve">授权代表(签字)：   </w:t>
            </w:r>
          </w:p>
          <w:p>
            <w:pPr>
              <w:adjustRightInd w:val="0"/>
              <w:snapToGrid w:val="0"/>
              <w:spacing w:before="156" w:beforeLines="50" w:after="360" w:line="320" w:lineRule="exact"/>
              <w:rPr>
                <w:rFonts w:ascii="Times New Roman" w:hAnsi="Times New Roman" w:eastAsia="宋体" w:cs="Times New Roman"/>
                <w:sz w:val="22"/>
              </w:rPr>
            </w:pPr>
            <w:r>
              <w:rPr>
                <w:rFonts w:ascii="Times New Roman" w:hAnsi="Times New Roman" w:eastAsia="宋体" w:cs="Times New Roman"/>
                <w:sz w:val="22"/>
              </w:rPr>
              <w:t>日期：     年   月   日</w:t>
            </w:r>
          </w:p>
        </w:tc>
        <w:tc>
          <w:tcPr>
            <w:tcW w:w="4782" w:type="dxa"/>
          </w:tcPr>
          <w:p>
            <w:pPr>
              <w:adjustRightInd w:val="0"/>
              <w:snapToGrid w:val="0"/>
              <w:spacing w:before="156" w:beforeLines="50" w:after="360" w:line="320" w:lineRule="exact"/>
              <w:ind w:firstLine="442" w:firstLineChars="200"/>
              <w:rPr>
                <w:rFonts w:ascii="Times New Roman" w:hAnsi="Times New Roman" w:eastAsia="宋体" w:cs="Times New Roman"/>
                <w:b/>
                <w:bCs/>
                <w:sz w:val="22"/>
              </w:rPr>
            </w:pPr>
            <w:r>
              <w:rPr>
                <w:rFonts w:ascii="Times New Roman" w:hAnsi="Times New Roman" w:eastAsia="宋体" w:cs="Times New Roman"/>
                <w:b/>
                <w:bCs/>
                <w:sz w:val="22"/>
              </w:rPr>
              <w:t xml:space="preserve">乙方： </w:t>
            </w:r>
          </w:p>
          <w:p>
            <w:pPr>
              <w:adjustRightInd w:val="0"/>
              <w:snapToGrid w:val="0"/>
              <w:spacing w:before="156" w:beforeLines="50" w:after="360" w:line="320" w:lineRule="exact"/>
              <w:ind w:firstLine="440" w:firstLineChars="200"/>
              <w:rPr>
                <w:rFonts w:ascii="Times New Roman" w:hAnsi="Times New Roman" w:eastAsia="宋体" w:cs="Times New Roman"/>
                <w:sz w:val="22"/>
              </w:rPr>
            </w:pPr>
            <w:r>
              <w:rPr>
                <w:rFonts w:ascii="Times New Roman" w:hAnsi="Times New Roman" w:eastAsia="宋体" w:cs="Times New Roman"/>
                <w:sz w:val="22"/>
              </w:rPr>
              <w:t>单位名称(</w:t>
            </w:r>
            <w:r>
              <w:rPr>
                <w:rFonts w:hint="eastAsia" w:ascii="Times New Roman" w:hAnsi="Times New Roman" w:eastAsia="宋体" w:cs="Times New Roman"/>
                <w:sz w:val="22"/>
              </w:rPr>
              <w:t>盖</w:t>
            </w:r>
            <w:r>
              <w:rPr>
                <w:rFonts w:ascii="Times New Roman" w:hAnsi="Times New Roman" w:eastAsia="宋体" w:cs="Times New Roman"/>
                <w:sz w:val="22"/>
              </w:rPr>
              <w:t>章)：</w:t>
            </w:r>
          </w:p>
          <w:p>
            <w:pPr>
              <w:adjustRightInd w:val="0"/>
              <w:snapToGrid w:val="0"/>
              <w:spacing w:before="156" w:beforeLines="50" w:after="360" w:line="320" w:lineRule="exact"/>
              <w:ind w:firstLine="440" w:firstLineChars="200"/>
              <w:rPr>
                <w:rFonts w:ascii="Times New Roman" w:hAnsi="Times New Roman" w:eastAsia="宋体" w:cs="Times New Roman"/>
                <w:sz w:val="22"/>
              </w:rPr>
            </w:pPr>
            <w:r>
              <w:rPr>
                <w:rFonts w:ascii="Times New Roman" w:hAnsi="Times New Roman" w:eastAsia="宋体" w:cs="Times New Roman"/>
                <w:sz w:val="22"/>
              </w:rPr>
              <w:t xml:space="preserve">授权代表(签字)：                      </w:t>
            </w:r>
          </w:p>
          <w:p>
            <w:pPr>
              <w:adjustRightInd w:val="0"/>
              <w:snapToGrid w:val="0"/>
              <w:spacing w:before="156" w:beforeLines="50" w:after="360" w:line="320" w:lineRule="exact"/>
              <w:ind w:firstLine="440" w:firstLineChars="200"/>
              <w:rPr>
                <w:rFonts w:ascii="Times New Roman" w:hAnsi="Times New Roman" w:eastAsia="宋体" w:cs="Times New Roman"/>
                <w:sz w:val="22"/>
              </w:rPr>
            </w:pPr>
            <w:r>
              <w:rPr>
                <w:rFonts w:ascii="Times New Roman" w:hAnsi="Times New Roman" w:eastAsia="宋体" w:cs="Times New Roman"/>
                <w:sz w:val="22"/>
              </w:rPr>
              <w:t>日期：     年   月   日</w:t>
            </w:r>
          </w:p>
        </w:tc>
      </w:tr>
    </w:tbl>
    <w:p>
      <w:pPr>
        <w:widowControl/>
        <w:spacing w:before="360" w:after="360"/>
        <w:rPr>
          <w:rFonts w:ascii="Times New Roman" w:hAnsi="Times New Roman" w:eastAsia="宋体" w:cs="Times New Roman"/>
          <w:bCs/>
          <w:sz w:val="22"/>
          <w:szCs w:val="18"/>
        </w:rPr>
      </w:pPr>
    </w:p>
    <w:p>
      <w:pPr>
        <w:widowControl/>
        <w:jc w:val="left"/>
        <w:rPr>
          <w:rFonts w:ascii="Times New Roman" w:hAnsi="Times New Roman" w:eastAsia="宋体" w:cs="Times New Roman"/>
          <w:b/>
          <w:sz w:val="24"/>
          <w:szCs w:val="20"/>
        </w:rPr>
      </w:pPr>
      <w:r>
        <w:rPr>
          <w:rFonts w:ascii="Times New Roman" w:hAnsi="Times New Roman" w:eastAsia="宋体" w:cs="Times New Roman"/>
          <w:b/>
          <w:sz w:val="24"/>
          <w:szCs w:val="20"/>
        </w:rPr>
        <w:br w:type="page"/>
      </w:r>
    </w:p>
    <w:p>
      <w:pPr>
        <w:widowControl/>
        <w:jc w:val="center"/>
        <w:rPr>
          <w:rFonts w:ascii="Times New Roman" w:hAnsi="Times New Roman" w:eastAsia="宋体" w:cs="Times New Roman"/>
          <w:b/>
          <w:i/>
          <w:iCs/>
          <w:sz w:val="24"/>
          <w:szCs w:val="20"/>
          <w:u w:val="single"/>
        </w:rPr>
      </w:pPr>
      <w:r>
        <w:rPr>
          <w:rFonts w:hint="eastAsia" w:ascii="Times New Roman" w:hAnsi="Times New Roman" w:eastAsia="宋体" w:cs="Times New Roman"/>
          <w:b/>
          <w:sz w:val="24"/>
          <w:szCs w:val="20"/>
        </w:rPr>
        <w:t>附件二 维修及时率要求</w:t>
      </w:r>
      <w:commentRangeStart w:id="9"/>
      <w:commentRangeStart w:id="10"/>
      <w:r>
        <w:commentReference w:id="9"/>
      </w:r>
      <w:commentRangeEnd w:id="9"/>
      <w:commentRangeEnd w:id="10"/>
      <w:r>
        <w:commentReference w:id="10"/>
      </w:r>
    </w:p>
    <w:p>
      <w:pPr>
        <w:widowControl/>
        <w:spacing w:after="360"/>
        <w:jc w:val="center"/>
        <w:rPr>
          <w:rFonts w:ascii="Times New Roman" w:hAnsi="Times New Roman" w:eastAsia="宋体" w:cs="Times New Roman"/>
          <w:b/>
          <w:sz w:val="24"/>
          <w:szCs w:val="20"/>
        </w:rPr>
      </w:pPr>
      <w:r>
        <w:rPr>
          <w:rFonts w:ascii="Times New Roman" w:hAnsi="Times New Roman" w:eastAsia="宋体" w:cs="Times New Roman"/>
          <w:spacing w:val="-2"/>
          <w:sz w:val="24"/>
          <w:szCs w:val="24"/>
        </w:rPr>
        <w:drawing>
          <wp:anchor distT="0" distB="0" distL="114300" distR="114300" simplePos="0" relativeHeight="251659264" behindDoc="0" locked="0" layoutInCell="1" allowOverlap="1">
            <wp:simplePos x="0" y="0"/>
            <wp:positionH relativeFrom="column">
              <wp:posOffset>-760730</wp:posOffset>
            </wp:positionH>
            <wp:positionV relativeFrom="paragraph">
              <wp:posOffset>518160</wp:posOffset>
            </wp:positionV>
            <wp:extent cx="6137275" cy="2218055"/>
            <wp:effectExtent l="0" t="0" r="15875" b="10795"/>
            <wp:wrapTopAndBottom/>
            <wp:docPr id="3" name="图片 3" descr="163884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38847316(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37275" cy="2218055"/>
                    </a:xfrm>
                    <a:prstGeom prst="rect">
                      <a:avLst/>
                    </a:prstGeom>
                  </pic:spPr>
                </pic:pic>
              </a:graphicData>
            </a:graphic>
          </wp:anchor>
        </w:drawing>
      </w:r>
    </w:p>
    <w:p>
      <w:pPr>
        <w:widowControl/>
        <w:jc w:val="left"/>
        <w:rPr>
          <w:rFonts w:ascii="Times New Roman" w:hAnsi="Times New Roman" w:eastAsia="宋体" w:cs="Times New Roman"/>
          <w:b/>
          <w:sz w:val="36"/>
          <w:szCs w:val="24"/>
        </w:rPr>
      </w:pPr>
      <w:r>
        <w:rPr>
          <w:rFonts w:ascii="Times New Roman" w:hAnsi="Times New Roman" w:eastAsia="宋体" w:cs="Times New Roman"/>
          <w:b/>
          <w:sz w:val="36"/>
          <w:szCs w:val="24"/>
        </w:rPr>
        <w:br w:type="page"/>
      </w:r>
    </w:p>
    <w:p>
      <w:pPr>
        <w:spacing w:after="360"/>
        <w:jc w:val="center"/>
        <w:rPr>
          <w:rFonts w:ascii="Times New Roman" w:hAnsi="Times New Roman" w:eastAsia="宋体" w:cs="Times New Roman"/>
          <w:b/>
          <w:sz w:val="28"/>
          <w:szCs w:val="21"/>
        </w:rPr>
      </w:pPr>
      <w:r>
        <w:rPr>
          <w:rFonts w:ascii="Times New Roman" w:hAnsi="Times New Roman" w:eastAsia="宋体" w:cs="Times New Roman"/>
          <w:b/>
          <w:sz w:val="28"/>
          <w:szCs w:val="21"/>
        </w:rPr>
        <w:t>供应商廉洁协议</w:t>
      </w:r>
    </w:p>
    <w:p>
      <w:pPr>
        <w:spacing w:after="360"/>
        <w:rPr>
          <w:rFonts w:ascii="Times New Roman" w:hAnsi="Times New Roman" w:eastAsia="宋体" w:cs="Times New Roman"/>
          <w:b/>
          <w:bCs/>
          <w:sz w:val="22"/>
        </w:rPr>
      </w:pPr>
      <w:r>
        <w:rPr>
          <w:rFonts w:ascii="Times New Roman" w:hAnsi="Times New Roman" w:eastAsia="宋体" w:cs="Times New Roman"/>
          <w:b/>
          <w:bCs/>
          <w:sz w:val="22"/>
        </w:rPr>
        <w:t>甲方</w:t>
      </w:r>
      <w:r>
        <w:rPr>
          <w:rFonts w:hint="eastAsia" w:ascii="Times New Roman" w:hAnsi="Times New Roman" w:eastAsia="宋体" w:cs="Times New Roman"/>
          <w:b/>
          <w:bCs/>
          <w:sz w:val="22"/>
        </w:rPr>
        <w:t>(</w:t>
      </w:r>
      <w:r>
        <w:rPr>
          <w:rFonts w:ascii="Times New Roman" w:hAnsi="Times New Roman" w:eastAsia="宋体" w:cs="Times New Roman"/>
          <w:b/>
          <w:bCs/>
          <w:sz w:val="22"/>
        </w:rPr>
        <w:t>全称</w:t>
      </w:r>
      <w:r>
        <w:rPr>
          <w:rFonts w:hint="eastAsia" w:ascii="Times New Roman" w:hAnsi="Times New Roman" w:eastAsia="宋体" w:cs="Times New Roman"/>
          <w:b/>
          <w:bCs/>
          <w:sz w:val="22"/>
        </w:rPr>
        <w:t>)</w:t>
      </w:r>
      <w:r>
        <w:rPr>
          <w:rFonts w:ascii="Times New Roman" w:hAnsi="Times New Roman" w:eastAsia="宋体" w:cs="Times New Roman"/>
          <w:b/>
          <w:bCs/>
          <w:sz w:val="22"/>
        </w:rPr>
        <w:t>： 星威汽车科技</w:t>
      </w:r>
      <w:r>
        <w:rPr>
          <w:rFonts w:hint="eastAsia" w:ascii="Times New Roman" w:hAnsi="Times New Roman" w:eastAsia="宋体" w:cs="Times New Roman"/>
          <w:b/>
          <w:bCs/>
          <w:sz w:val="22"/>
        </w:rPr>
        <w:t>(</w:t>
      </w:r>
      <w:r>
        <w:rPr>
          <w:rFonts w:ascii="Times New Roman" w:hAnsi="Times New Roman" w:eastAsia="宋体" w:cs="Times New Roman"/>
          <w:b/>
          <w:bCs/>
          <w:sz w:val="22"/>
        </w:rPr>
        <w:t>无锡</w:t>
      </w:r>
      <w:r>
        <w:rPr>
          <w:rFonts w:hint="eastAsia" w:ascii="Times New Roman" w:hAnsi="Times New Roman" w:eastAsia="宋体" w:cs="Times New Roman"/>
          <w:b/>
          <w:bCs/>
          <w:sz w:val="22"/>
        </w:rPr>
        <w:t>)</w:t>
      </w:r>
      <w:r>
        <w:rPr>
          <w:rFonts w:ascii="Times New Roman" w:hAnsi="Times New Roman" w:eastAsia="宋体" w:cs="Times New Roman"/>
          <w:b/>
          <w:bCs/>
          <w:sz w:val="22"/>
        </w:rPr>
        <w:t>有限公司</w:t>
      </w:r>
    </w:p>
    <w:p>
      <w:pPr>
        <w:spacing w:after="360"/>
        <w:rPr>
          <w:rFonts w:ascii="Times New Roman" w:hAnsi="Times New Roman" w:eastAsia="宋体" w:cs="Times New Roman"/>
          <w:b/>
          <w:bCs/>
          <w:sz w:val="22"/>
        </w:rPr>
      </w:pPr>
      <w:r>
        <w:rPr>
          <w:rFonts w:ascii="Times New Roman" w:hAnsi="Times New Roman" w:eastAsia="宋体" w:cs="Times New Roman"/>
          <w:b/>
          <w:bCs/>
          <w:sz w:val="22"/>
        </w:rPr>
        <w:t>乙方</w:t>
      </w:r>
      <w:r>
        <w:rPr>
          <w:rFonts w:hint="eastAsia" w:ascii="Times New Roman" w:hAnsi="Times New Roman" w:eastAsia="宋体" w:cs="Times New Roman"/>
          <w:b/>
          <w:bCs/>
          <w:sz w:val="22"/>
        </w:rPr>
        <w:t>(</w:t>
      </w:r>
      <w:r>
        <w:rPr>
          <w:rFonts w:ascii="Times New Roman" w:hAnsi="Times New Roman" w:eastAsia="宋体" w:cs="Times New Roman"/>
          <w:b/>
          <w:bCs/>
          <w:sz w:val="22"/>
        </w:rPr>
        <w:t>全称</w:t>
      </w:r>
      <w:r>
        <w:rPr>
          <w:rFonts w:hint="eastAsia" w:ascii="Times New Roman" w:hAnsi="Times New Roman" w:eastAsia="宋体" w:cs="Times New Roman"/>
          <w:b/>
          <w:bCs/>
          <w:sz w:val="22"/>
        </w:rPr>
        <w:t>)</w:t>
      </w:r>
      <w:r>
        <w:rPr>
          <w:rFonts w:ascii="Times New Roman" w:hAnsi="Times New Roman" w:eastAsia="宋体" w:cs="Times New Roman"/>
          <w:b/>
          <w:bCs/>
          <w:sz w:val="22"/>
        </w:rPr>
        <w:t>：</w:t>
      </w:r>
    </w:p>
    <w:p>
      <w:pPr>
        <w:spacing w:after="360"/>
        <w:rPr>
          <w:rFonts w:ascii="Times New Roman" w:hAnsi="Times New Roman" w:eastAsia="宋体" w:cs="Times New Roman"/>
          <w:sz w:val="22"/>
        </w:rPr>
      </w:pPr>
      <w:r>
        <w:rPr>
          <w:rFonts w:hint="eastAsia" w:ascii="Times New Roman" w:hAnsi="Times New Roman" w:eastAsia="宋体" w:cs="Times New Roman"/>
          <w:sz w:val="22"/>
        </w:rPr>
        <w:t>鉴于，</w:t>
      </w:r>
      <w:r>
        <w:rPr>
          <w:rFonts w:ascii="Times New Roman" w:hAnsi="Times New Roman" w:eastAsia="宋体" w:cs="Times New Roman"/>
          <w:sz w:val="22"/>
        </w:rPr>
        <w:t>甲乙双方于</w:t>
      </w:r>
      <w:r>
        <w:rPr>
          <w:rFonts w:ascii="Times New Roman" w:hAnsi="Times New Roman" w:eastAsia="宋体" w:cs="Times New Roman"/>
          <w:sz w:val="22"/>
          <w:u w:val="single"/>
        </w:rPr>
        <w:t xml:space="preserve">      </w:t>
      </w:r>
      <w:r>
        <w:rPr>
          <w:rFonts w:ascii="Times New Roman" w:hAnsi="Times New Roman" w:eastAsia="宋体" w:cs="Times New Roman"/>
          <w:sz w:val="22"/>
        </w:rPr>
        <w:t>年</w:t>
      </w:r>
      <w:r>
        <w:rPr>
          <w:rFonts w:ascii="Times New Roman" w:hAnsi="Times New Roman" w:eastAsia="宋体" w:cs="Times New Roman"/>
          <w:sz w:val="22"/>
          <w:u w:val="single"/>
        </w:rPr>
        <w:t xml:space="preserve">     </w:t>
      </w:r>
      <w:r>
        <w:rPr>
          <w:rFonts w:ascii="Times New Roman" w:hAnsi="Times New Roman" w:eastAsia="宋体" w:cs="Times New Roman"/>
          <w:sz w:val="22"/>
        </w:rPr>
        <w:t>月</w:t>
      </w:r>
      <w:r>
        <w:rPr>
          <w:rFonts w:ascii="Times New Roman" w:hAnsi="Times New Roman" w:eastAsia="宋体" w:cs="Times New Roman"/>
          <w:sz w:val="22"/>
          <w:u w:val="single"/>
        </w:rPr>
        <w:t xml:space="preserve">    </w:t>
      </w:r>
      <w:r>
        <w:rPr>
          <w:rFonts w:ascii="Times New Roman" w:hAnsi="Times New Roman" w:eastAsia="宋体" w:cs="Times New Roman"/>
          <w:sz w:val="22"/>
        </w:rPr>
        <w:t>日签署了</w:t>
      </w:r>
      <w:r>
        <w:rPr>
          <w:rFonts w:ascii="Times New Roman" w:hAnsi="Times New Roman" w:eastAsia="宋体" w:cs="Times New Roman"/>
          <w:sz w:val="22"/>
          <w:u w:val="single"/>
        </w:rPr>
        <w:t xml:space="preserve">   车辆维保服务</w:t>
      </w:r>
      <w:r>
        <w:rPr>
          <w:rFonts w:hint="eastAsia" w:ascii="Times New Roman" w:hAnsi="Times New Roman" w:eastAsia="宋体" w:cs="Times New Roman"/>
          <w:sz w:val="22"/>
          <w:u w:val="single"/>
        </w:rPr>
        <w:t>协议</w:t>
      </w:r>
      <w:r>
        <w:rPr>
          <w:rFonts w:ascii="Times New Roman" w:hAnsi="Times New Roman" w:eastAsia="宋体" w:cs="Times New Roman"/>
          <w:sz w:val="22"/>
          <w:u w:val="single"/>
        </w:rPr>
        <w:t xml:space="preserve">  </w:t>
      </w:r>
      <w:r>
        <w:rPr>
          <w:rFonts w:ascii="Times New Roman" w:hAnsi="Times New Roman" w:eastAsia="宋体" w:cs="Times New Roman"/>
          <w:sz w:val="22"/>
        </w:rPr>
        <w:t>，为加强双方廉洁合作，确保高效优质完成各自义务，甲乙双方约定本协议书并作为双方共同遵守的廉洁约束行为准则。</w:t>
      </w:r>
    </w:p>
    <w:p>
      <w:pPr>
        <w:spacing w:after="360"/>
        <w:rPr>
          <w:rFonts w:ascii="Times New Roman" w:hAnsi="Times New Roman" w:eastAsia="宋体" w:cs="Times New Roman"/>
          <w:b/>
          <w:bCs/>
          <w:sz w:val="22"/>
        </w:rPr>
      </w:pPr>
      <w:r>
        <w:rPr>
          <w:rFonts w:ascii="Times New Roman" w:hAnsi="Times New Roman" w:eastAsia="宋体" w:cs="Times New Roman"/>
          <w:b/>
          <w:bCs/>
          <w:sz w:val="22"/>
        </w:rPr>
        <w:t>一、甲方责任约定</w:t>
      </w:r>
    </w:p>
    <w:p>
      <w:pPr>
        <w:pStyle w:val="28"/>
        <w:numPr>
          <w:ilvl w:val="0"/>
          <w:numId w:val="15"/>
        </w:numPr>
        <w:spacing w:after="360"/>
        <w:ind w:firstLineChars="0"/>
        <w:rPr>
          <w:rFonts w:ascii="Times New Roman" w:hAnsi="Times New Roman" w:eastAsia="宋体" w:cs="Times New Roman"/>
          <w:sz w:val="22"/>
        </w:rPr>
      </w:pPr>
      <w:r>
        <w:rPr>
          <w:rFonts w:ascii="Times New Roman" w:hAnsi="Times New Roman" w:eastAsia="宋体" w:cs="Times New Roman"/>
          <w:sz w:val="22"/>
        </w:rPr>
        <w:t>甲方有责任向乙方介绍本单位有关廉洁约束管理的制度和规定。</w:t>
      </w:r>
    </w:p>
    <w:p>
      <w:pPr>
        <w:pStyle w:val="28"/>
        <w:numPr>
          <w:ilvl w:val="0"/>
          <w:numId w:val="15"/>
        </w:numPr>
        <w:spacing w:after="360"/>
        <w:ind w:firstLineChars="0"/>
        <w:rPr>
          <w:rFonts w:ascii="Times New Roman" w:hAnsi="Times New Roman" w:eastAsia="宋体" w:cs="Times New Roman"/>
          <w:sz w:val="22"/>
        </w:rPr>
      </w:pPr>
      <w:r>
        <w:rPr>
          <w:rFonts w:ascii="Times New Roman" w:hAnsi="Times New Roman" w:eastAsia="宋体" w:cs="Times New Roman"/>
          <w:sz w:val="22"/>
        </w:rPr>
        <w:t>甲方有责任对本单位相关人员进行廉洁工作教育。</w:t>
      </w:r>
    </w:p>
    <w:p>
      <w:pPr>
        <w:pStyle w:val="28"/>
        <w:numPr>
          <w:ilvl w:val="0"/>
          <w:numId w:val="15"/>
        </w:numPr>
        <w:spacing w:after="360"/>
        <w:ind w:firstLineChars="0"/>
        <w:rPr>
          <w:rFonts w:ascii="Times New Roman" w:hAnsi="Times New Roman" w:eastAsia="宋体" w:cs="Times New Roman"/>
          <w:sz w:val="22"/>
        </w:rPr>
      </w:pPr>
      <w:r>
        <w:rPr>
          <w:rFonts w:ascii="Times New Roman" w:hAnsi="Times New Roman" w:eastAsia="宋体" w:cs="Times New Roman"/>
          <w:sz w:val="22"/>
        </w:rPr>
        <w:t>甲方人员应严格遵守本单位有关廉洁约束管理的规定，不得接受乙方的宴请，不得接受任何形式的实物、现金或礼券。</w:t>
      </w:r>
    </w:p>
    <w:p>
      <w:pPr>
        <w:pStyle w:val="28"/>
        <w:numPr>
          <w:ilvl w:val="0"/>
          <w:numId w:val="15"/>
        </w:numPr>
        <w:spacing w:after="360"/>
        <w:ind w:firstLineChars="0"/>
        <w:rPr>
          <w:rFonts w:ascii="Times New Roman" w:hAnsi="Times New Roman" w:eastAsia="宋体" w:cs="Times New Roman"/>
          <w:sz w:val="22"/>
        </w:rPr>
      </w:pPr>
      <w:r>
        <w:rPr>
          <w:rFonts w:ascii="Times New Roman" w:hAnsi="Times New Roman" w:eastAsia="宋体" w:cs="Times New Roman"/>
          <w:sz w:val="22"/>
        </w:rPr>
        <w:t>甲方人员如违反廉洁约束管理制度及本责任书规定，500元以下的行政警告一次，第二次直接开除，500元以上的直接开除并追究其法律责任。</w:t>
      </w:r>
    </w:p>
    <w:p>
      <w:pPr>
        <w:pStyle w:val="28"/>
        <w:numPr>
          <w:ilvl w:val="0"/>
          <w:numId w:val="15"/>
        </w:numPr>
        <w:spacing w:after="360"/>
        <w:ind w:firstLineChars="0"/>
        <w:rPr>
          <w:rFonts w:ascii="Times New Roman" w:hAnsi="Times New Roman" w:eastAsia="宋体" w:cs="Times New Roman"/>
          <w:sz w:val="22"/>
        </w:rPr>
      </w:pPr>
      <w:r>
        <w:rPr>
          <w:rFonts w:hint="eastAsia" w:ascii="Times New Roman" w:hAnsi="Times New Roman" w:eastAsia="宋体" w:cs="Times New Roman"/>
          <w:sz w:val="22"/>
        </w:rPr>
        <w:t>甲方</w:t>
      </w:r>
      <w:r>
        <w:rPr>
          <w:rFonts w:ascii="Times New Roman" w:hAnsi="Times New Roman" w:eastAsia="宋体" w:cs="Times New Roman"/>
          <w:sz w:val="22"/>
        </w:rPr>
        <w:t>不得索要或接受乙方及其相关单位和人员提供的回扣、礼金、有价证券、支付凭证、贵重物品等，不得在乙方及其相关单位报销任何应由甲方或个人支付的费用。</w:t>
      </w:r>
    </w:p>
    <w:p>
      <w:pPr>
        <w:pStyle w:val="28"/>
        <w:numPr>
          <w:ilvl w:val="0"/>
          <w:numId w:val="15"/>
        </w:numPr>
        <w:spacing w:after="360"/>
        <w:ind w:firstLineChars="0"/>
        <w:rPr>
          <w:rFonts w:ascii="Times New Roman" w:hAnsi="Times New Roman" w:eastAsia="宋体" w:cs="Times New Roman"/>
          <w:sz w:val="22"/>
        </w:rPr>
      </w:pPr>
      <w:r>
        <w:rPr>
          <w:rFonts w:ascii="Times New Roman" w:hAnsi="Times New Roman" w:eastAsia="宋体" w:cs="Times New Roman"/>
          <w:sz w:val="22"/>
        </w:rPr>
        <w:t>不得利用甲方的商业机密、业务渠道等谋取个人私利，或将其提供泄漏给乙方及其它企业和个人。</w:t>
      </w:r>
    </w:p>
    <w:p>
      <w:pPr>
        <w:pStyle w:val="28"/>
        <w:numPr>
          <w:ilvl w:val="0"/>
          <w:numId w:val="15"/>
        </w:numPr>
        <w:spacing w:after="360"/>
        <w:ind w:firstLineChars="0"/>
        <w:rPr>
          <w:rFonts w:ascii="Times New Roman" w:hAnsi="Times New Roman" w:eastAsia="宋体" w:cs="Times New Roman"/>
          <w:sz w:val="22"/>
        </w:rPr>
      </w:pPr>
      <w:r>
        <w:rPr>
          <w:rFonts w:hint="eastAsia" w:ascii="Times New Roman" w:hAnsi="Times New Roman" w:eastAsia="宋体" w:cs="Times New Roman"/>
          <w:sz w:val="22"/>
        </w:rPr>
        <w:t>甲方</w:t>
      </w:r>
      <w:r>
        <w:rPr>
          <w:rFonts w:ascii="Times New Roman" w:hAnsi="Times New Roman" w:eastAsia="宋体" w:cs="Times New Roman"/>
          <w:sz w:val="22"/>
        </w:rPr>
        <w:t>对于乙方举报甲方人员违反廉洁约束规定的情况，应及时进行调查，根据调查情况进行处理，并将调查结果向乙方反馈。</w:t>
      </w:r>
    </w:p>
    <w:p>
      <w:pPr>
        <w:pStyle w:val="28"/>
        <w:numPr>
          <w:ilvl w:val="0"/>
          <w:numId w:val="15"/>
        </w:numPr>
        <w:spacing w:after="360"/>
        <w:ind w:firstLineChars="0"/>
        <w:rPr>
          <w:rFonts w:ascii="Times New Roman" w:hAnsi="Times New Roman" w:eastAsia="宋体" w:cs="Times New Roman"/>
          <w:sz w:val="22"/>
        </w:rPr>
      </w:pPr>
      <w:r>
        <w:rPr>
          <w:rFonts w:ascii="Times New Roman" w:hAnsi="Times New Roman" w:eastAsia="宋体" w:cs="Times New Roman"/>
          <w:sz w:val="22"/>
        </w:rPr>
        <w:t>乙方实名举报，经查属实的，甲方根据制度规定给予最高10万元奖励，具体金额需要根据举报事项按照相关制度评定。</w:t>
      </w:r>
    </w:p>
    <w:p>
      <w:pPr>
        <w:spacing w:after="360"/>
        <w:rPr>
          <w:rFonts w:ascii="Times New Roman" w:hAnsi="Times New Roman" w:eastAsia="宋体" w:cs="Times New Roman"/>
          <w:b/>
          <w:bCs/>
          <w:sz w:val="22"/>
        </w:rPr>
      </w:pPr>
      <w:r>
        <w:rPr>
          <w:rFonts w:ascii="Times New Roman" w:hAnsi="Times New Roman" w:eastAsia="宋体" w:cs="Times New Roman"/>
          <w:b/>
          <w:bCs/>
          <w:sz w:val="22"/>
        </w:rPr>
        <w:t>二、乙方责任约定</w:t>
      </w:r>
    </w:p>
    <w:p>
      <w:pPr>
        <w:pStyle w:val="28"/>
        <w:numPr>
          <w:ilvl w:val="0"/>
          <w:numId w:val="16"/>
        </w:numPr>
        <w:spacing w:after="360"/>
        <w:ind w:firstLineChars="0"/>
        <w:rPr>
          <w:rFonts w:ascii="Times New Roman" w:hAnsi="Times New Roman" w:eastAsia="宋体" w:cs="Times New Roman"/>
          <w:sz w:val="22"/>
        </w:rPr>
      </w:pPr>
      <w:r>
        <w:rPr>
          <w:rFonts w:ascii="Times New Roman" w:hAnsi="Times New Roman" w:eastAsia="宋体" w:cs="Times New Roman"/>
          <w:sz w:val="22"/>
        </w:rPr>
        <w:t>乙方应保证乙方人员了解甲方有关廉洁的约束管理的各项制度及本责任书的规定，并遵照执行。</w:t>
      </w:r>
    </w:p>
    <w:p>
      <w:pPr>
        <w:pStyle w:val="28"/>
        <w:numPr>
          <w:ilvl w:val="0"/>
          <w:numId w:val="16"/>
        </w:numPr>
        <w:spacing w:after="360"/>
        <w:ind w:firstLineChars="0"/>
        <w:rPr>
          <w:rFonts w:ascii="Times New Roman" w:hAnsi="Times New Roman" w:eastAsia="宋体" w:cs="Times New Roman"/>
          <w:sz w:val="22"/>
        </w:rPr>
      </w:pPr>
      <w:r>
        <w:rPr>
          <w:rFonts w:ascii="Times New Roman" w:hAnsi="Times New Roman" w:eastAsia="宋体" w:cs="Times New Roman"/>
          <w:sz w:val="22"/>
        </w:rPr>
        <w:t>不得为甲方及其人员报销应由甲方或个人支付的费用。</w:t>
      </w:r>
    </w:p>
    <w:p>
      <w:pPr>
        <w:pStyle w:val="28"/>
        <w:numPr>
          <w:ilvl w:val="0"/>
          <w:numId w:val="16"/>
        </w:numPr>
        <w:spacing w:after="360"/>
        <w:ind w:firstLineChars="0"/>
        <w:rPr>
          <w:rFonts w:ascii="Times New Roman" w:hAnsi="Times New Roman" w:eastAsia="宋体" w:cs="Times New Roman"/>
          <w:sz w:val="22"/>
        </w:rPr>
      </w:pPr>
      <w:commentRangeStart w:id="11"/>
      <w:r>
        <w:rPr>
          <w:rFonts w:ascii="Times New Roman" w:hAnsi="Times New Roman" w:eastAsia="宋体" w:cs="Times New Roman"/>
          <w:sz w:val="22"/>
        </w:rPr>
        <w:t>乙方不得宴请甲方人员</w:t>
      </w:r>
      <w:ins w:id="135" w:author="时间轴" w:date="2022-11-16T15:29:47Z">
        <w:r>
          <w:rPr>
            <w:rFonts w:hint="eastAsia" w:ascii="Times New Roman" w:hAnsi="Times New Roman" w:eastAsia="宋体" w:cs="Times New Roman"/>
            <w:sz w:val="22"/>
            <w:lang w:val="en-US" w:eastAsia="zh-CN"/>
          </w:rPr>
          <w:t>和</w:t>
        </w:r>
      </w:ins>
      <w:ins w:id="136" w:author="时间轴" w:date="2022-11-16T15:29:49Z">
        <w:r>
          <w:rPr>
            <w:rFonts w:hint="eastAsia" w:ascii="Times New Roman" w:hAnsi="Times New Roman" w:eastAsia="宋体" w:cs="Times New Roman"/>
            <w:sz w:val="22"/>
            <w:lang w:val="en-US" w:eastAsia="zh-CN"/>
          </w:rPr>
          <w:t>甲方</w:t>
        </w:r>
      </w:ins>
      <w:ins w:id="137" w:author="时间轴" w:date="2022-11-16T15:29:50Z">
        <w:r>
          <w:rPr>
            <w:rFonts w:hint="eastAsia" w:ascii="Times New Roman" w:hAnsi="Times New Roman" w:eastAsia="宋体" w:cs="Times New Roman"/>
            <w:sz w:val="22"/>
            <w:lang w:val="en-US" w:eastAsia="zh-CN"/>
          </w:rPr>
          <w:t>客户</w:t>
        </w:r>
      </w:ins>
      <w:ins w:id="138" w:author="时间轴" w:date="2022-11-16T15:29:53Z">
        <w:r>
          <w:rPr>
            <w:rFonts w:hint="eastAsia" w:ascii="Times New Roman" w:hAnsi="Times New Roman" w:eastAsia="宋体" w:cs="Times New Roman"/>
            <w:sz w:val="22"/>
            <w:lang w:val="en-US" w:eastAsia="zh-CN"/>
          </w:rPr>
          <w:t>人员</w:t>
        </w:r>
      </w:ins>
      <w:ins w:id="139" w:author="时间轴" w:date="2022-11-16T15:29:55Z">
        <w:r>
          <w:rPr>
            <w:rFonts w:hint="eastAsia" w:ascii="Times New Roman" w:hAnsi="Times New Roman" w:eastAsia="宋体" w:cs="Times New Roman"/>
            <w:sz w:val="22"/>
            <w:lang w:val="en-US" w:eastAsia="zh-CN"/>
          </w:rPr>
          <w:t>（</w:t>
        </w:r>
      </w:ins>
      <w:ins w:id="140" w:author="时间轴" w:date="2022-11-16T15:30:07Z">
        <w:r>
          <w:rPr>
            <w:rFonts w:hint="eastAsia" w:ascii="Times New Roman" w:hAnsi="Times New Roman" w:eastAsia="宋体" w:cs="Times New Roman"/>
            <w:sz w:val="22"/>
            <w:lang w:val="en-US" w:eastAsia="zh-CN"/>
          </w:rPr>
          <w:t>车队</w:t>
        </w:r>
      </w:ins>
      <w:ins w:id="141" w:author="时间轴" w:date="2022-11-16T15:30:08Z">
        <w:r>
          <w:rPr>
            <w:rFonts w:hint="eastAsia" w:ascii="Times New Roman" w:hAnsi="Times New Roman" w:eastAsia="宋体" w:cs="Times New Roman"/>
            <w:sz w:val="22"/>
            <w:lang w:val="en-US" w:eastAsia="zh-CN"/>
          </w:rPr>
          <w:t>司机，</w:t>
        </w:r>
      </w:ins>
      <w:ins w:id="142" w:author="时间轴" w:date="2022-11-16T15:30:10Z">
        <w:r>
          <w:rPr>
            <w:rFonts w:hint="eastAsia" w:ascii="Times New Roman" w:hAnsi="Times New Roman" w:eastAsia="宋体" w:cs="Times New Roman"/>
            <w:sz w:val="22"/>
            <w:lang w:val="en-US" w:eastAsia="zh-CN"/>
          </w:rPr>
          <w:t>车务</w:t>
        </w:r>
      </w:ins>
      <w:ins w:id="143" w:author="时间轴" w:date="2022-11-16T15:30:11Z">
        <w:r>
          <w:rPr>
            <w:rFonts w:hint="eastAsia" w:ascii="Times New Roman" w:hAnsi="Times New Roman" w:eastAsia="宋体" w:cs="Times New Roman"/>
            <w:sz w:val="22"/>
            <w:lang w:val="en-US" w:eastAsia="zh-CN"/>
          </w:rPr>
          <w:t>，</w:t>
        </w:r>
      </w:ins>
      <w:ins w:id="144" w:author="时间轴" w:date="2022-11-16T15:30:12Z">
        <w:r>
          <w:rPr>
            <w:rFonts w:hint="eastAsia" w:ascii="Times New Roman" w:hAnsi="Times New Roman" w:eastAsia="宋体" w:cs="Times New Roman"/>
            <w:sz w:val="22"/>
            <w:lang w:val="en-US" w:eastAsia="zh-CN"/>
          </w:rPr>
          <w:t>车队长，</w:t>
        </w:r>
      </w:ins>
      <w:ins w:id="145" w:author="时间轴" w:date="2022-11-16T15:30:14Z">
        <w:r>
          <w:rPr>
            <w:rFonts w:hint="eastAsia" w:ascii="Times New Roman" w:hAnsi="Times New Roman" w:eastAsia="宋体" w:cs="Times New Roman"/>
            <w:sz w:val="22"/>
            <w:lang w:val="en-US" w:eastAsia="zh-CN"/>
          </w:rPr>
          <w:t>安全员等</w:t>
        </w:r>
      </w:ins>
      <w:ins w:id="146" w:author="时间轴" w:date="2022-11-16T15:29:55Z">
        <w:r>
          <w:rPr>
            <w:rFonts w:hint="eastAsia" w:ascii="Times New Roman" w:hAnsi="Times New Roman" w:eastAsia="宋体" w:cs="Times New Roman"/>
            <w:sz w:val="22"/>
            <w:lang w:val="en-US" w:eastAsia="zh-CN"/>
          </w:rPr>
          <w:t>）</w:t>
        </w:r>
      </w:ins>
      <w:r>
        <w:rPr>
          <w:rFonts w:ascii="Times New Roman" w:hAnsi="Times New Roman" w:eastAsia="宋体" w:cs="Times New Roman"/>
          <w:sz w:val="22"/>
        </w:rPr>
        <w:t>，不得以任何理由赠送甲方人员</w:t>
      </w:r>
      <w:ins w:id="147" w:author="时间轴" w:date="2022-11-16T15:30:31Z">
        <w:r>
          <w:rPr>
            <w:rFonts w:hint="eastAsia" w:ascii="Times New Roman" w:hAnsi="Times New Roman" w:eastAsia="宋体" w:cs="Times New Roman"/>
            <w:sz w:val="22"/>
            <w:lang w:val="en-US" w:eastAsia="zh-CN"/>
          </w:rPr>
          <w:t>和甲方客户人员（车队司机，车务，车队长，安全员等）</w:t>
        </w:r>
      </w:ins>
      <w:r>
        <w:rPr>
          <w:rFonts w:ascii="Times New Roman" w:hAnsi="Times New Roman" w:eastAsia="宋体" w:cs="Times New Roman"/>
          <w:sz w:val="22"/>
        </w:rPr>
        <w:t>实物</w:t>
      </w:r>
      <w:r>
        <w:rPr>
          <w:rFonts w:hint="eastAsia" w:ascii="Times New Roman" w:hAnsi="Times New Roman" w:eastAsia="宋体" w:cs="Times New Roman"/>
          <w:sz w:val="22"/>
        </w:rPr>
        <w:t>(</w:t>
      </w:r>
      <w:r>
        <w:rPr>
          <w:rFonts w:ascii="Times New Roman" w:hAnsi="Times New Roman" w:eastAsia="宋体" w:cs="Times New Roman"/>
          <w:sz w:val="22"/>
        </w:rPr>
        <w:t>现金或礼券</w:t>
      </w:r>
      <w:r>
        <w:rPr>
          <w:rFonts w:hint="eastAsia" w:ascii="Times New Roman" w:hAnsi="Times New Roman" w:eastAsia="宋体" w:cs="Times New Roman"/>
          <w:sz w:val="22"/>
        </w:rPr>
        <w:t>)</w:t>
      </w:r>
      <w:r>
        <w:rPr>
          <w:rFonts w:ascii="Times New Roman" w:hAnsi="Times New Roman" w:eastAsia="宋体" w:cs="Times New Roman"/>
          <w:sz w:val="22"/>
        </w:rPr>
        <w:t>与非实物利益。</w:t>
      </w:r>
    </w:p>
    <w:p>
      <w:pPr>
        <w:pStyle w:val="28"/>
        <w:numPr>
          <w:ilvl w:val="0"/>
          <w:numId w:val="16"/>
        </w:numPr>
        <w:spacing w:after="360"/>
        <w:ind w:firstLineChars="0"/>
        <w:rPr>
          <w:rFonts w:ascii="Times New Roman" w:hAnsi="Times New Roman" w:eastAsia="宋体" w:cs="Times New Roman"/>
          <w:sz w:val="22"/>
        </w:rPr>
      </w:pPr>
      <w:r>
        <w:rPr>
          <w:rFonts w:ascii="Times New Roman" w:hAnsi="Times New Roman" w:eastAsia="宋体" w:cs="Times New Roman"/>
          <w:sz w:val="22"/>
        </w:rPr>
        <w:t>乙方不得将钱物、房屋、交通工具、通讯工具等货物借给甲方相关人员</w:t>
      </w:r>
      <w:ins w:id="148" w:author="时间轴" w:date="2022-11-16T15:30:44Z">
        <w:r>
          <w:rPr>
            <w:rFonts w:hint="eastAsia" w:ascii="Times New Roman" w:hAnsi="Times New Roman" w:eastAsia="宋体" w:cs="Times New Roman"/>
            <w:sz w:val="22"/>
            <w:lang w:val="en-US" w:eastAsia="zh-CN"/>
          </w:rPr>
          <w:t>和甲方客户人员（车队司机，车务，车队长，安全员等）</w:t>
        </w:r>
      </w:ins>
      <w:r>
        <w:rPr>
          <w:rFonts w:ascii="Times New Roman" w:hAnsi="Times New Roman" w:eastAsia="宋体" w:cs="Times New Roman"/>
          <w:sz w:val="22"/>
        </w:rPr>
        <w:t>长期使用。</w:t>
      </w:r>
    </w:p>
    <w:p>
      <w:pPr>
        <w:pStyle w:val="28"/>
        <w:numPr>
          <w:ilvl w:val="0"/>
          <w:numId w:val="16"/>
        </w:numPr>
        <w:spacing w:after="360"/>
        <w:ind w:firstLineChars="0"/>
        <w:rPr>
          <w:rFonts w:ascii="Times New Roman" w:hAnsi="Times New Roman" w:eastAsia="宋体" w:cs="Times New Roman"/>
          <w:sz w:val="22"/>
        </w:rPr>
      </w:pPr>
      <w:r>
        <w:rPr>
          <w:rFonts w:ascii="Times New Roman" w:hAnsi="Times New Roman" w:eastAsia="宋体" w:cs="Times New Roman"/>
          <w:sz w:val="22"/>
        </w:rPr>
        <w:t>不得利用非法手段向甲方人员</w:t>
      </w:r>
      <w:ins w:id="149" w:author="时间轴" w:date="2022-11-16T15:30:52Z">
        <w:r>
          <w:rPr>
            <w:rFonts w:hint="eastAsia" w:ascii="Times New Roman" w:hAnsi="Times New Roman" w:eastAsia="宋体" w:cs="Times New Roman"/>
            <w:sz w:val="22"/>
            <w:lang w:val="en-US" w:eastAsia="zh-CN"/>
          </w:rPr>
          <w:t>和甲方客户人员（车队司机，车务，车队长，安全员等）</w:t>
        </w:r>
      </w:ins>
      <w:r>
        <w:rPr>
          <w:rFonts w:ascii="Times New Roman" w:hAnsi="Times New Roman" w:eastAsia="宋体" w:cs="Times New Roman"/>
          <w:sz w:val="22"/>
        </w:rPr>
        <w:t>打探有关涉及甲方的商业秘密、业务渠道等。</w:t>
      </w:r>
    </w:p>
    <w:p>
      <w:pPr>
        <w:pStyle w:val="28"/>
        <w:numPr>
          <w:ilvl w:val="0"/>
          <w:numId w:val="16"/>
        </w:numPr>
        <w:spacing w:after="360"/>
        <w:ind w:firstLineChars="0"/>
        <w:rPr>
          <w:rFonts w:ascii="Times New Roman" w:hAnsi="Times New Roman" w:eastAsia="宋体" w:cs="Times New Roman"/>
          <w:sz w:val="22"/>
        </w:rPr>
      </w:pPr>
      <w:r>
        <w:rPr>
          <w:rFonts w:ascii="Times New Roman" w:hAnsi="Times New Roman" w:eastAsia="宋体" w:cs="Times New Roman"/>
          <w:sz w:val="22"/>
        </w:rPr>
        <w:t>甲方对涉嫌贪污腐败的商业行为进行调查时，乙方有配合甲方提供证据、作证的义务</w:t>
      </w:r>
    </w:p>
    <w:p>
      <w:pPr>
        <w:pStyle w:val="28"/>
        <w:numPr>
          <w:ilvl w:val="0"/>
          <w:numId w:val="16"/>
        </w:numPr>
        <w:spacing w:after="360"/>
        <w:ind w:firstLineChars="0"/>
        <w:rPr>
          <w:rFonts w:ascii="Times New Roman" w:hAnsi="Times New Roman" w:eastAsia="宋体" w:cs="Times New Roman"/>
          <w:sz w:val="22"/>
        </w:rPr>
      </w:pPr>
      <w:r>
        <w:rPr>
          <w:rFonts w:ascii="Times New Roman" w:hAnsi="Times New Roman" w:eastAsia="宋体" w:cs="Times New Roman"/>
          <w:sz w:val="22"/>
        </w:rPr>
        <w:t>乙方有责任接受甲方对乙方在合作期间廉洁约束管理执行情况的监督。</w:t>
      </w:r>
    </w:p>
    <w:p>
      <w:pPr>
        <w:pStyle w:val="28"/>
        <w:numPr>
          <w:ilvl w:val="0"/>
          <w:numId w:val="16"/>
        </w:numPr>
        <w:spacing w:after="360"/>
        <w:ind w:firstLineChars="0"/>
        <w:rPr>
          <w:rFonts w:ascii="Times New Roman" w:hAnsi="Times New Roman" w:eastAsia="宋体" w:cs="Times New Roman"/>
          <w:sz w:val="22"/>
        </w:rPr>
      </w:pPr>
      <w:r>
        <w:rPr>
          <w:rFonts w:ascii="Times New Roman" w:hAnsi="Times New Roman" w:eastAsia="宋体" w:cs="Times New Roman"/>
          <w:sz w:val="22"/>
        </w:rPr>
        <w:t>乙方人员有义务就甲方人员</w:t>
      </w:r>
      <w:ins w:id="150" w:author="时间轴" w:date="2022-11-16T15:31:11Z">
        <w:r>
          <w:rPr>
            <w:rFonts w:hint="eastAsia" w:ascii="Times New Roman" w:hAnsi="Times New Roman" w:eastAsia="宋体" w:cs="Times New Roman"/>
            <w:sz w:val="22"/>
            <w:lang w:val="en-US" w:eastAsia="zh-CN"/>
          </w:rPr>
          <w:t>和甲方客户人员（车队司机，车务，车队长，安全员等）</w:t>
        </w:r>
      </w:ins>
      <w:r>
        <w:rPr>
          <w:rFonts w:ascii="Times New Roman" w:hAnsi="Times New Roman" w:eastAsia="宋体" w:cs="Times New Roman"/>
          <w:sz w:val="22"/>
        </w:rPr>
        <w:t>任何形式的索贿或受贿行为及时向甲方举报。</w:t>
      </w:r>
      <w:commentRangeEnd w:id="11"/>
      <w:r>
        <w:commentReference w:id="11"/>
      </w:r>
    </w:p>
    <w:p>
      <w:pPr>
        <w:pStyle w:val="28"/>
        <w:numPr>
          <w:ilvl w:val="0"/>
          <w:numId w:val="16"/>
        </w:numPr>
        <w:spacing w:after="360"/>
        <w:ind w:firstLineChars="0"/>
        <w:rPr>
          <w:rFonts w:ascii="Times New Roman" w:hAnsi="Times New Roman" w:eastAsia="宋体" w:cs="Times New Roman"/>
          <w:sz w:val="22"/>
        </w:rPr>
      </w:pPr>
      <w:r>
        <w:rPr>
          <w:rFonts w:ascii="Times New Roman" w:hAnsi="Times New Roman" w:eastAsia="宋体" w:cs="Times New Roman"/>
          <w:sz w:val="22"/>
        </w:rPr>
        <w:t>乙方违反上述责任约定的，一经查实或被司法机关立案查处的，除追回由此给甲方造成的损失外，乙方需同时承担对当月</w:t>
      </w:r>
      <w:r>
        <w:rPr>
          <w:rFonts w:hint="eastAsia" w:ascii="Times New Roman" w:hAnsi="Times New Roman" w:eastAsia="宋体" w:cs="Times New Roman"/>
          <w:sz w:val="22"/>
        </w:rPr>
        <w:t>维修保养服务费用</w:t>
      </w:r>
      <w:r>
        <w:rPr>
          <w:rFonts w:ascii="Times New Roman" w:hAnsi="Times New Roman" w:eastAsia="宋体" w:cs="Times New Roman"/>
          <w:sz w:val="22"/>
        </w:rPr>
        <w:t>100%的违约金</w:t>
      </w:r>
      <w:r>
        <w:rPr>
          <w:rFonts w:hint="eastAsia" w:ascii="Times New Roman" w:hAnsi="Times New Roman" w:eastAsia="宋体" w:cs="Times New Roman"/>
          <w:sz w:val="22"/>
        </w:rPr>
        <w:t>(</w:t>
      </w:r>
      <w:r>
        <w:rPr>
          <w:rFonts w:ascii="Times New Roman" w:hAnsi="Times New Roman" w:eastAsia="宋体" w:cs="Times New Roman"/>
          <w:sz w:val="22"/>
        </w:rPr>
        <w:t>乙方主动举报的免于承担违约金</w:t>
      </w:r>
      <w:r>
        <w:rPr>
          <w:rFonts w:hint="eastAsia" w:ascii="Times New Roman" w:hAnsi="Times New Roman" w:eastAsia="宋体" w:cs="Times New Roman"/>
          <w:sz w:val="22"/>
        </w:rPr>
        <w:t>)</w:t>
      </w:r>
      <w:r>
        <w:rPr>
          <w:rFonts w:ascii="Times New Roman" w:hAnsi="Times New Roman" w:eastAsia="宋体" w:cs="Times New Roman"/>
          <w:sz w:val="22"/>
        </w:rPr>
        <w:t>，该违约金从</w:t>
      </w:r>
      <w:r>
        <w:rPr>
          <w:rFonts w:hint="eastAsia" w:ascii="Times New Roman" w:hAnsi="Times New Roman" w:eastAsia="宋体" w:cs="Times New Roman"/>
          <w:sz w:val="22"/>
        </w:rPr>
        <w:t>维修保养服务费用</w:t>
      </w:r>
      <w:r>
        <w:rPr>
          <w:rFonts w:ascii="Times New Roman" w:hAnsi="Times New Roman" w:eastAsia="宋体" w:cs="Times New Roman"/>
          <w:sz w:val="22"/>
        </w:rPr>
        <w:t>中扣除，如果合同余款不足以抵扣该部分违约金，甲方有权取消或终止合同的履行，暂停或终止与乙方的合作，暂停付款，甲方有权将查处情况内外部通报。</w:t>
      </w:r>
    </w:p>
    <w:p>
      <w:pPr>
        <w:spacing w:after="360"/>
        <w:rPr>
          <w:rFonts w:ascii="Times New Roman" w:hAnsi="Times New Roman" w:eastAsia="宋体" w:cs="Times New Roman"/>
          <w:b/>
          <w:bCs/>
          <w:sz w:val="22"/>
        </w:rPr>
      </w:pPr>
      <w:r>
        <w:rPr>
          <w:rFonts w:ascii="Times New Roman" w:hAnsi="Times New Roman" w:eastAsia="宋体" w:cs="Times New Roman"/>
          <w:b/>
          <w:bCs/>
          <w:sz w:val="22"/>
        </w:rPr>
        <w:t>三、甲方的其他举措</w:t>
      </w:r>
    </w:p>
    <w:p>
      <w:pPr>
        <w:spacing w:after="360"/>
        <w:ind w:firstLine="420"/>
        <w:rPr>
          <w:rFonts w:ascii="Times New Roman" w:hAnsi="Times New Roman" w:eastAsia="宋体" w:cs="Times New Roman"/>
          <w:sz w:val="22"/>
        </w:rPr>
      </w:pPr>
      <w:r>
        <w:rPr>
          <w:rFonts w:ascii="Times New Roman" w:hAnsi="Times New Roman" w:eastAsia="宋体" w:cs="Times New Roman"/>
          <w:sz w:val="22"/>
        </w:rPr>
        <w:t>甲方会对发生违约的乙方单位及相关个人建立诚信档案，发现一次违约行为，将乙方拉入供应商黑名单不再合作。凡涉及舞弊及腐败行为的，甲方有权将乙方单位及相关个人在《中国企业反舞弊联盟》平台、共轨之家APP、大象管车平台等对全社会予以公告。</w:t>
      </w:r>
    </w:p>
    <w:p>
      <w:pPr>
        <w:spacing w:after="360"/>
        <w:rPr>
          <w:rFonts w:ascii="Times New Roman" w:hAnsi="Times New Roman" w:eastAsia="宋体" w:cs="Times New Roman"/>
          <w:b/>
          <w:bCs/>
          <w:sz w:val="22"/>
        </w:rPr>
      </w:pPr>
      <w:r>
        <w:rPr>
          <w:rFonts w:ascii="Times New Roman" w:hAnsi="Times New Roman" w:eastAsia="宋体" w:cs="Times New Roman"/>
          <w:b/>
          <w:bCs/>
          <w:sz w:val="22"/>
        </w:rPr>
        <w:t>四、举报渠道</w:t>
      </w:r>
    </w:p>
    <w:p>
      <w:pPr>
        <w:spacing w:after="80"/>
        <w:rPr>
          <w:rFonts w:ascii="Times New Roman" w:hAnsi="Times New Roman" w:eastAsia="宋体" w:cs="Times New Roman"/>
          <w:sz w:val="22"/>
        </w:rPr>
      </w:pPr>
      <w:r>
        <w:rPr>
          <w:rFonts w:ascii="Times New Roman" w:hAnsi="Times New Roman" w:eastAsia="宋体" w:cs="Times New Roman"/>
          <w:sz w:val="22"/>
        </w:rPr>
        <w:t>甲方接受乙方实名举报或投诉，并对举报人的信息进行保密。</w:t>
      </w:r>
    </w:p>
    <w:p>
      <w:pPr>
        <w:spacing w:after="80"/>
        <w:rPr>
          <w:rFonts w:ascii="Times New Roman" w:hAnsi="Times New Roman" w:eastAsia="宋体" w:cs="Times New Roman"/>
          <w:sz w:val="22"/>
        </w:rPr>
      </w:pPr>
      <w:r>
        <w:rPr>
          <w:rFonts w:ascii="Times New Roman" w:hAnsi="Times New Roman" w:eastAsia="宋体" w:cs="Times New Roman"/>
          <w:sz w:val="22"/>
        </w:rPr>
        <w:t>投诉受理部门：星威总部</w:t>
      </w:r>
    </w:p>
    <w:p>
      <w:pPr>
        <w:spacing w:after="80"/>
        <w:rPr>
          <w:rStyle w:val="16"/>
          <w:rFonts w:ascii="Times New Roman" w:hAnsi="Times New Roman" w:eastAsia="宋体" w:cs="Times New Roman"/>
          <w:sz w:val="22"/>
        </w:rPr>
      </w:pPr>
      <w:r>
        <w:rPr>
          <w:rFonts w:ascii="Times New Roman" w:hAnsi="Times New Roman" w:eastAsia="宋体" w:cs="Times New Roman"/>
          <w:sz w:val="22"/>
        </w:rPr>
        <w:t>投诉举报邮箱：</w:t>
      </w:r>
      <w:r>
        <w:fldChar w:fldCharType="begin"/>
      </w:r>
      <w:r>
        <w:instrText xml:space="preserve"> HYPERLINK "mailto:wanpeng@cosla.cn" </w:instrText>
      </w:r>
      <w:r>
        <w:fldChar w:fldCharType="separate"/>
      </w:r>
      <w:r>
        <w:rPr>
          <w:rStyle w:val="16"/>
          <w:rFonts w:ascii="Times New Roman" w:hAnsi="Times New Roman" w:eastAsia="宋体" w:cs="Times New Roman"/>
          <w:sz w:val="22"/>
        </w:rPr>
        <w:t>wanpeng@cosla.cn</w:t>
      </w:r>
      <w:r>
        <w:rPr>
          <w:rStyle w:val="16"/>
          <w:rFonts w:ascii="Times New Roman" w:hAnsi="Times New Roman" w:eastAsia="宋体" w:cs="Times New Roman"/>
          <w:sz w:val="22"/>
        </w:rPr>
        <w:fldChar w:fldCharType="end"/>
      </w:r>
      <w:r>
        <w:rPr>
          <w:rFonts w:ascii="Times New Roman" w:hAnsi="Times New Roman" w:eastAsia="宋体" w:cs="Times New Roman"/>
          <w:sz w:val="22"/>
        </w:rPr>
        <w:t xml:space="preserve"> 或 </w:t>
      </w:r>
      <w:r>
        <w:fldChar w:fldCharType="begin"/>
      </w:r>
      <w:r>
        <w:instrText xml:space="preserve"> HYPERLINK "mailto:yudan@cosla.cn" </w:instrText>
      </w:r>
      <w:r>
        <w:fldChar w:fldCharType="separate"/>
      </w:r>
      <w:r>
        <w:rPr>
          <w:rStyle w:val="16"/>
          <w:rFonts w:ascii="Times New Roman" w:hAnsi="Times New Roman" w:eastAsia="宋体" w:cs="Times New Roman"/>
          <w:sz w:val="22"/>
        </w:rPr>
        <w:t>yudan@cosla.cn</w:t>
      </w:r>
      <w:r>
        <w:rPr>
          <w:rStyle w:val="16"/>
          <w:rFonts w:ascii="Times New Roman" w:hAnsi="Times New Roman" w:eastAsia="宋体" w:cs="Times New Roman"/>
          <w:sz w:val="22"/>
        </w:rPr>
        <w:fldChar w:fldCharType="end"/>
      </w:r>
    </w:p>
    <w:p>
      <w:pPr>
        <w:spacing w:after="80"/>
        <w:rPr>
          <w:rFonts w:ascii="Times New Roman" w:hAnsi="Times New Roman" w:eastAsia="宋体" w:cs="Times New Roman"/>
          <w:sz w:val="22"/>
        </w:rPr>
      </w:pPr>
      <w:r>
        <w:rPr>
          <w:rFonts w:ascii="Times New Roman" w:hAnsi="Times New Roman" w:eastAsia="宋体" w:cs="Times New Roman"/>
          <w:sz w:val="22"/>
        </w:rPr>
        <w:t>投诉举报微信公众号：大象管车—投诉举报</w:t>
      </w:r>
    </w:p>
    <w:p>
      <w:pPr>
        <w:spacing w:after="80"/>
        <w:rPr>
          <w:rFonts w:ascii="Times New Roman" w:hAnsi="Times New Roman" w:eastAsia="宋体" w:cs="Times New Roman"/>
          <w:sz w:val="22"/>
        </w:rPr>
      </w:pPr>
      <w:r>
        <w:rPr>
          <w:rFonts w:ascii="Times New Roman" w:hAnsi="Times New Roman" w:eastAsia="宋体" w:cs="Times New Roman"/>
          <w:sz w:val="22"/>
        </w:rPr>
        <w:t>投诉举报电话：4006256216或18861532878</w:t>
      </w:r>
    </w:p>
    <w:p>
      <w:pPr>
        <w:spacing w:after="80"/>
        <w:rPr>
          <w:rFonts w:ascii="Times New Roman" w:hAnsi="Times New Roman" w:eastAsia="宋体" w:cs="Times New Roman"/>
          <w:sz w:val="22"/>
        </w:rPr>
      </w:pPr>
      <w:r>
        <w:rPr>
          <w:rFonts w:ascii="Times New Roman" w:hAnsi="Times New Roman" w:eastAsia="宋体" w:cs="Times New Roman"/>
          <w:sz w:val="22"/>
        </w:rPr>
        <w:t>信函渠道：上海市浦东新区碧波路888号畅星大厦2期5幢5楼 </w:t>
      </w:r>
      <w:r>
        <w:rPr>
          <w:rFonts w:hint="eastAsia" w:ascii="Times New Roman" w:hAnsi="Times New Roman" w:eastAsia="宋体" w:cs="Times New Roman"/>
          <w:sz w:val="22"/>
        </w:rPr>
        <w:t>(</w:t>
      </w:r>
      <w:r>
        <w:rPr>
          <w:rFonts w:ascii="Times New Roman" w:hAnsi="Times New Roman" w:eastAsia="宋体" w:cs="Times New Roman"/>
          <w:sz w:val="22"/>
        </w:rPr>
        <w:t>万鹏收</w:t>
      </w:r>
      <w:r>
        <w:rPr>
          <w:rFonts w:hint="eastAsia" w:ascii="Times New Roman" w:hAnsi="Times New Roman" w:eastAsia="宋体" w:cs="Times New Roman"/>
          <w:sz w:val="22"/>
        </w:rPr>
        <w:t>)</w:t>
      </w:r>
    </w:p>
    <w:p>
      <w:pPr>
        <w:spacing w:after="360"/>
        <w:rPr>
          <w:rFonts w:ascii="Times New Roman" w:hAnsi="Times New Roman" w:eastAsia="宋体" w:cs="Times New Roman"/>
          <w:sz w:val="22"/>
        </w:rPr>
      </w:pPr>
    </w:p>
    <w:p>
      <w:pPr>
        <w:spacing w:after="360"/>
        <w:rPr>
          <w:rFonts w:ascii="Times New Roman" w:hAnsi="Times New Roman" w:eastAsia="宋体" w:cs="Times New Roman"/>
          <w:sz w:val="22"/>
        </w:rPr>
      </w:pPr>
      <w:r>
        <w:rPr>
          <w:rFonts w:ascii="Times New Roman" w:hAnsi="Times New Roman" w:eastAsia="宋体" w:cs="Times New Roman"/>
          <w:sz w:val="22"/>
        </w:rPr>
        <w:t>甲方</w:t>
      </w:r>
      <w:r>
        <w:rPr>
          <w:rFonts w:hint="eastAsia" w:ascii="Times New Roman" w:hAnsi="Times New Roman" w:eastAsia="宋体" w:cs="Times New Roman"/>
          <w:sz w:val="22"/>
        </w:rPr>
        <w:t>(</w:t>
      </w:r>
      <w:r>
        <w:rPr>
          <w:rFonts w:ascii="Times New Roman" w:hAnsi="Times New Roman" w:eastAsia="宋体" w:cs="Times New Roman"/>
          <w:sz w:val="22"/>
        </w:rPr>
        <w:t>签章</w:t>
      </w:r>
      <w:r>
        <w:rPr>
          <w:rFonts w:hint="eastAsia" w:ascii="Times New Roman" w:hAnsi="Times New Roman" w:eastAsia="宋体" w:cs="Times New Roman"/>
          <w:sz w:val="22"/>
        </w:rPr>
        <w:t>)</w:t>
      </w:r>
      <w:r>
        <w:rPr>
          <w:rFonts w:ascii="Times New Roman" w:hAnsi="Times New Roman" w:eastAsia="宋体" w:cs="Times New Roman"/>
          <w:sz w:val="22"/>
        </w:rPr>
        <w:t>： 星威汽车科技</w:t>
      </w:r>
      <w:r>
        <w:rPr>
          <w:rFonts w:hint="eastAsia" w:ascii="Times New Roman" w:hAnsi="Times New Roman" w:eastAsia="宋体" w:cs="Times New Roman"/>
          <w:sz w:val="22"/>
        </w:rPr>
        <w:t>(</w:t>
      </w:r>
      <w:r>
        <w:rPr>
          <w:rFonts w:ascii="Times New Roman" w:hAnsi="Times New Roman" w:eastAsia="宋体" w:cs="Times New Roman"/>
          <w:sz w:val="22"/>
        </w:rPr>
        <w:t>无锡</w:t>
      </w:r>
      <w:r>
        <w:rPr>
          <w:rFonts w:hint="eastAsia" w:ascii="Times New Roman" w:hAnsi="Times New Roman" w:eastAsia="宋体" w:cs="Times New Roman"/>
          <w:sz w:val="22"/>
        </w:rPr>
        <w:t>)</w:t>
      </w:r>
      <w:r>
        <w:rPr>
          <w:rFonts w:ascii="Times New Roman" w:hAnsi="Times New Roman" w:eastAsia="宋体" w:cs="Times New Roman"/>
          <w:sz w:val="22"/>
        </w:rPr>
        <w:t>有限公司        乙方</w:t>
      </w:r>
      <w:r>
        <w:rPr>
          <w:rFonts w:hint="eastAsia" w:ascii="Times New Roman" w:hAnsi="Times New Roman" w:eastAsia="宋体" w:cs="Times New Roman"/>
          <w:sz w:val="22"/>
        </w:rPr>
        <w:t>(</w:t>
      </w:r>
      <w:r>
        <w:rPr>
          <w:rFonts w:ascii="Times New Roman" w:hAnsi="Times New Roman" w:eastAsia="宋体" w:cs="Times New Roman"/>
          <w:sz w:val="22"/>
        </w:rPr>
        <w:t>签章</w:t>
      </w:r>
      <w:r>
        <w:rPr>
          <w:rFonts w:hint="eastAsia" w:ascii="Times New Roman" w:hAnsi="Times New Roman" w:eastAsia="宋体" w:cs="Times New Roman"/>
          <w:sz w:val="22"/>
        </w:rPr>
        <w:t>)</w:t>
      </w:r>
      <w:r>
        <w:rPr>
          <w:rFonts w:ascii="Times New Roman" w:hAnsi="Times New Roman" w:eastAsia="宋体" w:cs="Times New Roman"/>
          <w:sz w:val="22"/>
        </w:rPr>
        <w:t>：</w:t>
      </w:r>
    </w:p>
    <w:p>
      <w:pPr>
        <w:spacing w:after="360"/>
        <w:rPr>
          <w:rFonts w:ascii="Times New Roman" w:hAnsi="Times New Roman" w:eastAsia="宋体" w:cs="Times New Roman"/>
          <w:sz w:val="22"/>
        </w:rPr>
      </w:pPr>
      <w:r>
        <w:rPr>
          <w:rFonts w:ascii="Times New Roman" w:hAnsi="Times New Roman" w:eastAsia="宋体" w:cs="Times New Roman"/>
          <w:sz w:val="22"/>
        </w:rPr>
        <w:t>日期：     年   月   日                       日期：     年    月    日</w:t>
      </w:r>
    </w:p>
    <w:sectPr>
      <w:headerReference r:id="rId7" w:type="default"/>
      <w:type w:val="continuous"/>
      <w:pgSz w:w="11906" w:h="16838"/>
      <w:pgMar w:top="1440" w:right="1800" w:bottom="1243"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omchen" w:date="2022-11-15T10:16:19Z" w:initials="">
    <w:p w14:paraId="002B20C5">
      <w:pPr>
        <w:pStyle w:val="3"/>
      </w:pPr>
      <w:r>
        <w:rPr>
          <w:rFonts w:hint="eastAsia"/>
          <w:lang w:val="en-US" w:eastAsia="zh-Hans"/>
        </w:rPr>
        <w:t>增加乙方需配合甲方管理规范包括不限于系统操作规范、订单提交规范、时效规范的管理，并针对不合符要求的行为及时做整改，未在指定时间内完成整改的甲方有权………………</w:t>
      </w:r>
    </w:p>
  </w:comment>
  <w:comment w:id="1" w:author="tomchen" w:date="2022-11-15T09:56:43Z" w:initials="">
    <w:p w14:paraId="01C21306">
      <w:pPr>
        <w:pStyle w:val="3"/>
        <w:rPr>
          <w:rFonts w:hint="eastAsia" w:eastAsiaTheme="minorEastAsia"/>
          <w:lang w:val="en-US" w:eastAsia="zh-Hans"/>
        </w:rPr>
      </w:pPr>
      <w:r>
        <w:rPr>
          <w:rFonts w:hint="eastAsia"/>
          <w:lang w:val="en-US" w:eastAsia="zh-Hans"/>
        </w:rPr>
        <w:t>是否需要修改指标和指标定义</w:t>
      </w:r>
    </w:p>
  </w:comment>
  <w:comment w:id="2" w:author="时间轴" w:date="2022-11-16T14:57:07Z" w:initials="">
    <w:p w14:paraId="22275058">
      <w:pPr>
        <w:pStyle w:val="3"/>
        <w:rPr>
          <w:rFonts w:hint="eastAsia"/>
          <w:lang w:val="en-US" w:eastAsia="zh-CN"/>
        </w:rPr>
      </w:pPr>
      <w:r>
        <w:rPr>
          <w:rFonts w:hint="eastAsia"/>
          <w:lang w:val="en-US" w:eastAsia="zh-CN"/>
        </w:rPr>
        <w:t>返修的不需要，行业共识。</w:t>
      </w:r>
    </w:p>
    <w:p w14:paraId="36EC0A3B">
      <w:pPr>
        <w:pStyle w:val="3"/>
        <w:rPr>
          <w:rFonts w:hint="default"/>
          <w:lang w:val="en-US" w:eastAsia="zh-CN"/>
        </w:rPr>
      </w:pPr>
      <w:r>
        <w:rPr>
          <w:rFonts w:hint="eastAsia"/>
          <w:lang w:val="en-US" w:eastAsia="zh-CN"/>
        </w:rPr>
        <w:t>及时率需要更新下</w:t>
      </w:r>
    </w:p>
  </w:comment>
  <w:comment w:id="3" w:author="tomchen" w:date="2022-11-15T09:58:08Z" w:initials="">
    <w:p w14:paraId="2F8B49BD">
      <w:pPr>
        <w:pStyle w:val="3"/>
        <w:rPr>
          <w:rFonts w:hint="eastAsia" w:eastAsiaTheme="minorEastAsia"/>
          <w:lang w:val="en-US" w:eastAsia="zh-Hans"/>
        </w:rPr>
      </w:pPr>
      <w:r>
        <w:rPr>
          <w:rFonts w:hint="eastAsia"/>
          <w:lang w:val="en-US" w:eastAsia="zh-Hans"/>
        </w:rPr>
        <w:t>增加被查出后的处罚条款（如无故障）</w:t>
      </w:r>
    </w:p>
  </w:comment>
  <w:comment w:id="4" w:author="tomchen" w:date="2022-11-15T10:09:09Z" w:initials="">
    <w:p w14:paraId="6E972893">
      <w:pPr>
        <w:pStyle w:val="3"/>
        <w:rPr>
          <w:rFonts w:hint="eastAsia"/>
          <w:lang w:val="en-US" w:eastAsia="zh-Hans"/>
        </w:rPr>
      </w:pPr>
      <w:r>
        <w:rPr>
          <w:rFonts w:hint="eastAsia"/>
          <w:lang w:val="en-US" w:eastAsia="zh-Hans"/>
        </w:rPr>
        <w:t>增加查车件与实际安装不符的处罚条款（不限于本条）</w:t>
      </w:r>
    </w:p>
    <w:p w14:paraId="3DD437E6">
      <w:pPr>
        <w:pStyle w:val="3"/>
        <w:rPr>
          <w:rFonts w:hint="eastAsia"/>
          <w:lang w:val="en-US" w:eastAsia="zh-Hans"/>
        </w:rPr>
      </w:pPr>
      <w:r>
        <w:rPr>
          <w:rFonts w:hint="eastAsia"/>
          <w:lang w:val="en-US" w:eastAsia="zh-Hans"/>
        </w:rPr>
        <w:t>是否需要增加质保期的条款，还是质保期放在配件和配件价格附件里？</w:t>
      </w:r>
    </w:p>
  </w:comment>
  <w:comment w:id="5" w:author="时间轴" w:date="2022-11-16T15:08:14Z" w:initials="">
    <w:p w14:paraId="3BBE2AA9">
      <w:pPr>
        <w:pStyle w:val="3"/>
        <w:rPr>
          <w:rFonts w:hint="default" w:eastAsiaTheme="minorEastAsia"/>
          <w:lang w:val="en-US" w:eastAsia="zh-CN"/>
        </w:rPr>
      </w:pPr>
      <w:r>
        <w:rPr>
          <w:rFonts w:hint="eastAsia"/>
          <w:lang w:val="en-US" w:eastAsia="zh-CN"/>
        </w:rPr>
        <w:t>第一条是否是3.7那条</w:t>
      </w:r>
    </w:p>
  </w:comment>
  <w:comment w:id="6" w:author="tomchen" w:date="2022-11-15T10:16:41Z" w:initials="">
    <w:p w14:paraId="567F476F">
      <w:pPr>
        <w:pStyle w:val="3"/>
        <w:rPr>
          <w:rFonts w:hint="eastAsia" w:eastAsiaTheme="minorEastAsia"/>
          <w:lang w:val="en-US" w:eastAsia="zh-Hans"/>
        </w:rPr>
      </w:pPr>
      <w:r>
        <w:rPr>
          <w:rFonts w:hint="eastAsia"/>
          <w:lang w:val="en-US" w:eastAsia="zh-Hans"/>
        </w:rPr>
        <w:t>这部分是否需要增加或调整内容？</w:t>
      </w:r>
    </w:p>
  </w:comment>
  <w:comment w:id="7" w:author="tomchen" w:date="2022-11-15T10:11:41Z" w:initials="">
    <w:p w14:paraId="47690617">
      <w:pPr>
        <w:pStyle w:val="3"/>
        <w:rPr>
          <w:rFonts w:hint="eastAsia" w:eastAsiaTheme="minorEastAsia"/>
          <w:lang w:val="en-US" w:eastAsia="zh-Hans"/>
        </w:rPr>
      </w:pPr>
      <w:r>
        <w:rPr>
          <w:rFonts w:hint="eastAsia"/>
          <w:lang w:val="en-US" w:eastAsia="zh-Hans"/>
        </w:rPr>
        <w:t>发票提交日与财务确认下最新要求</w:t>
      </w:r>
    </w:p>
  </w:comment>
  <w:comment w:id="8" w:author="时间轴" w:date="2022-11-16T15:02:19Z" w:initials="">
    <w:p w14:paraId="5B6E1FD2">
      <w:pPr>
        <w:pStyle w:val="3"/>
        <w:rPr>
          <w:rFonts w:hint="default" w:eastAsiaTheme="minorEastAsia"/>
          <w:lang w:val="en-US" w:eastAsia="zh-CN"/>
        </w:rPr>
      </w:pPr>
      <w:r>
        <w:rPr>
          <w:rFonts w:hint="eastAsia"/>
          <w:lang w:val="en-US" w:eastAsia="zh-CN"/>
        </w:rPr>
        <w:t>已核对该时间不变</w:t>
      </w:r>
    </w:p>
  </w:comment>
  <w:comment w:id="9" w:author="tomchen" w:date="2022-11-15T10:33:08Z" w:initials="">
    <w:p w14:paraId="782E4C45">
      <w:pPr>
        <w:pStyle w:val="3"/>
        <w:rPr>
          <w:rFonts w:hint="eastAsia" w:eastAsiaTheme="minorEastAsia"/>
          <w:lang w:val="en-US" w:eastAsia="zh-Hans"/>
        </w:rPr>
      </w:pPr>
      <w:r>
        <w:rPr>
          <w:rFonts w:hint="eastAsia"/>
          <w:lang w:val="en-US" w:eastAsia="zh-Hans"/>
        </w:rPr>
        <w:t>是否需要更改和调整</w:t>
      </w:r>
    </w:p>
  </w:comment>
  <w:comment w:id="10" w:author="时间轴" w:date="2022-11-16T15:19:11Z" w:initials="">
    <w:p w14:paraId="0A8E7CDA">
      <w:pPr>
        <w:pStyle w:val="3"/>
        <w:rPr>
          <w:rFonts w:hint="default" w:eastAsiaTheme="minorEastAsia"/>
          <w:lang w:val="en-US" w:eastAsia="zh-CN"/>
        </w:rPr>
      </w:pPr>
      <w:r>
        <w:rPr>
          <w:rFonts w:hint="eastAsia"/>
          <w:lang w:val="en-US" w:eastAsia="zh-CN"/>
        </w:rPr>
        <w:t>按照工时时间评估</w:t>
      </w:r>
    </w:p>
  </w:comment>
  <w:comment w:id="11" w:author="tomchen" w:date="2022-11-15T10:33:59Z" w:initials="">
    <w:p w14:paraId="32F82F7E">
      <w:pPr>
        <w:pStyle w:val="3"/>
        <w:rPr>
          <w:rFonts w:hint="eastAsia" w:eastAsiaTheme="minorEastAsia"/>
          <w:lang w:val="en-US" w:eastAsia="zh-Hans"/>
        </w:rPr>
      </w:pPr>
      <w:r>
        <w:rPr>
          <w:rFonts w:hint="eastAsia"/>
          <w:lang w:val="en-US" w:eastAsia="zh-Hans"/>
        </w:rPr>
        <w:t>所有贿赂条款增加甲方客户的员工限制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2B20C5" w15:done="0"/>
  <w15:commentEx w15:paraId="01C21306" w15:done="0"/>
  <w15:commentEx w15:paraId="36EC0A3B" w15:done="0" w15:paraIdParent="01C21306"/>
  <w15:commentEx w15:paraId="2F8B49BD" w15:done="0"/>
  <w15:commentEx w15:paraId="3DD437E6" w15:done="0"/>
  <w15:commentEx w15:paraId="3BBE2AA9" w15:done="0" w15:paraIdParent="3DD437E6"/>
  <w15:commentEx w15:paraId="567F476F" w15:done="0"/>
  <w15:commentEx w15:paraId="47690617" w15:done="0"/>
  <w15:commentEx w15:paraId="5B6E1FD2" w15:done="0" w15:paraIdParent="47690617"/>
  <w15:commentEx w15:paraId="782E4C45" w15:done="0"/>
  <w15:commentEx w15:paraId="0A8E7CDA" w15:done="0" w15:paraIdParent="782E4C45"/>
  <w15:commentEx w15:paraId="32F82F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0000500000000020000"/>
    <w:charset w:val="00"/>
    <w:family w:val="auto"/>
    <w:pitch w:val="default"/>
    <w:sig w:usb0="00000000" w:usb1="00000000" w:usb2="00000000" w:usb3="00000000" w:csb0="2000019F" w:csb1="4F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cs="Times New Roman"/>
      </w:rPr>
    </w:pPr>
    <w:r>
      <w:rPr>
        <w:rFonts w:ascii="Times New Roman" w:hAnsi="Times New Roman" w:cs="Times New Roman"/>
        <w:lang w:val="zh-CN"/>
      </w:rPr>
      <w:t xml:space="preserve"> </w:t>
    </w:r>
    <w:r>
      <w:rPr>
        <w:rFonts w:ascii="Times New Roman" w:hAnsi="Times New Roman" w:cs="Times New Roman"/>
        <w:b/>
        <w:sz w:val="24"/>
        <w:szCs w:val="24"/>
      </w:rPr>
      <w:fldChar w:fldCharType="begin"/>
    </w:r>
    <w:r>
      <w:rPr>
        <w:rFonts w:ascii="Times New Roman" w:hAnsi="Times New Roman" w:cs="Times New Roman"/>
        <w:b/>
      </w:rPr>
      <w:instrText xml:space="preserve">PAGE</w:instrText>
    </w:r>
    <w:r>
      <w:rPr>
        <w:rFonts w:ascii="Times New Roman" w:hAnsi="Times New Roman" w:cs="Times New Roman"/>
        <w:b/>
        <w:sz w:val="24"/>
        <w:szCs w:val="24"/>
      </w:rPr>
      <w:fldChar w:fldCharType="separate"/>
    </w:r>
    <w:r>
      <w:rPr>
        <w:rFonts w:ascii="Times New Roman" w:hAnsi="Times New Roman" w:cs="Times New Roman"/>
        <w:b/>
      </w:rPr>
      <w:t>6</w:t>
    </w:r>
    <w:r>
      <w:rPr>
        <w:rFonts w:ascii="Times New Roman" w:hAnsi="Times New Roman" w:cs="Times New Roman"/>
        <w:b/>
        <w:sz w:val="24"/>
        <w:szCs w:val="24"/>
      </w:rPr>
      <w:fldChar w:fldCharType="end"/>
    </w:r>
    <w:r>
      <w:rPr>
        <w:rFonts w:ascii="Times New Roman" w:hAnsi="Times New Roman" w:cs="Times New Roman"/>
        <w:lang w:val="zh-CN"/>
      </w:rPr>
      <w:t xml:space="preserve"> / </w:t>
    </w:r>
    <w:r>
      <w:rPr>
        <w:rFonts w:ascii="Times New Roman" w:hAnsi="Times New Roman" w:cs="Times New Roman"/>
        <w:b/>
        <w:sz w:val="24"/>
        <w:szCs w:val="24"/>
      </w:rPr>
      <w:fldChar w:fldCharType="begin"/>
    </w:r>
    <w:r>
      <w:rPr>
        <w:rFonts w:ascii="Times New Roman" w:hAnsi="Times New Roman" w:cs="Times New Roman"/>
        <w:b/>
      </w:rPr>
      <w:instrText xml:space="preserve">NUMPAGES</w:instrText>
    </w:r>
    <w:r>
      <w:rPr>
        <w:rFonts w:ascii="Times New Roman" w:hAnsi="Times New Roman" w:cs="Times New Roman"/>
        <w:b/>
        <w:sz w:val="24"/>
        <w:szCs w:val="24"/>
      </w:rPr>
      <w:fldChar w:fldCharType="separate"/>
    </w:r>
    <w:r>
      <w:rPr>
        <w:rFonts w:ascii="Times New Roman" w:hAnsi="Times New Roman" w:cs="Times New Roman"/>
        <w:b/>
      </w:rPr>
      <w:t>7</w:t>
    </w:r>
    <w:r>
      <w:rPr>
        <w:rFonts w:ascii="Times New Roman" w:hAnsi="Times New Roman" w:cs="Times New Roman"/>
        <w:b/>
        <w:sz w:val="24"/>
        <w:szCs w:val="24"/>
      </w:rPr>
      <w:fldChar w:fldCharType="end"/>
    </w:r>
  </w:p>
  <w:p>
    <w:pPr>
      <w:pStyle w:val="7"/>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eastAsia="宋体" w:cs="Times New Roman"/>
      </w:rPr>
    </w:pPr>
    <w:r>
      <w:rPr>
        <w:rFonts w:ascii="Times New Roman" w:hAnsi="Times New Roman" w:eastAsia="宋体" w:cs="Times New Roman"/>
      </w:rPr>
      <w:drawing>
        <wp:inline distT="0" distB="0" distL="114300" distR="114300">
          <wp:extent cx="835025" cy="387985"/>
          <wp:effectExtent l="0" t="0" r="3175" b="12065"/>
          <wp:docPr id="1" name="图片 1" descr="b392d60365b6f51cb01589bc23f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392d60365b6f51cb01589bc23f4443"/>
                  <pic:cNvPicPr>
                    <a:picLocks noChangeAspect="1"/>
                  </pic:cNvPicPr>
                </pic:nvPicPr>
                <pic:blipFill>
                  <a:blip r:embed="rId1"/>
                  <a:stretch>
                    <a:fillRect/>
                  </a:stretch>
                </pic:blipFill>
                <pic:spPr>
                  <a:xfrm>
                    <a:off x="0" y="0"/>
                    <a:ext cx="835025" cy="387985"/>
                  </a:xfrm>
                  <a:prstGeom prst="rect">
                    <a:avLst/>
                  </a:prstGeom>
                </pic:spPr>
              </pic:pic>
            </a:graphicData>
          </a:graphic>
        </wp:inline>
      </w:drawing>
    </w:r>
    <w:r>
      <w:rPr>
        <w:rFonts w:ascii="Times New Roman" w:hAnsi="Times New Roman" w:eastAsia="宋体" w:cs="Times New Roman"/>
      </w:rPr>
      <w:t xml:space="preserve">                                                    合同编号：【】</w:t>
    </w:r>
  </w:p>
  <w:p>
    <w:pPr>
      <w:pStyle w:val="5"/>
      <w:rPr>
        <w:rFonts w:ascii="Times New Roman" w:hAnsi="Times New Roman" w:eastAsia="宋体"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eastAsia="宋体" w:cs="Times New Roman"/>
      </w:rPr>
    </w:pPr>
    <w:r>
      <w:rPr>
        <w:rFonts w:ascii="Times New Roman" w:hAnsi="Times New Roman" w:eastAsia="宋体"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9242E"/>
    <w:multiLevelType w:val="multilevel"/>
    <w:tmpl w:val="0359242E"/>
    <w:lvl w:ilvl="0" w:tentative="0">
      <w:start w:val="1"/>
      <w:numFmt w:val="decimal"/>
      <w:lvlText w:val="3.%1"/>
      <w:lvlJc w:val="left"/>
      <w:pPr>
        <w:ind w:left="420" w:hanging="420"/>
      </w:pPr>
      <w:rPr>
        <w:rFonts w:hint="default"/>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8F679F"/>
    <w:multiLevelType w:val="multilevel"/>
    <w:tmpl w:val="0D8F679F"/>
    <w:lvl w:ilvl="0" w:tentative="0">
      <w:start w:val="1"/>
      <w:numFmt w:val="decimal"/>
      <w:lvlText w:val="(%1)"/>
      <w:lvlJc w:val="left"/>
      <w:pPr>
        <w:ind w:left="840" w:hanging="420"/>
      </w:pPr>
      <w:rPr>
        <w:rFonts w:hint="default"/>
        <w:b w:val="0"/>
        <w:bCs w:val="0"/>
        <w:i w:val="0"/>
        <w:iCs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F8638F0"/>
    <w:multiLevelType w:val="multilevel"/>
    <w:tmpl w:val="0F8638F0"/>
    <w:lvl w:ilvl="0" w:tentative="0">
      <w:start w:val="1"/>
      <w:numFmt w:val="decimal"/>
      <w:lvlText w:val="2.%1"/>
      <w:lvlJc w:val="left"/>
      <w:pPr>
        <w:ind w:left="420" w:hanging="420"/>
      </w:pPr>
      <w:rPr>
        <w:rFonts w:hint="eastAsia"/>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BD3367"/>
    <w:multiLevelType w:val="multilevel"/>
    <w:tmpl w:val="20BD3367"/>
    <w:lvl w:ilvl="0" w:tentative="0">
      <w:start w:val="1"/>
      <w:numFmt w:val="decimal"/>
      <w:lvlText w:val="(%1)"/>
      <w:lvlJc w:val="left"/>
      <w:pPr>
        <w:ind w:left="840" w:hanging="420"/>
      </w:pPr>
      <w:rPr>
        <w:rFonts w:hint="default"/>
        <w:b w:val="0"/>
        <w:bCs w:val="0"/>
        <w:i w:val="0"/>
        <w:iCs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2E0D81"/>
    <w:multiLevelType w:val="multilevel"/>
    <w:tmpl w:val="212E0D81"/>
    <w:lvl w:ilvl="0" w:tentative="0">
      <w:start w:val="1"/>
      <w:numFmt w:val="decimal"/>
      <w:lvlText w:val="(%1)"/>
      <w:lvlJc w:val="left"/>
      <w:pPr>
        <w:ind w:left="840" w:hanging="420"/>
      </w:pPr>
      <w:rPr>
        <w:rFonts w:hint="default"/>
        <w:b w:val="0"/>
        <w:bCs w:val="0"/>
        <w:i w:val="0"/>
        <w:iCs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7D531F9"/>
    <w:multiLevelType w:val="multilevel"/>
    <w:tmpl w:val="37D531F9"/>
    <w:lvl w:ilvl="0" w:tentative="0">
      <w:start w:val="1"/>
      <w:numFmt w:val="decimal"/>
      <w:lvlText w:val="(%1)"/>
      <w:lvlJc w:val="left"/>
      <w:pPr>
        <w:ind w:left="840" w:hanging="420"/>
      </w:pPr>
      <w:rPr>
        <w:rFonts w:hint="default"/>
        <w:b w:val="0"/>
        <w:bCs w:val="0"/>
        <w:i w:val="0"/>
        <w:iCs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E1578E6"/>
    <w:multiLevelType w:val="multilevel"/>
    <w:tmpl w:val="3E1578E6"/>
    <w:lvl w:ilvl="0" w:tentative="0">
      <w:start w:val="1"/>
      <w:numFmt w:val="decimal"/>
      <w:lvlText w:val="1.%1"/>
      <w:lvlJc w:val="left"/>
      <w:pPr>
        <w:ind w:left="420" w:hanging="420"/>
      </w:pPr>
      <w:rPr>
        <w:rFonts w:hint="default"/>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12A2095"/>
    <w:multiLevelType w:val="multilevel"/>
    <w:tmpl w:val="412A2095"/>
    <w:lvl w:ilvl="0" w:tentative="0">
      <w:start w:val="1"/>
      <w:numFmt w:val="decimal"/>
      <w:lvlText w:val="(%1)"/>
      <w:lvlJc w:val="left"/>
      <w:pPr>
        <w:ind w:left="840" w:hanging="420"/>
      </w:pPr>
      <w:rPr>
        <w:rFonts w:hint="default"/>
        <w:b w:val="0"/>
        <w:bCs w:val="0"/>
        <w:i w:val="0"/>
        <w:iCs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6DA5BF1"/>
    <w:multiLevelType w:val="multilevel"/>
    <w:tmpl w:val="46DA5BF1"/>
    <w:lvl w:ilvl="0" w:tentative="0">
      <w:start w:val="1"/>
      <w:numFmt w:val="decimal"/>
      <w:lvlText w:val="6.%1"/>
      <w:lvlJc w:val="left"/>
      <w:pPr>
        <w:ind w:left="420" w:hanging="420"/>
      </w:pPr>
      <w:rPr>
        <w:rFonts w:hint="default"/>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C052046"/>
    <w:multiLevelType w:val="multilevel"/>
    <w:tmpl w:val="4C0520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E8919D7"/>
    <w:multiLevelType w:val="multilevel"/>
    <w:tmpl w:val="4E8919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01C5A54"/>
    <w:multiLevelType w:val="multilevel"/>
    <w:tmpl w:val="601C5A54"/>
    <w:lvl w:ilvl="0" w:tentative="0">
      <w:start w:val="1"/>
      <w:numFmt w:val="decimal"/>
      <w:lvlText w:val="5.%1"/>
      <w:lvlJc w:val="left"/>
      <w:pPr>
        <w:ind w:left="420" w:hanging="420"/>
      </w:pPr>
      <w:rPr>
        <w:rFonts w:hint="default"/>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6ED5130"/>
    <w:multiLevelType w:val="multilevel"/>
    <w:tmpl w:val="66ED5130"/>
    <w:lvl w:ilvl="0" w:tentative="0">
      <w:start w:val="1"/>
      <w:numFmt w:val="decimal"/>
      <w:lvlText w:val="4.%1"/>
      <w:lvlJc w:val="left"/>
      <w:pPr>
        <w:ind w:left="420" w:hanging="420"/>
      </w:pPr>
      <w:rPr>
        <w:rFonts w:hint="default"/>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C554B33"/>
    <w:multiLevelType w:val="multilevel"/>
    <w:tmpl w:val="6C554B33"/>
    <w:lvl w:ilvl="0" w:tentative="0">
      <w:start w:val="1"/>
      <w:numFmt w:val="decimal"/>
      <w:lvlText w:val="7.%1"/>
      <w:lvlJc w:val="left"/>
      <w:pPr>
        <w:ind w:left="420" w:hanging="420"/>
      </w:pPr>
      <w:rPr>
        <w:rFonts w:hint="default"/>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05C429F"/>
    <w:multiLevelType w:val="multilevel"/>
    <w:tmpl w:val="705C429F"/>
    <w:lvl w:ilvl="0" w:tentative="0">
      <w:start w:val="1"/>
      <w:numFmt w:val="decimal"/>
      <w:lvlText w:val="(%1)"/>
      <w:lvlJc w:val="left"/>
      <w:pPr>
        <w:ind w:left="840" w:hanging="420"/>
      </w:pPr>
      <w:rPr>
        <w:rFonts w:hint="default"/>
        <w:b w:val="0"/>
        <w:bCs w:val="0"/>
        <w:i w:val="0"/>
        <w:iCs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7AFD0C4D"/>
    <w:multiLevelType w:val="multilevel"/>
    <w:tmpl w:val="7AFD0C4D"/>
    <w:lvl w:ilvl="0" w:tentative="0">
      <w:start w:val="1"/>
      <w:numFmt w:val="decimal"/>
      <w:lvlText w:val="9.%1"/>
      <w:lvlJc w:val="left"/>
      <w:pPr>
        <w:ind w:left="420" w:hanging="420"/>
      </w:pPr>
      <w:rPr>
        <w:rFonts w:hint="default" w:ascii="Times New Roman" w:hAnsi="Times New Roman" w:cs="Times New Roman"/>
        <w:b w:val="0"/>
        <w:i w:val="0"/>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6"/>
  </w:num>
  <w:num w:numId="2">
    <w:abstractNumId w:val="5"/>
  </w:num>
  <w:num w:numId="3">
    <w:abstractNumId w:val="2"/>
  </w:num>
  <w:num w:numId="4">
    <w:abstractNumId w:val="7"/>
  </w:num>
  <w:num w:numId="5">
    <w:abstractNumId w:val="1"/>
  </w:num>
  <w:num w:numId="6">
    <w:abstractNumId w:val="0"/>
  </w:num>
  <w:num w:numId="7">
    <w:abstractNumId w:val="14"/>
  </w:num>
  <w:num w:numId="8">
    <w:abstractNumId w:val="3"/>
  </w:num>
  <w:num w:numId="9">
    <w:abstractNumId w:val="4"/>
  </w:num>
  <w:num w:numId="10">
    <w:abstractNumId w:val="12"/>
  </w:num>
  <w:num w:numId="11">
    <w:abstractNumId w:val="11"/>
  </w:num>
  <w:num w:numId="12">
    <w:abstractNumId w:val="8"/>
  </w:num>
  <w:num w:numId="13">
    <w:abstractNumId w:val="13"/>
  </w:num>
  <w:num w:numId="14">
    <w:abstractNumId w:val="15"/>
  </w:num>
  <w:num w:numId="15">
    <w:abstractNumId w:val="9"/>
  </w:num>
  <w:num w:numId="1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omchen">
    <w15:presenceInfo w15:providerId="WPS Office" w15:userId="2229221437"/>
  </w15:person>
  <w15:person w15:author="时间轴">
    <w15:presenceInfo w15:providerId="WPS Office" w15:userId="4239222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iNjdjNDk2YTExNTQ3MDdhMDM1ZDhkYTIxNTY0NjIifQ=="/>
  </w:docVars>
  <w:rsids>
    <w:rsidRoot w:val="00763BC6"/>
    <w:rsid w:val="000047A3"/>
    <w:rsid w:val="00010F1E"/>
    <w:rsid w:val="00016621"/>
    <w:rsid w:val="00017DF2"/>
    <w:rsid w:val="000262DB"/>
    <w:rsid w:val="000274F9"/>
    <w:rsid w:val="00047699"/>
    <w:rsid w:val="00050C3C"/>
    <w:rsid w:val="00055012"/>
    <w:rsid w:val="00061D70"/>
    <w:rsid w:val="0008032A"/>
    <w:rsid w:val="00080863"/>
    <w:rsid w:val="00083B46"/>
    <w:rsid w:val="00094F3E"/>
    <w:rsid w:val="000E775B"/>
    <w:rsid w:val="000F1669"/>
    <w:rsid w:val="000F178F"/>
    <w:rsid w:val="000F28E5"/>
    <w:rsid w:val="000F7DB8"/>
    <w:rsid w:val="00113C43"/>
    <w:rsid w:val="0016406C"/>
    <w:rsid w:val="001745F4"/>
    <w:rsid w:val="00182768"/>
    <w:rsid w:val="00185E8B"/>
    <w:rsid w:val="00191D83"/>
    <w:rsid w:val="001A2FF9"/>
    <w:rsid w:val="001B0695"/>
    <w:rsid w:val="001B3F1B"/>
    <w:rsid w:val="001C5343"/>
    <w:rsid w:val="00206E1C"/>
    <w:rsid w:val="00211198"/>
    <w:rsid w:val="0022622D"/>
    <w:rsid w:val="00227587"/>
    <w:rsid w:val="00230FF0"/>
    <w:rsid w:val="00234D9B"/>
    <w:rsid w:val="00297847"/>
    <w:rsid w:val="002B59E8"/>
    <w:rsid w:val="002E0F69"/>
    <w:rsid w:val="002E40B2"/>
    <w:rsid w:val="00302705"/>
    <w:rsid w:val="00316C5D"/>
    <w:rsid w:val="00322072"/>
    <w:rsid w:val="00347EE6"/>
    <w:rsid w:val="0035480E"/>
    <w:rsid w:val="003608B9"/>
    <w:rsid w:val="00360D41"/>
    <w:rsid w:val="00371FB5"/>
    <w:rsid w:val="0037373E"/>
    <w:rsid w:val="0039009B"/>
    <w:rsid w:val="003914E7"/>
    <w:rsid w:val="004108A7"/>
    <w:rsid w:val="0042210B"/>
    <w:rsid w:val="00456A21"/>
    <w:rsid w:val="004716B8"/>
    <w:rsid w:val="00480420"/>
    <w:rsid w:val="00490E53"/>
    <w:rsid w:val="0049688E"/>
    <w:rsid w:val="004A6339"/>
    <w:rsid w:val="004E640F"/>
    <w:rsid w:val="004F7295"/>
    <w:rsid w:val="00531316"/>
    <w:rsid w:val="00540D91"/>
    <w:rsid w:val="00543017"/>
    <w:rsid w:val="00567794"/>
    <w:rsid w:val="00576935"/>
    <w:rsid w:val="0058039A"/>
    <w:rsid w:val="005B1410"/>
    <w:rsid w:val="005D37B0"/>
    <w:rsid w:val="005F09C8"/>
    <w:rsid w:val="005F2981"/>
    <w:rsid w:val="005F355E"/>
    <w:rsid w:val="0064348A"/>
    <w:rsid w:val="006652EE"/>
    <w:rsid w:val="00672201"/>
    <w:rsid w:val="0069540C"/>
    <w:rsid w:val="00697EBF"/>
    <w:rsid w:val="006A76A3"/>
    <w:rsid w:val="006B107C"/>
    <w:rsid w:val="006D5072"/>
    <w:rsid w:val="006E5AA7"/>
    <w:rsid w:val="006E5AF2"/>
    <w:rsid w:val="006F5450"/>
    <w:rsid w:val="00712A7A"/>
    <w:rsid w:val="00721494"/>
    <w:rsid w:val="007218EC"/>
    <w:rsid w:val="00724F35"/>
    <w:rsid w:val="007354DA"/>
    <w:rsid w:val="007362C6"/>
    <w:rsid w:val="00737CE7"/>
    <w:rsid w:val="00750513"/>
    <w:rsid w:val="007514E8"/>
    <w:rsid w:val="00763BC6"/>
    <w:rsid w:val="00771781"/>
    <w:rsid w:val="007917CF"/>
    <w:rsid w:val="007C241A"/>
    <w:rsid w:val="007C6889"/>
    <w:rsid w:val="007D15C6"/>
    <w:rsid w:val="007E036A"/>
    <w:rsid w:val="00803337"/>
    <w:rsid w:val="008160AF"/>
    <w:rsid w:val="008A2577"/>
    <w:rsid w:val="008A4AEC"/>
    <w:rsid w:val="008D180C"/>
    <w:rsid w:val="00901FBF"/>
    <w:rsid w:val="00907B77"/>
    <w:rsid w:val="00945DE5"/>
    <w:rsid w:val="0094703E"/>
    <w:rsid w:val="009579AA"/>
    <w:rsid w:val="0097146D"/>
    <w:rsid w:val="00975816"/>
    <w:rsid w:val="009A55EE"/>
    <w:rsid w:val="009D3CE4"/>
    <w:rsid w:val="009D6805"/>
    <w:rsid w:val="009E3673"/>
    <w:rsid w:val="009F11EB"/>
    <w:rsid w:val="00A037DD"/>
    <w:rsid w:val="00A05024"/>
    <w:rsid w:val="00A10064"/>
    <w:rsid w:val="00A15B4F"/>
    <w:rsid w:val="00A349E5"/>
    <w:rsid w:val="00A35528"/>
    <w:rsid w:val="00A41753"/>
    <w:rsid w:val="00A4187F"/>
    <w:rsid w:val="00A710A0"/>
    <w:rsid w:val="00A76620"/>
    <w:rsid w:val="00A8537D"/>
    <w:rsid w:val="00AD726D"/>
    <w:rsid w:val="00AD76E2"/>
    <w:rsid w:val="00AE1BE3"/>
    <w:rsid w:val="00B01A5F"/>
    <w:rsid w:val="00B174FD"/>
    <w:rsid w:val="00B22307"/>
    <w:rsid w:val="00B27392"/>
    <w:rsid w:val="00B30EB5"/>
    <w:rsid w:val="00B3184E"/>
    <w:rsid w:val="00B36508"/>
    <w:rsid w:val="00B56990"/>
    <w:rsid w:val="00B67FD5"/>
    <w:rsid w:val="00B765A9"/>
    <w:rsid w:val="00B82008"/>
    <w:rsid w:val="00B873EE"/>
    <w:rsid w:val="00B87B42"/>
    <w:rsid w:val="00B92B4C"/>
    <w:rsid w:val="00B966B8"/>
    <w:rsid w:val="00BF2A26"/>
    <w:rsid w:val="00BF3B2B"/>
    <w:rsid w:val="00C157B1"/>
    <w:rsid w:val="00C475E5"/>
    <w:rsid w:val="00C52636"/>
    <w:rsid w:val="00C64FA1"/>
    <w:rsid w:val="00C76EA7"/>
    <w:rsid w:val="00C87024"/>
    <w:rsid w:val="00CA6F14"/>
    <w:rsid w:val="00CC6964"/>
    <w:rsid w:val="00CD4185"/>
    <w:rsid w:val="00D20C40"/>
    <w:rsid w:val="00D25814"/>
    <w:rsid w:val="00D57D6E"/>
    <w:rsid w:val="00D639DF"/>
    <w:rsid w:val="00D66A41"/>
    <w:rsid w:val="00D71E12"/>
    <w:rsid w:val="00D84172"/>
    <w:rsid w:val="00DC05EC"/>
    <w:rsid w:val="00E0351A"/>
    <w:rsid w:val="00E07121"/>
    <w:rsid w:val="00E07FEB"/>
    <w:rsid w:val="00E1259D"/>
    <w:rsid w:val="00E20CCE"/>
    <w:rsid w:val="00E60D55"/>
    <w:rsid w:val="00E672DB"/>
    <w:rsid w:val="00E770E2"/>
    <w:rsid w:val="00E855DD"/>
    <w:rsid w:val="00E93AD5"/>
    <w:rsid w:val="00E9649A"/>
    <w:rsid w:val="00EB05FB"/>
    <w:rsid w:val="00EB335F"/>
    <w:rsid w:val="00EC1B39"/>
    <w:rsid w:val="00EE3E53"/>
    <w:rsid w:val="00F02325"/>
    <w:rsid w:val="00F25793"/>
    <w:rsid w:val="00F3631A"/>
    <w:rsid w:val="00F521B9"/>
    <w:rsid w:val="00F56FCF"/>
    <w:rsid w:val="00FB2398"/>
    <w:rsid w:val="00FC6611"/>
    <w:rsid w:val="00FF4A78"/>
    <w:rsid w:val="02EA48D7"/>
    <w:rsid w:val="034A4CA5"/>
    <w:rsid w:val="08883284"/>
    <w:rsid w:val="08B47C77"/>
    <w:rsid w:val="0AFD6E4A"/>
    <w:rsid w:val="0B6A7113"/>
    <w:rsid w:val="0C1C6C62"/>
    <w:rsid w:val="10327602"/>
    <w:rsid w:val="109A6AB6"/>
    <w:rsid w:val="10DA6AFC"/>
    <w:rsid w:val="135071D8"/>
    <w:rsid w:val="13B268C3"/>
    <w:rsid w:val="13C36A4E"/>
    <w:rsid w:val="13D43BB7"/>
    <w:rsid w:val="149D0FC8"/>
    <w:rsid w:val="14B440CC"/>
    <w:rsid w:val="15A524AE"/>
    <w:rsid w:val="15B161C5"/>
    <w:rsid w:val="18DB12D2"/>
    <w:rsid w:val="1F854E80"/>
    <w:rsid w:val="21087010"/>
    <w:rsid w:val="246C381C"/>
    <w:rsid w:val="29C54A0E"/>
    <w:rsid w:val="2A2D58D5"/>
    <w:rsid w:val="2B4B1ED1"/>
    <w:rsid w:val="2C9E39C9"/>
    <w:rsid w:val="2F9C7F87"/>
    <w:rsid w:val="384405D5"/>
    <w:rsid w:val="384B08DD"/>
    <w:rsid w:val="3B6F19BC"/>
    <w:rsid w:val="3C1745EF"/>
    <w:rsid w:val="3C597E25"/>
    <w:rsid w:val="3D3D5971"/>
    <w:rsid w:val="3F1B16F4"/>
    <w:rsid w:val="40C44E67"/>
    <w:rsid w:val="430C01C8"/>
    <w:rsid w:val="44BB1299"/>
    <w:rsid w:val="45A51FAB"/>
    <w:rsid w:val="4C5F6052"/>
    <w:rsid w:val="4D8F65D2"/>
    <w:rsid w:val="4E90098B"/>
    <w:rsid w:val="4FCA2122"/>
    <w:rsid w:val="590D5C93"/>
    <w:rsid w:val="5BC94C71"/>
    <w:rsid w:val="605D3E9F"/>
    <w:rsid w:val="63C0435E"/>
    <w:rsid w:val="64C26CE8"/>
    <w:rsid w:val="68612FA3"/>
    <w:rsid w:val="6B6674EF"/>
    <w:rsid w:val="6C1242E8"/>
    <w:rsid w:val="78C65FF6"/>
    <w:rsid w:val="7AC203CD"/>
    <w:rsid w:val="7B3746BE"/>
    <w:rsid w:val="7D6A7AAE"/>
    <w:rsid w:val="7E5478D2"/>
    <w:rsid w:val="FDFEE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qFormat/>
    <w:uiPriority w:val="1"/>
    <w:pPr>
      <w:ind w:left="230"/>
      <w:outlineLvl w:val="2"/>
    </w:pPr>
    <w:rPr>
      <w:rFonts w:ascii="宋体" w:hAnsi="宋体" w:eastAsia="宋体"/>
      <w:b/>
      <w:bCs/>
      <w:szCs w:val="21"/>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3">
    <w:name w:val="annotation text"/>
    <w:basedOn w:val="1"/>
    <w:link w:val="25"/>
    <w:unhideWhenUsed/>
    <w:qFormat/>
    <w:uiPriority w:val="99"/>
    <w:pPr>
      <w:jc w:val="left"/>
    </w:pPr>
  </w:style>
  <w:style w:type="paragraph" w:styleId="4">
    <w:name w:val="Body Text Indent"/>
    <w:basedOn w:val="1"/>
    <w:link w:val="23"/>
    <w:unhideWhenUsed/>
    <w:qFormat/>
    <w:uiPriority w:val="0"/>
    <w:pPr>
      <w:autoSpaceDE w:val="0"/>
      <w:autoSpaceDN w:val="0"/>
      <w:adjustRightInd w:val="0"/>
      <w:snapToGrid w:val="0"/>
      <w:spacing w:line="240" w:lineRule="atLeast"/>
      <w:ind w:firstLine="717" w:firstLineChars="227"/>
    </w:pPr>
    <w:rPr>
      <w:rFonts w:ascii="宋体" w:hAnsi="Times New Roman" w:eastAsia="宋体" w:cs="Times New Roman"/>
      <w:spacing w:val="18"/>
      <w:kern w:val="0"/>
      <w:sz w:val="28"/>
      <w:szCs w:val="25"/>
    </w:rPr>
  </w:style>
  <w:style w:type="paragraph" w:styleId="5">
    <w:name w:val="Plain Text"/>
    <w:basedOn w:val="1"/>
    <w:qFormat/>
    <w:uiPriority w:val="0"/>
    <w:rPr>
      <w:rFonts w:ascii="宋体" w:hAnsi="Courier New" w:cs="Courier New"/>
      <w:szCs w:val="21"/>
    </w:rPr>
  </w:style>
  <w:style w:type="paragraph" w:styleId="6">
    <w:name w:val="Balloon Text"/>
    <w:basedOn w:val="1"/>
    <w:link w:val="22"/>
    <w:unhideWhenUsed/>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rPr>
      <w:sz w:val="24"/>
    </w:rPr>
  </w:style>
  <w:style w:type="paragraph" w:styleId="10">
    <w:name w:val="Title"/>
    <w:basedOn w:val="1"/>
    <w:next w:val="1"/>
    <w:link w:val="27"/>
    <w:qFormat/>
    <w:uiPriority w:val="0"/>
    <w:pPr>
      <w:spacing w:before="240" w:after="60"/>
      <w:jc w:val="center"/>
      <w:outlineLvl w:val="0"/>
    </w:pPr>
    <w:rPr>
      <w:rFonts w:asciiTheme="majorHAnsi" w:hAnsiTheme="majorHAnsi" w:eastAsiaTheme="majorEastAsia" w:cstheme="majorBidi"/>
      <w:b/>
      <w:bCs/>
      <w:sz w:val="32"/>
      <w:szCs w:val="32"/>
    </w:rPr>
  </w:style>
  <w:style w:type="paragraph" w:styleId="11">
    <w:name w:val="annotation subject"/>
    <w:basedOn w:val="3"/>
    <w:next w:val="3"/>
    <w:link w:val="26"/>
    <w:unhideWhenUsed/>
    <w:qFormat/>
    <w:uiPriority w:val="99"/>
    <w:rPr>
      <w:b/>
      <w:bCs/>
    </w:rPr>
  </w:style>
  <w:style w:type="table" w:styleId="13">
    <w:name w:val="Table Grid"/>
    <w:basedOn w:val="12"/>
    <w:qFormat/>
    <w:uiPriority w:val="0"/>
    <w:rPr>
      <w:rFonts w:ascii="Calibri" w:hAnsi="Calibri" w:cs="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styleId="17">
    <w:name w:val="annotation reference"/>
    <w:basedOn w:val="14"/>
    <w:unhideWhenUsed/>
    <w:qFormat/>
    <w:uiPriority w:val="99"/>
    <w:rPr>
      <w:sz w:val="21"/>
      <w:szCs w:val="21"/>
    </w:rPr>
  </w:style>
  <w:style w:type="character" w:customStyle="1" w:styleId="18">
    <w:name w:val="页眉 字符1"/>
    <w:link w:val="8"/>
    <w:qFormat/>
    <w:uiPriority w:val="99"/>
    <w:rPr>
      <w:sz w:val="18"/>
      <w:szCs w:val="18"/>
    </w:rPr>
  </w:style>
  <w:style w:type="character" w:customStyle="1" w:styleId="19">
    <w:name w:val="页脚 字符1"/>
    <w:link w:val="7"/>
    <w:qFormat/>
    <w:uiPriority w:val="99"/>
    <w:rPr>
      <w:sz w:val="18"/>
      <w:szCs w:val="18"/>
    </w:rPr>
  </w:style>
  <w:style w:type="character" w:customStyle="1" w:styleId="20">
    <w:name w:val="页眉 字符"/>
    <w:basedOn w:val="14"/>
    <w:qFormat/>
    <w:uiPriority w:val="99"/>
    <w:rPr>
      <w:sz w:val="18"/>
      <w:szCs w:val="18"/>
    </w:rPr>
  </w:style>
  <w:style w:type="character" w:customStyle="1" w:styleId="21">
    <w:name w:val="页脚 字符"/>
    <w:basedOn w:val="14"/>
    <w:semiHidden/>
    <w:qFormat/>
    <w:uiPriority w:val="99"/>
    <w:rPr>
      <w:sz w:val="18"/>
      <w:szCs w:val="18"/>
    </w:rPr>
  </w:style>
  <w:style w:type="character" w:customStyle="1" w:styleId="22">
    <w:name w:val="批注框文本 字符"/>
    <w:basedOn w:val="14"/>
    <w:link w:val="6"/>
    <w:semiHidden/>
    <w:qFormat/>
    <w:uiPriority w:val="99"/>
    <w:rPr>
      <w:rFonts w:asciiTheme="minorHAnsi" w:hAnsiTheme="minorHAnsi" w:eastAsiaTheme="minorEastAsia"/>
      <w:kern w:val="2"/>
      <w:sz w:val="18"/>
      <w:szCs w:val="18"/>
    </w:rPr>
  </w:style>
  <w:style w:type="character" w:customStyle="1" w:styleId="23">
    <w:name w:val="正文文本缩进 字符"/>
    <w:basedOn w:val="14"/>
    <w:link w:val="4"/>
    <w:qFormat/>
    <w:uiPriority w:val="0"/>
    <w:rPr>
      <w:rFonts w:ascii="宋体" w:cs="Times New Roman"/>
      <w:spacing w:val="18"/>
      <w:sz w:val="28"/>
      <w:szCs w:val="25"/>
    </w:rPr>
  </w:style>
  <w:style w:type="paragraph" w:customStyle="1" w:styleId="24">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25">
    <w:name w:val="批注文字 字符"/>
    <w:basedOn w:val="14"/>
    <w:link w:val="3"/>
    <w:qFormat/>
    <w:uiPriority w:val="99"/>
    <w:rPr>
      <w:kern w:val="2"/>
      <w:sz w:val="21"/>
      <w:szCs w:val="22"/>
    </w:rPr>
  </w:style>
  <w:style w:type="character" w:customStyle="1" w:styleId="26">
    <w:name w:val="批注主题 字符"/>
    <w:basedOn w:val="25"/>
    <w:link w:val="11"/>
    <w:semiHidden/>
    <w:qFormat/>
    <w:uiPriority w:val="99"/>
    <w:rPr>
      <w:b/>
      <w:bCs/>
      <w:kern w:val="2"/>
      <w:sz w:val="21"/>
      <w:szCs w:val="22"/>
    </w:rPr>
  </w:style>
  <w:style w:type="character" w:customStyle="1" w:styleId="27">
    <w:name w:val="标题 字符"/>
    <w:basedOn w:val="14"/>
    <w:link w:val="10"/>
    <w:qFormat/>
    <w:uiPriority w:val="0"/>
    <w:rPr>
      <w:rFonts w:asciiTheme="majorHAnsi" w:hAnsiTheme="majorHAnsi" w:eastAsiaTheme="majorEastAsia" w:cstheme="majorBidi"/>
      <w:b/>
      <w:bCs/>
      <w:kern w:val="2"/>
      <w:sz w:val="32"/>
      <w:szCs w:val="32"/>
    </w:rPr>
  </w:style>
  <w:style w:type="paragraph" w:customStyle="1" w:styleId="28">
    <w:name w:val="List Paragraph"/>
    <w:basedOn w:val="1"/>
    <w:qFormat/>
    <w:uiPriority w:val="99"/>
    <w:pPr>
      <w:ind w:firstLine="420" w:firstLineChars="200"/>
    </w:pPr>
  </w:style>
  <w:style w:type="paragraph" w:customStyle="1" w:styleId="29">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30">
    <w:name w:val="Unresolved Mention"/>
    <w:basedOn w:val="14"/>
    <w:unhideWhenUsed/>
    <w:qFormat/>
    <w:uiPriority w:val="99"/>
    <w:rPr>
      <w:color w:val="605E5C"/>
      <w:shd w:val="clear" w:color="auto" w:fill="E1DFDD"/>
    </w:rPr>
  </w:style>
  <w:style w:type="table" w:customStyle="1" w:styleId="31">
    <w:name w:val="网格型1"/>
    <w:basedOn w:val="12"/>
    <w:qFormat/>
    <w:uiPriority w:val="0"/>
    <w:rPr>
      <w:rFonts w:ascii="Calibri" w:hAnsi="Calibri" w:cs="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8309</Words>
  <Characters>8658</Characters>
  <Lines>62</Lines>
  <Paragraphs>17</Paragraphs>
  <TotalTime>30</TotalTime>
  <ScaleCrop>false</ScaleCrop>
  <LinksUpToDate>false</LinksUpToDate>
  <CharactersWithSpaces>8881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2022-01-05T22:18:00Z</dcterms:created>
  <dc:creator>Administrator</dc:creator>
  <cp:lastModifiedBy>时间轴</cp:lastModifiedBy>
  <cp:lastPrinted>2021-12-01T11:52:00Z</cp:lastPrinted>
  <dcterms:modified xsi:type="dcterms:W3CDTF">2022-11-17T06:16:13Z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5F87256A54374FCEA51C6BB2D482A738</vt:lpwstr>
  </property>
</Properties>
</file>